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25E" w:rsidRPr="00207838" w:rsidRDefault="00B6625E" w:rsidP="00B6625E">
      <w:pPr>
        <w:spacing w:after="0" w:line="240" w:lineRule="auto"/>
        <w:jc w:val="right"/>
        <w:rPr>
          <w:rFonts w:ascii="Times New Roman" w:eastAsia="Times New Roman" w:hAnsi="Times New Roman"/>
          <w:sz w:val="24"/>
          <w:szCs w:val="24"/>
        </w:rPr>
      </w:pPr>
      <w:r w:rsidRPr="00207838">
        <w:rPr>
          <w:rFonts w:ascii="Times New Roman" w:eastAsia="Times New Roman" w:hAnsi="Times New Roman"/>
          <w:sz w:val="24"/>
          <w:szCs w:val="24"/>
        </w:rPr>
        <w:t>APSTIPRINĀTS</w:t>
      </w:r>
    </w:p>
    <w:p w:rsidR="00B6625E" w:rsidRPr="00207838" w:rsidRDefault="004A2CC8" w:rsidP="00B6625E">
      <w:pPr>
        <w:spacing w:after="0" w:line="240" w:lineRule="auto"/>
        <w:jc w:val="right"/>
        <w:rPr>
          <w:rFonts w:ascii="Times New Roman" w:eastAsia="Times New Roman" w:hAnsi="Times New Roman"/>
          <w:sz w:val="24"/>
          <w:szCs w:val="24"/>
        </w:rPr>
      </w:pPr>
      <w:r w:rsidRPr="00207838">
        <w:rPr>
          <w:rFonts w:ascii="Times New Roman" w:eastAsia="Times New Roman" w:hAnsi="Times New Roman"/>
          <w:sz w:val="24"/>
          <w:szCs w:val="24"/>
        </w:rPr>
        <w:t xml:space="preserve">ar </w:t>
      </w:r>
      <w:r w:rsidR="00B6625E" w:rsidRPr="00207838">
        <w:rPr>
          <w:rFonts w:ascii="Times New Roman" w:eastAsia="Times New Roman" w:hAnsi="Times New Roman"/>
          <w:sz w:val="24"/>
          <w:szCs w:val="24"/>
        </w:rPr>
        <w:t>iepirkuma komisijas</w:t>
      </w:r>
    </w:p>
    <w:p w:rsidR="00610B49" w:rsidRDefault="007D1767" w:rsidP="00610B4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w:t>
      </w:r>
      <w:r w:rsidR="00B478D4">
        <w:rPr>
          <w:rFonts w:ascii="Times New Roman" w:eastAsia="Times New Roman" w:hAnsi="Times New Roman"/>
          <w:sz w:val="24"/>
          <w:szCs w:val="24"/>
        </w:rPr>
        <w:t>5</w:t>
      </w:r>
      <w:r w:rsidR="00610B49" w:rsidRPr="00881E30">
        <w:rPr>
          <w:rFonts w:ascii="Times New Roman" w:eastAsia="Times New Roman" w:hAnsi="Times New Roman"/>
          <w:sz w:val="24"/>
          <w:szCs w:val="24"/>
        </w:rPr>
        <w:t>.</w:t>
      </w:r>
      <w:r w:rsidR="00881E30" w:rsidRPr="00881E30">
        <w:rPr>
          <w:rFonts w:ascii="Times New Roman" w:eastAsia="Times New Roman" w:hAnsi="Times New Roman"/>
          <w:sz w:val="24"/>
          <w:szCs w:val="24"/>
        </w:rPr>
        <w:t>0</w:t>
      </w:r>
      <w:r w:rsidR="00BB70FD">
        <w:rPr>
          <w:rFonts w:ascii="Times New Roman" w:eastAsia="Times New Roman" w:hAnsi="Times New Roman"/>
          <w:sz w:val="24"/>
          <w:szCs w:val="24"/>
        </w:rPr>
        <w:t>8</w:t>
      </w:r>
      <w:r w:rsidR="00610B49" w:rsidRPr="00881E30">
        <w:rPr>
          <w:rFonts w:ascii="Times New Roman" w:eastAsia="Times New Roman" w:hAnsi="Times New Roman"/>
          <w:sz w:val="24"/>
          <w:szCs w:val="24"/>
        </w:rPr>
        <w:t>.201</w:t>
      </w:r>
      <w:r w:rsidR="00BB70FD">
        <w:rPr>
          <w:rFonts w:ascii="Times New Roman" w:eastAsia="Times New Roman" w:hAnsi="Times New Roman"/>
          <w:sz w:val="24"/>
          <w:szCs w:val="24"/>
        </w:rPr>
        <w:t>9</w:t>
      </w:r>
      <w:r w:rsidR="00610B49" w:rsidRPr="00881E30">
        <w:rPr>
          <w:rFonts w:ascii="Times New Roman" w:eastAsia="Times New Roman" w:hAnsi="Times New Roman"/>
          <w:sz w:val="24"/>
          <w:szCs w:val="24"/>
        </w:rPr>
        <w:t>. sēdes protokolu Nr.1</w:t>
      </w:r>
    </w:p>
    <w:p w:rsidR="00610B49" w:rsidRPr="00B6625E" w:rsidRDefault="00610B49" w:rsidP="00610B49">
      <w:pPr>
        <w:spacing w:before="240"/>
        <w:jc w:val="center"/>
        <w:rPr>
          <w:rFonts w:ascii="Times New Roman" w:hAnsi="Times New Roman" w:cs="Times New Roman"/>
          <w:b/>
          <w:sz w:val="24"/>
          <w:szCs w:val="24"/>
        </w:rPr>
      </w:pPr>
      <w:r w:rsidRPr="008B0A89">
        <w:rPr>
          <w:rFonts w:ascii="Times New Roman" w:hAnsi="Times New Roman" w:cs="Times New Roman"/>
          <w:b/>
          <w:sz w:val="24"/>
          <w:szCs w:val="24"/>
        </w:rPr>
        <w:t xml:space="preserve">Nolikums iepirkumam </w:t>
      </w:r>
      <w:r w:rsidRPr="008B0A89">
        <w:rPr>
          <w:rFonts w:ascii="Times New Roman" w:hAnsi="Times New Roman" w:cs="Times New Roman"/>
          <w:b/>
          <w:color w:val="000000"/>
          <w:sz w:val="24"/>
          <w:szCs w:val="24"/>
        </w:rPr>
        <w:t xml:space="preserve">ID </w:t>
      </w:r>
      <w:proofErr w:type="spellStart"/>
      <w:r w:rsidRPr="008B0A89">
        <w:rPr>
          <w:rFonts w:ascii="Times New Roman" w:hAnsi="Times New Roman" w:cs="Times New Roman"/>
          <w:b/>
          <w:color w:val="000000"/>
          <w:sz w:val="24"/>
          <w:szCs w:val="24"/>
        </w:rPr>
        <w:t>Nr.AM</w:t>
      </w:r>
      <w:proofErr w:type="spellEnd"/>
      <w:r w:rsidRPr="008B0A89">
        <w:rPr>
          <w:rFonts w:ascii="Times New Roman" w:hAnsi="Times New Roman" w:cs="Times New Roman"/>
          <w:b/>
          <w:color w:val="000000"/>
          <w:sz w:val="24"/>
          <w:szCs w:val="24"/>
        </w:rPr>
        <w:t xml:space="preserve"> NBS ZS štābs 201</w:t>
      </w:r>
      <w:r w:rsidR="00BB70FD">
        <w:rPr>
          <w:rFonts w:ascii="Times New Roman" w:hAnsi="Times New Roman" w:cs="Times New Roman"/>
          <w:b/>
          <w:color w:val="000000"/>
          <w:sz w:val="24"/>
          <w:szCs w:val="24"/>
        </w:rPr>
        <w:t>9</w:t>
      </w:r>
      <w:r w:rsidRPr="008B0A89">
        <w:rPr>
          <w:rFonts w:ascii="Times New Roman" w:hAnsi="Times New Roman" w:cs="Times New Roman"/>
          <w:b/>
          <w:color w:val="000000"/>
          <w:sz w:val="24"/>
          <w:szCs w:val="24"/>
        </w:rPr>
        <w:t>/</w:t>
      </w:r>
      <w:r w:rsidR="007D7FEF">
        <w:rPr>
          <w:rFonts w:ascii="Times New Roman" w:hAnsi="Times New Roman" w:cs="Times New Roman"/>
          <w:b/>
          <w:color w:val="000000"/>
          <w:sz w:val="24"/>
          <w:szCs w:val="24"/>
        </w:rPr>
        <w:t>07</w:t>
      </w:r>
    </w:p>
    <w:p w:rsidR="00610B49" w:rsidRPr="00B6625E" w:rsidRDefault="00610B49" w:rsidP="00610B49">
      <w:pPr>
        <w:jc w:val="center"/>
        <w:rPr>
          <w:rFonts w:ascii="Times New Roman" w:hAnsi="Times New Roman" w:cs="Times New Roman"/>
          <w:b/>
          <w:sz w:val="24"/>
          <w:szCs w:val="24"/>
        </w:rPr>
      </w:pPr>
      <w:r w:rsidRPr="00B6625E">
        <w:rPr>
          <w:rFonts w:ascii="Times New Roman" w:hAnsi="Times New Roman" w:cs="Times New Roman"/>
          <w:b/>
          <w:sz w:val="24"/>
          <w:szCs w:val="24"/>
        </w:rPr>
        <w:t>“</w:t>
      </w:r>
      <w:proofErr w:type="spellStart"/>
      <w:r w:rsidR="00BB70FD">
        <w:rPr>
          <w:rFonts w:ascii="Times New Roman" w:hAnsi="Times New Roman" w:cs="Times New Roman"/>
          <w:b/>
          <w:sz w:val="24"/>
          <w:szCs w:val="24"/>
        </w:rPr>
        <w:t>Termovizoru</w:t>
      </w:r>
      <w:proofErr w:type="spellEnd"/>
      <w:r w:rsidRPr="00B6625E">
        <w:rPr>
          <w:rFonts w:ascii="Times New Roman" w:hAnsi="Times New Roman" w:cs="Times New Roman"/>
          <w:b/>
          <w:sz w:val="24"/>
          <w:szCs w:val="24"/>
        </w:rPr>
        <w:t xml:space="preserve"> piegāde”</w:t>
      </w:r>
    </w:p>
    <w:p w:rsidR="00610B49" w:rsidRPr="00B6625E" w:rsidRDefault="00610B49" w:rsidP="00610B49">
      <w:pPr>
        <w:rPr>
          <w:rFonts w:ascii="Times New Roman" w:hAnsi="Times New Roman" w:cs="Times New Roman"/>
          <w:sz w:val="24"/>
          <w:szCs w:val="24"/>
        </w:rPr>
      </w:pPr>
      <w:r>
        <w:rPr>
          <w:rFonts w:ascii="Times New Roman" w:hAnsi="Times New Roman" w:cs="Times New Roman"/>
          <w:sz w:val="24"/>
          <w:szCs w:val="24"/>
        </w:rPr>
        <w:t>1.</w:t>
      </w:r>
      <w:r w:rsidR="007D7FEF">
        <w:rPr>
          <w:rFonts w:ascii="Times New Roman" w:hAnsi="Times New Roman" w:cs="Times New Roman"/>
          <w:sz w:val="24"/>
          <w:szCs w:val="24"/>
        </w:rPr>
        <w:t xml:space="preserve"> </w:t>
      </w:r>
      <w:r w:rsidRPr="00B6625E">
        <w:rPr>
          <w:rFonts w:ascii="Times New Roman" w:hAnsi="Times New Roman" w:cs="Times New Roman"/>
          <w:sz w:val="24"/>
          <w:szCs w:val="24"/>
        </w:rPr>
        <w:t xml:space="preserve">Iepirkuma priekšmets: – </w:t>
      </w:r>
      <w:proofErr w:type="spellStart"/>
      <w:r w:rsidR="007D7FEF">
        <w:rPr>
          <w:rFonts w:ascii="Times New Roman" w:hAnsi="Times New Roman" w:cs="Times New Roman"/>
          <w:sz w:val="24"/>
          <w:szCs w:val="24"/>
        </w:rPr>
        <w:t>Termovizor</w:t>
      </w:r>
      <w:r w:rsidR="00B45BD2">
        <w:rPr>
          <w:rFonts w:ascii="Times New Roman" w:hAnsi="Times New Roman" w:cs="Times New Roman"/>
          <w:sz w:val="24"/>
          <w:szCs w:val="24"/>
        </w:rPr>
        <w:t>i</w:t>
      </w:r>
      <w:proofErr w:type="spellEnd"/>
      <w:r w:rsidRPr="00B6625E">
        <w:rPr>
          <w:rFonts w:ascii="Times New Roman" w:hAnsi="Times New Roman" w:cs="Times New Roman"/>
          <w:sz w:val="24"/>
          <w:szCs w:val="24"/>
        </w:rPr>
        <w:t xml:space="preserve"> (turpmāk - preces) </w:t>
      </w:r>
      <w:r w:rsidR="00E14121">
        <w:rPr>
          <w:rFonts w:ascii="Times New Roman" w:hAnsi="Times New Roman" w:cs="Times New Roman"/>
          <w:sz w:val="24"/>
          <w:szCs w:val="24"/>
        </w:rPr>
        <w:t xml:space="preserve">un </w:t>
      </w:r>
      <w:r w:rsidRPr="00B6625E">
        <w:rPr>
          <w:rFonts w:ascii="Times New Roman" w:hAnsi="Times New Roman" w:cs="Times New Roman"/>
          <w:sz w:val="24"/>
          <w:szCs w:val="24"/>
        </w:rPr>
        <w:t xml:space="preserve">to piegāde </w:t>
      </w:r>
      <w:r w:rsidR="00E14121" w:rsidRPr="00B6625E">
        <w:rPr>
          <w:rFonts w:ascii="Times New Roman" w:hAnsi="Times New Roman" w:cs="Times New Roman"/>
          <w:sz w:val="24"/>
          <w:szCs w:val="24"/>
        </w:rPr>
        <w:t xml:space="preserve">atbilstoši </w:t>
      </w:r>
      <w:r w:rsidR="00E14121">
        <w:rPr>
          <w:rFonts w:ascii="Times New Roman" w:hAnsi="Times New Roman" w:cs="Times New Roman"/>
          <w:sz w:val="24"/>
          <w:szCs w:val="24"/>
        </w:rPr>
        <w:t>pielikumam</w:t>
      </w:r>
      <w:r w:rsidRPr="00B6625E">
        <w:rPr>
          <w:rFonts w:ascii="Times New Roman" w:hAnsi="Times New Roman" w:cs="Times New Roman"/>
          <w:sz w:val="24"/>
          <w:szCs w:val="24"/>
        </w:rPr>
        <w:t>.</w:t>
      </w:r>
      <w:r w:rsidRPr="000076FE">
        <w:rPr>
          <w:rFonts w:ascii="Times New Roman" w:hAnsi="Times New Roman" w:cs="Times New Roman"/>
          <w:sz w:val="24"/>
          <w:szCs w:val="24"/>
        </w:rPr>
        <w:t xml:space="preserve"> </w:t>
      </w:r>
      <w:r w:rsidRPr="00B6625E">
        <w:rPr>
          <w:rFonts w:ascii="Times New Roman" w:hAnsi="Times New Roman" w:cs="Times New Roman"/>
          <w:sz w:val="24"/>
          <w:szCs w:val="24"/>
        </w:rPr>
        <w:t>Ie</w:t>
      </w:r>
      <w:r w:rsidRPr="00B6625E">
        <w:rPr>
          <w:rFonts w:ascii="Times New Roman" w:hAnsi="Times New Roman" w:cs="Times New Roman"/>
          <w:color w:val="000000"/>
          <w:sz w:val="24"/>
          <w:szCs w:val="24"/>
        </w:rPr>
        <w:t xml:space="preserve">pirkuma </w:t>
      </w:r>
      <w:r w:rsidRPr="00670DEC">
        <w:rPr>
          <w:rFonts w:ascii="Times New Roman" w:hAnsi="Times New Roman" w:cs="Times New Roman"/>
          <w:sz w:val="24"/>
          <w:szCs w:val="24"/>
        </w:rPr>
        <w:t xml:space="preserve">nomenklatūra: </w:t>
      </w:r>
      <w:r w:rsidRPr="002F2D19">
        <w:rPr>
          <w:rFonts w:ascii="Times New Roman" w:hAnsi="Times New Roman" w:cs="Times New Roman"/>
          <w:sz w:val="24"/>
          <w:szCs w:val="24"/>
        </w:rPr>
        <w:t xml:space="preserve">CPV </w:t>
      </w:r>
      <w:r w:rsidR="00955276" w:rsidRPr="00955276">
        <w:rPr>
          <w:rFonts w:ascii="Times New Roman" w:hAnsi="Times New Roman" w:cs="Times New Roman"/>
          <w:sz w:val="24"/>
          <w:szCs w:val="24"/>
        </w:rPr>
        <w:t xml:space="preserve">38600000-1 </w:t>
      </w:r>
      <w:r w:rsidR="00955276">
        <w:rPr>
          <w:rFonts w:ascii="Times New Roman" w:hAnsi="Times New Roman" w:cs="Times New Roman"/>
          <w:sz w:val="24"/>
          <w:szCs w:val="24"/>
        </w:rPr>
        <w:t>(</w:t>
      </w:r>
      <w:r w:rsidR="00955276" w:rsidRPr="00955276">
        <w:rPr>
          <w:rFonts w:ascii="Times New Roman" w:hAnsi="Times New Roman" w:cs="Times New Roman"/>
          <w:i/>
          <w:sz w:val="24"/>
          <w:szCs w:val="24"/>
        </w:rPr>
        <w:t>Optiskie instrumenti</w:t>
      </w:r>
      <w:r w:rsidR="00955276">
        <w:rPr>
          <w:rFonts w:ascii="Times New Roman" w:hAnsi="Times New Roman" w:cs="Times New Roman"/>
          <w:sz w:val="24"/>
          <w:szCs w:val="24"/>
        </w:rPr>
        <w:t>)</w:t>
      </w:r>
      <w:r w:rsidR="002F2D19">
        <w:rPr>
          <w:rFonts w:ascii="Times New Roman" w:hAnsi="Times New Roman" w:cs="Times New Roman"/>
          <w:sz w:val="24"/>
          <w:szCs w:val="24"/>
        </w:rPr>
        <w:t>.</w:t>
      </w:r>
    </w:p>
    <w:p w:rsidR="00610B49" w:rsidRDefault="00610B49" w:rsidP="00610B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D7FEF">
        <w:rPr>
          <w:rFonts w:ascii="Times New Roman" w:hAnsi="Times New Roman" w:cs="Times New Roman"/>
          <w:color w:val="000000"/>
          <w:sz w:val="24"/>
          <w:szCs w:val="24"/>
        </w:rPr>
        <w:t xml:space="preserve"> </w:t>
      </w:r>
      <w:r w:rsidRPr="00B6625E">
        <w:rPr>
          <w:rFonts w:ascii="Times New Roman" w:hAnsi="Times New Roman" w:cs="Times New Roman"/>
          <w:color w:val="000000"/>
          <w:sz w:val="24"/>
          <w:szCs w:val="24"/>
        </w:rPr>
        <w:t>Pasūtītājs: Latvijas Republikas Zemessardzes (turpmāk - ZS) štābs, juridiskā adrese: Maiznīcas iel</w:t>
      </w:r>
      <w:r>
        <w:rPr>
          <w:rFonts w:ascii="Times New Roman" w:hAnsi="Times New Roman" w:cs="Times New Roman"/>
          <w:color w:val="000000"/>
          <w:sz w:val="24"/>
          <w:szCs w:val="24"/>
        </w:rPr>
        <w:t>a</w:t>
      </w:r>
      <w:r w:rsidRPr="00B6625E">
        <w:rPr>
          <w:rFonts w:ascii="Times New Roman" w:hAnsi="Times New Roman" w:cs="Times New Roman"/>
          <w:color w:val="000000"/>
          <w:sz w:val="24"/>
          <w:szCs w:val="24"/>
        </w:rPr>
        <w:t xml:space="preserve"> 5, Rīg</w:t>
      </w:r>
      <w:r>
        <w:rPr>
          <w:rFonts w:ascii="Times New Roman" w:hAnsi="Times New Roman" w:cs="Times New Roman"/>
          <w:color w:val="000000"/>
          <w:sz w:val="24"/>
          <w:szCs w:val="24"/>
        </w:rPr>
        <w:t>a</w:t>
      </w:r>
      <w:r w:rsidRPr="00B6625E">
        <w:rPr>
          <w:rFonts w:ascii="Times New Roman" w:hAnsi="Times New Roman" w:cs="Times New Roman"/>
          <w:color w:val="000000"/>
          <w:sz w:val="24"/>
          <w:szCs w:val="24"/>
        </w:rPr>
        <w:t>, LV-1001</w:t>
      </w:r>
      <w:r w:rsidR="00E14121">
        <w:rPr>
          <w:rFonts w:ascii="Times New Roman" w:hAnsi="Times New Roman" w:cs="Times New Roman"/>
          <w:color w:val="000000"/>
          <w:sz w:val="24"/>
          <w:szCs w:val="24"/>
        </w:rPr>
        <w:t>, (PVN) reģistrācijas Nr.: (LV)</w:t>
      </w:r>
      <w:r w:rsidR="00E14121" w:rsidRPr="00E14121">
        <w:t xml:space="preserve"> </w:t>
      </w:r>
      <w:r w:rsidR="00E14121" w:rsidRPr="00E14121">
        <w:rPr>
          <w:rFonts w:ascii="Times New Roman" w:hAnsi="Times New Roman" w:cs="Times New Roman"/>
          <w:color w:val="000000"/>
          <w:sz w:val="24"/>
          <w:szCs w:val="24"/>
        </w:rPr>
        <w:t>90000040549</w:t>
      </w:r>
      <w:r w:rsidRPr="00B6625E">
        <w:rPr>
          <w:rFonts w:ascii="Times New Roman" w:hAnsi="Times New Roman" w:cs="Times New Roman"/>
          <w:color w:val="000000"/>
          <w:sz w:val="24"/>
          <w:szCs w:val="24"/>
        </w:rPr>
        <w:t xml:space="preserve">; </w:t>
      </w:r>
      <w:r w:rsidR="00FC3E45">
        <w:rPr>
          <w:rFonts w:ascii="Times New Roman" w:hAnsi="Times New Roman" w:cs="Times New Roman"/>
          <w:color w:val="000000"/>
          <w:sz w:val="24"/>
          <w:szCs w:val="24"/>
        </w:rPr>
        <w:t>Kontaktinformācija</w:t>
      </w:r>
      <w:r w:rsidR="00FC3E45" w:rsidRPr="00B6625E">
        <w:rPr>
          <w:rFonts w:ascii="Times New Roman" w:hAnsi="Times New Roman" w:cs="Times New Roman"/>
          <w:color w:val="000000"/>
          <w:sz w:val="24"/>
          <w:szCs w:val="24"/>
        </w:rPr>
        <w:t xml:space="preserve">: </w:t>
      </w:r>
      <w:r w:rsidR="000E79A9">
        <w:rPr>
          <w:rFonts w:ascii="Times New Roman" w:hAnsi="Times New Roman" w:cs="Times New Roman"/>
          <w:color w:val="000000"/>
          <w:sz w:val="24"/>
          <w:szCs w:val="24"/>
        </w:rPr>
        <w:t>1.</w:t>
      </w:r>
      <w:r w:rsidR="00EB3242">
        <w:rPr>
          <w:rFonts w:ascii="Times New Roman" w:hAnsi="Times New Roman" w:cs="Times New Roman"/>
          <w:color w:val="000000"/>
          <w:sz w:val="24"/>
          <w:szCs w:val="24"/>
        </w:rPr>
        <w:t>Normunds Norberts</w:t>
      </w:r>
      <w:r w:rsidRPr="00B6625E">
        <w:rPr>
          <w:rFonts w:ascii="Times New Roman" w:hAnsi="Times New Roman" w:cs="Times New Roman"/>
          <w:color w:val="000000"/>
          <w:sz w:val="24"/>
          <w:szCs w:val="24"/>
        </w:rPr>
        <w:t xml:space="preserve">, </w:t>
      </w:r>
      <w:r w:rsidR="007D7FEF">
        <w:rPr>
          <w:rFonts w:ascii="Times New Roman" w:hAnsi="Times New Roman" w:cs="Times New Roman"/>
          <w:color w:val="000000"/>
          <w:sz w:val="24"/>
          <w:szCs w:val="24"/>
        </w:rPr>
        <w:t>T</w:t>
      </w:r>
      <w:r w:rsidR="000E79A9">
        <w:rPr>
          <w:rFonts w:ascii="Times New Roman" w:hAnsi="Times New Roman" w:cs="Times New Roman"/>
          <w:color w:val="000000"/>
          <w:sz w:val="24"/>
          <w:szCs w:val="24"/>
        </w:rPr>
        <w:t>.</w:t>
      </w:r>
      <w:r w:rsidR="00EB3242" w:rsidRPr="00EB3242">
        <w:rPr>
          <w:rFonts w:ascii="Times New Roman" w:hAnsi="Times New Roman" w:cs="Times New Roman"/>
          <w:color w:val="000000"/>
          <w:sz w:val="24"/>
          <w:szCs w:val="24"/>
        </w:rPr>
        <w:t>29144599</w:t>
      </w:r>
      <w:r w:rsidR="000E79A9">
        <w:rPr>
          <w:rFonts w:ascii="Times New Roman" w:hAnsi="Times New Roman" w:cs="Times New Roman"/>
          <w:color w:val="000000"/>
          <w:sz w:val="24"/>
          <w:szCs w:val="24"/>
        </w:rPr>
        <w:t xml:space="preserve">, </w:t>
      </w:r>
      <w:proofErr w:type="spellStart"/>
      <w:r w:rsidR="00EB3242" w:rsidRPr="00EB3242">
        <w:rPr>
          <w:rFonts w:ascii="Times New Roman" w:hAnsi="Times New Roman" w:cs="Times New Roman"/>
          <w:sz w:val="24"/>
          <w:szCs w:val="24"/>
        </w:rPr>
        <w:t>normunds.norberts@mil.lv</w:t>
      </w:r>
      <w:proofErr w:type="spellEnd"/>
      <w:r w:rsidR="000E79A9">
        <w:rPr>
          <w:rFonts w:ascii="Times New Roman" w:hAnsi="Times New Roman" w:cs="Times New Roman"/>
          <w:sz w:val="24"/>
          <w:szCs w:val="24"/>
        </w:rPr>
        <w:t xml:space="preserve">; 2.Lauris </w:t>
      </w:r>
      <w:proofErr w:type="spellStart"/>
      <w:r w:rsidR="000E79A9">
        <w:rPr>
          <w:rFonts w:ascii="Times New Roman" w:hAnsi="Times New Roman" w:cs="Times New Roman"/>
          <w:sz w:val="24"/>
          <w:szCs w:val="24"/>
        </w:rPr>
        <w:t>Bočs</w:t>
      </w:r>
      <w:proofErr w:type="spellEnd"/>
      <w:r w:rsidR="000E79A9">
        <w:rPr>
          <w:rFonts w:ascii="Times New Roman" w:hAnsi="Times New Roman" w:cs="Times New Roman"/>
          <w:sz w:val="24"/>
          <w:szCs w:val="24"/>
        </w:rPr>
        <w:t xml:space="preserve">, T.26178397, </w:t>
      </w:r>
      <w:proofErr w:type="spellStart"/>
      <w:r w:rsidR="000E79A9">
        <w:rPr>
          <w:rFonts w:ascii="Times New Roman" w:hAnsi="Times New Roman" w:cs="Times New Roman"/>
          <w:sz w:val="24"/>
          <w:szCs w:val="24"/>
        </w:rPr>
        <w:t>lauris.bocs@mil.lv</w:t>
      </w:r>
      <w:proofErr w:type="spellEnd"/>
      <w:r w:rsidR="000E79A9">
        <w:rPr>
          <w:rFonts w:ascii="Times New Roman" w:hAnsi="Times New Roman" w:cs="Times New Roman"/>
          <w:sz w:val="24"/>
          <w:szCs w:val="24"/>
        </w:rPr>
        <w:t>.</w:t>
      </w:r>
    </w:p>
    <w:p w:rsidR="00610B49" w:rsidRDefault="00610B49" w:rsidP="00610B49">
      <w:pPr>
        <w:spacing w:after="0" w:line="240" w:lineRule="auto"/>
        <w:ind w:firstLine="720"/>
        <w:jc w:val="both"/>
        <w:rPr>
          <w:rFonts w:ascii="Times New Roman" w:hAnsi="Times New Roman" w:cs="Times New Roman"/>
          <w:color w:val="000000"/>
          <w:sz w:val="24"/>
          <w:szCs w:val="24"/>
        </w:rPr>
      </w:pPr>
    </w:p>
    <w:p w:rsidR="00610B49" w:rsidRDefault="00610B49" w:rsidP="00610B49">
      <w:pPr>
        <w:spacing w:after="0" w:line="240" w:lineRule="auto"/>
        <w:jc w:val="both"/>
        <w:rPr>
          <w:rFonts w:ascii="Times New Roman" w:hAnsi="Times New Roman" w:cs="Times New Roman"/>
          <w:color w:val="000000"/>
          <w:sz w:val="24"/>
          <w:szCs w:val="24"/>
        </w:rPr>
      </w:pPr>
      <w:r w:rsidRPr="00623F4C">
        <w:rPr>
          <w:rFonts w:ascii="Times New Roman" w:hAnsi="Times New Roman" w:cs="Times New Roman"/>
          <w:color w:val="000000"/>
          <w:sz w:val="24"/>
          <w:szCs w:val="24"/>
        </w:rPr>
        <w:t>3. Līgumcena</w:t>
      </w:r>
      <w:r w:rsidRPr="00A14DFB">
        <w:rPr>
          <w:rFonts w:ascii="Times New Roman" w:hAnsi="Times New Roman" w:cs="Times New Roman"/>
          <w:color w:val="000000"/>
          <w:sz w:val="24"/>
          <w:szCs w:val="24"/>
        </w:rPr>
        <w:t xml:space="preserve"> ir 41,999,</w:t>
      </w:r>
      <w:r>
        <w:rPr>
          <w:rFonts w:ascii="Times New Roman" w:hAnsi="Times New Roman" w:cs="Times New Roman"/>
          <w:color w:val="000000"/>
          <w:sz w:val="24"/>
          <w:szCs w:val="24"/>
        </w:rPr>
        <w:t>99</w:t>
      </w:r>
      <w:r w:rsidRPr="00A14DFB">
        <w:rPr>
          <w:rFonts w:ascii="Times New Roman" w:hAnsi="Times New Roman" w:cs="Times New Roman"/>
          <w:color w:val="000000"/>
          <w:sz w:val="24"/>
          <w:szCs w:val="24"/>
        </w:rPr>
        <w:t xml:space="preserve"> EUR, ko izmanto uz </w:t>
      </w:r>
      <w:r w:rsidR="00623F4C">
        <w:rPr>
          <w:rFonts w:ascii="Times New Roman" w:hAnsi="Times New Roman" w:cs="Times New Roman"/>
          <w:color w:val="000000"/>
          <w:sz w:val="24"/>
          <w:szCs w:val="24"/>
        </w:rPr>
        <w:t>pasūtījumiem</w:t>
      </w:r>
      <w:r w:rsidR="007D2E9E">
        <w:rPr>
          <w:rFonts w:ascii="Times New Roman" w:hAnsi="Times New Roman" w:cs="Times New Roman"/>
          <w:color w:val="000000"/>
          <w:sz w:val="24"/>
          <w:szCs w:val="24"/>
        </w:rPr>
        <w:t xml:space="preserve"> līguma ietvaros</w:t>
      </w:r>
      <w:r>
        <w:rPr>
          <w:rFonts w:ascii="Times New Roman" w:hAnsi="Times New Roman" w:cs="Times New Roman"/>
          <w:color w:val="000000"/>
          <w:sz w:val="24"/>
          <w:szCs w:val="24"/>
        </w:rPr>
        <w:t>.</w:t>
      </w:r>
    </w:p>
    <w:p w:rsidR="00A14DFB" w:rsidRDefault="00A14DFB" w:rsidP="00AC1244">
      <w:pPr>
        <w:spacing w:after="0" w:line="240" w:lineRule="auto"/>
        <w:jc w:val="both"/>
        <w:rPr>
          <w:rFonts w:ascii="Times New Roman" w:hAnsi="Times New Roman" w:cs="Times New Roman"/>
          <w:color w:val="000000"/>
          <w:sz w:val="24"/>
          <w:szCs w:val="24"/>
        </w:rPr>
      </w:pPr>
    </w:p>
    <w:p w:rsidR="00AC1244" w:rsidRPr="00B6625E" w:rsidRDefault="00610B49" w:rsidP="00AC12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7D7FEF">
        <w:rPr>
          <w:rFonts w:ascii="Times New Roman" w:hAnsi="Times New Roman" w:cs="Times New Roman"/>
          <w:color w:val="000000"/>
          <w:sz w:val="24"/>
          <w:szCs w:val="24"/>
        </w:rPr>
        <w:t xml:space="preserve"> </w:t>
      </w:r>
      <w:r w:rsidRPr="00B6625E">
        <w:rPr>
          <w:rFonts w:ascii="Times New Roman" w:hAnsi="Times New Roman" w:cs="Times New Roman"/>
          <w:color w:val="000000"/>
          <w:sz w:val="24"/>
          <w:szCs w:val="24"/>
        </w:rPr>
        <w:t>Iepirkums tiek rīkots</w:t>
      </w:r>
      <w:r w:rsidR="00E14121">
        <w:rPr>
          <w:rFonts w:ascii="Times New Roman" w:hAnsi="Times New Roman" w:cs="Times New Roman"/>
          <w:color w:val="000000"/>
          <w:sz w:val="24"/>
          <w:szCs w:val="24"/>
        </w:rPr>
        <w:t xml:space="preserve"> </w:t>
      </w:r>
      <w:r w:rsidRPr="00B6625E">
        <w:rPr>
          <w:rFonts w:ascii="Times New Roman" w:hAnsi="Times New Roman" w:cs="Times New Roman"/>
          <w:color w:val="000000"/>
          <w:sz w:val="24"/>
          <w:szCs w:val="24"/>
        </w:rPr>
        <w:t xml:space="preserve">saskaņā ar </w:t>
      </w:r>
      <w:r w:rsidR="00F73058">
        <w:rPr>
          <w:rFonts w:ascii="Times New Roman" w:hAnsi="Times New Roman" w:cs="Times New Roman"/>
          <w:color w:val="000000"/>
          <w:sz w:val="24"/>
          <w:szCs w:val="24"/>
        </w:rPr>
        <w:t>Aizsardzības un drošības jomas</w:t>
      </w:r>
      <w:r w:rsidRPr="00B6625E">
        <w:rPr>
          <w:rFonts w:ascii="Times New Roman" w:hAnsi="Times New Roman" w:cs="Times New Roman"/>
          <w:color w:val="000000"/>
          <w:sz w:val="24"/>
          <w:szCs w:val="24"/>
        </w:rPr>
        <w:t xml:space="preserve"> iepirkumu likuma</w:t>
      </w:r>
      <w:r>
        <w:rPr>
          <w:rFonts w:ascii="Times New Roman" w:hAnsi="Times New Roman" w:cs="Times New Roman"/>
          <w:color w:val="000000"/>
          <w:sz w:val="24"/>
          <w:szCs w:val="24"/>
        </w:rPr>
        <w:t xml:space="preserve"> (</w:t>
      </w:r>
      <w:r w:rsidRPr="00FA7899">
        <w:rPr>
          <w:rFonts w:ascii="Times New Roman" w:hAnsi="Times New Roman" w:cs="Times New Roman"/>
          <w:color w:val="000000"/>
          <w:sz w:val="24"/>
          <w:szCs w:val="24"/>
        </w:rPr>
        <w:t xml:space="preserve">turpmāk – </w:t>
      </w:r>
      <w:r w:rsidR="00F73058">
        <w:rPr>
          <w:rFonts w:ascii="Times New Roman" w:hAnsi="Times New Roman" w:cs="Times New Roman"/>
          <w:color w:val="000000"/>
          <w:sz w:val="24"/>
          <w:szCs w:val="24"/>
        </w:rPr>
        <w:t>ADJIL</w:t>
      </w:r>
      <w:r w:rsidRPr="00563676">
        <w:rPr>
          <w:rFonts w:ascii="Times New Roman" w:hAnsi="Times New Roman" w:cs="Times New Roman"/>
          <w:sz w:val="24"/>
          <w:szCs w:val="24"/>
        </w:rPr>
        <w:t xml:space="preserve">) </w:t>
      </w:r>
      <w:r w:rsidR="00F73058">
        <w:rPr>
          <w:rFonts w:ascii="Times New Roman" w:hAnsi="Times New Roman" w:cs="Times New Roman"/>
          <w:sz w:val="24"/>
          <w:szCs w:val="24"/>
        </w:rPr>
        <w:t>6</w:t>
      </w:r>
      <w:r w:rsidRPr="00563676">
        <w:rPr>
          <w:rFonts w:ascii="Times New Roman" w:hAnsi="Times New Roman" w:cs="Times New Roman"/>
          <w:sz w:val="24"/>
          <w:szCs w:val="24"/>
        </w:rPr>
        <w:t>.</w:t>
      </w:r>
      <w:r w:rsidR="00F73058">
        <w:rPr>
          <w:rFonts w:ascii="Times New Roman" w:hAnsi="Times New Roman" w:cs="Times New Roman"/>
          <w:sz w:val="24"/>
          <w:szCs w:val="24"/>
        </w:rPr>
        <w:t xml:space="preserve"> panta devīt</w:t>
      </w:r>
      <w:r w:rsidR="002B2BCF">
        <w:rPr>
          <w:rFonts w:ascii="Times New Roman" w:hAnsi="Times New Roman" w:cs="Times New Roman"/>
          <w:sz w:val="24"/>
          <w:szCs w:val="24"/>
        </w:rPr>
        <w:t xml:space="preserve">o </w:t>
      </w:r>
      <w:r w:rsidR="00F73058">
        <w:rPr>
          <w:rFonts w:ascii="Times New Roman" w:hAnsi="Times New Roman" w:cs="Times New Roman"/>
          <w:sz w:val="24"/>
          <w:szCs w:val="24"/>
        </w:rPr>
        <w:t>daļ</w:t>
      </w:r>
      <w:r w:rsidR="002B2BCF">
        <w:rPr>
          <w:rFonts w:ascii="Times New Roman" w:hAnsi="Times New Roman" w:cs="Times New Roman"/>
          <w:sz w:val="24"/>
          <w:szCs w:val="24"/>
        </w:rPr>
        <w:t>u</w:t>
      </w:r>
      <w:r w:rsidR="00040AEF">
        <w:rPr>
          <w:rFonts w:ascii="Times New Roman" w:hAnsi="Times New Roman" w:cs="Times New Roman"/>
          <w:color w:val="000000"/>
          <w:sz w:val="24"/>
          <w:szCs w:val="24"/>
        </w:rPr>
        <w:t xml:space="preserve"> saistībā ar militārām vajadzībām piemērotās preces</w:t>
      </w:r>
      <w:r w:rsidR="007D7FEF">
        <w:rPr>
          <w:rFonts w:ascii="Times New Roman" w:hAnsi="Times New Roman" w:cs="Times New Roman"/>
          <w:color w:val="000000"/>
          <w:sz w:val="24"/>
          <w:szCs w:val="24"/>
        </w:rPr>
        <w:t xml:space="preserve"> iepirkumu</w:t>
      </w:r>
      <w:r w:rsidR="00B478D4">
        <w:rPr>
          <w:rFonts w:ascii="Times New Roman" w:hAnsi="Times New Roman" w:cs="Times New Roman"/>
          <w:color w:val="000000"/>
          <w:sz w:val="24"/>
          <w:szCs w:val="24"/>
        </w:rPr>
        <w:t xml:space="preserve"> </w:t>
      </w:r>
      <w:r w:rsidR="00B478D4" w:rsidRPr="00B478D4">
        <w:rPr>
          <w:rFonts w:ascii="Times New Roman" w:hAnsi="Times New Roman" w:cs="Times New Roman"/>
          <w:color w:val="000000"/>
          <w:sz w:val="24"/>
          <w:szCs w:val="24"/>
        </w:rPr>
        <w:t>kaujas darbīb</w:t>
      </w:r>
      <w:r w:rsidR="00B478D4">
        <w:rPr>
          <w:rFonts w:ascii="Times New Roman" w:hAnsi="Times New Roman" w:cs="Times New Roman"/>
          <w:color w:val="000000"/>
          <w:sz w:val="24"/>
          <w:szCs w:val="24"/>
        </w:rPr>
        <w:t>u</w:t>
      </w:r>
      <w:r w:rsidR="00B478D4" w:rsidRPr="00B478D4">
        <w:rPr>
          <w:rFonts w:ascii="Times New Roman" w:hAnsi="Times New Roman" w:cs="Times New Roman"/>
          <w:color w:val="000000"/>
          <w:sz w:val="24"/>
          <w:szCs w:val="24"/>
        </w:rPr>
        <w:t xml:space="preserve"> nodrošināšanas ciklā</w:t>
      </w:r>
      <w:r w:rsidR="007D7FEF">
        <w:rPr>
          <w:rFonts w:ascii="Times New Roman" w:hAnsi="Times New Roman" w:cs="Times New Roman"/>
          <w:color w:val="000000"/>
          <w:sz w:val="24"/>
          <w:szCs w:val="24"/>
        </w:rPr>
        <w:t>.</w:t>
      </w:r>
    </w:p>
    <w:p w:rsidR="002511D6" w:rsidRPr="00B6625E" w:rsidRDefault="002511D6" w:rsidP="00AC1244">
      <w:pPr>
        <w:spacing w:after="0" w:line="240" w:lineRule="auto"/>
        <w:jc w:val="both"/>
        <w:rPr>
          <w:rFonts w:ascii="Times New Roman" w:hAnsi="Times New Roman" w:cs="Times New Roman"/>
          <w:color w:val="000000"/>
          <w:sz w:val="24"/>
          <w:szCs w:val="24"/>
        </w:rPr>
      </w:pPr>
    </w:p>
    <w:p w:rsidR="000076FE" w:rsidRDefault="000076FE" w:rsidP="00007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0076FE">
        <w:rPr>
          <w:rFonts w:ascii="Times New Roman" w:hAnsi="Times New Roman" w:cs="Times New Roman"/>
          <w:sz w:val="24"/>
          <w:szCs w:val="24"/>
        </w:rPr>
        <w:t xml:space="preserve"> </w:t>
      </w:r>
      <w:r w:rsidRPr="00B6625E">
        <w:rPr>
          <w:rFonts w:ascii="Times New Roman" w:hAnsi="Times New Roman" w:cs="Times New Roman"/>
          <w:sz w:val="24"/>
          <w:szCs w:val="24"/>
        </w:rPr>
        <w:t>Prasības pretendentiem un to piedāvājumiem</w:t>
      </w:r>
      <w:r w:rsidR="00405E58" w:rsidRPr="00B6625E">
        <w:rPr>
          <w:rFonts w:ascii="Times New Roman" w:hAnsi="Times New Roman" w:cs="Times New Roman"/>
          <w:sz w:val="24"/>
          <w:szCs w:val="24"/>
        </w:rPr>
        <w:t xml:space="preserve"> – </w:t>
      </w:r>
    </w:p>
    <w:p w:rsidR="00287524" w:rsidRDefault="00287524" w:rsidP="000076FE">
      <w:pPr>
        <w:spacing w:after="0" w:line="240" w:lineRule="auto"/>
        <w:jc w:val="both"/>
        <w:rPr>
          <w:rFonts w:ascii="Times New Roman" w:hAnsi="Times New Roman" w:cs="Times New Roman"/>
          <w:sz w:val="24"/>
          <w:szCs w:val="24"/>
        </w:rPr>
      </w:pPr>
    </w:p>
    <w:p w:rsidR="00AD4BDE" w:rsidRDefault="004C2415" w:rsidP="004C24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Pr="00AD4BDE">
        <w:rPr>
          <w:rFonts w:ascii="Times New Roman" w:hAnsi="Times New Roman" w:cs="Times New Roman"/>
          <w:sz w:val="24"/>
          <w:szCs w:val="24"/>
        </w:rPr>
        <w:t xml:space="preserve"> </w:t>
      </w:r>
      <w:r w:rsidRPr="00CC63BF">
        <w:rPr>
          <w:rFonts w:ascii="Times New Roman" w:hAnsi="Times New Roman" w:cs="Times New Roman"/>
          <w:sz w:val="24"/>
          <w:szCs w:val="24"/>
        </w:rPr>
        <w:t>Pretendents iesniedz aizpildītu</w:t>
      </w:r>
      <w:r>
        <w:rPr>
          <w:rFonts w:ascii="Times New Roman" w:hAnsi="Times New Roman" w:cs="Times New Roman"/>
          <w:sz w:val="24"/>
          <w:szCs w:val="24"/>
        </w:rPr>
        <w:t xml:space="preserve"> pilnu</w:t>
      </w:r>
      <w:r w:rsidRPr="00CC63BF">
        <w:rPr>
          <w:rFonts w:ascii="Times New Roman" w:hAnsi="Times New Roman" w:cs="Times New Roman"/>
          <w:sz w:val="24"/>
          <w:szCs w:val="24"/>
        </w:rPr>
        <w:t xml:space="preserve"> </w:t>
      </w:r>
      <w:r>
        <w:rPr>
          <w:rFonts w:ascii="Times New Roman" w:hAnsi="Times New Roman" w:cs="Times New Roman"/>
          <w:sz w:val="24"/>
          <w:szCs w:val="24"/>
        </w:rPr>
        <w:t xml:space="preserve">piedāvājumu atbilstoši </w:t>
      </w:r>
      <w:r w:rsidRPr="00CC63BF">
        <w:rPr>
          <w:rFonts w:ascii="Times New Roman" w:hAnsi="Times New Roman" w:cs="Times New Roman"/>
          <w:sz w:val="24"/>
          <w:szCs w:val="24"/>
        </w:rPr>
        <w:t>pielikum</w:t>
      </w:r>
      <w:r>
        <w:rPr>
          <w:rFonts w:ascii="Times New Roman" w:hAnsi="Times New Roman" w:cs="Times New Roman"/>
          <w:sz w:val="24"/>
          <w:szCs w:val="24"/>
        </w:rPr>
        <w:t>am</w:t>
      </w:r>
      <w:r w:rsidRPr="00CC63BF">
        <w:rPr>
          <w:rFonts w:ascii="Times New Roman" w:hAnsi="Times New Roman" w:cs="Times New Roman"/>
          <w:sz w:val="24"/>
          <w:szCs w:val="24"/>
        </w:rPr>
        <w:t xml:space="preserve"> tā, lai </w:t>
      </w:r>
      <w:r>
        <w:rPr>
          <w:rFonts w:ascii="Times New Roman" w:hAnsi="Times New Roman" w:cs="Times New Roman"/>
          <w:sz w:val="24"/>
          <w:szCs w:val="24"/>
        </w:rPr>
        <w:t>pasūtītājs</w:t>
      </w:r>
      <w:r w:rsidRPr="00CC63BF">
        <w:rPr>
          <w:rFonts w:ascii="Times New Roman" w:hAnsi="Times New Roman" w:cs="Times New Roman"/>
          <w:sz w:val="24"/>
          <w:szCs w:val="24"/>
        </w:rPr>
        <w:t xml:space="preserve"> to saņemtu piedāvājumu iesniegšanas termiņa laikā, kas nav īsāks par 10 dienām (neskaitot valstī oficiāli noteiktās svētku dienas) </w:t>
      </w:r>
      <w:r w:rsidRPr="000076FE">
        <w:rPr>
          <w:rFonts w:ascii="Times New Roman" w:hAnsi="Times New Roman" w:cs="Times New Roman"/>
          <w:sz w:val="24"/>
          <w:szCs w:val="24"/>
        </w:rPr>
        <w:t xml:space="preserve">no paziņojuma publicēšanas dienas </w:t>
      </w:r>
      <w:r>
        <w:rPr>
          <w:rFonts w:ascii="Times New Roman" w:hAnsi="Times New Roman" w:cs="Times New Roman"/>
          <w:sz w:val="24"/>
          <w:szCs w:val="24"/>
        </w:rPr>
        <w:t>pircēja profilā</w:t>
      </w:r>
      <w:r w:rsidR="003579FB">
        <w:rPr>
          <w:rFonts w:ascii="Times New Roman" w:hAnsi="Times New Roman" w:cs="Times New Roman"/>
          <w:sz w:val="24"/>
          <w:szCs w:val="24"/>
        </w:rPr>
        <w:t xml:space="preserve"> – līdz 26.08.2019. plkst. 12:30</w:t>
      </w:r>
      <w:r>
        <w:rPr>
          <w:rFonts w:ascii="Times New Roman" w:hAnsi="Times New Roman" w:cs="Times New Roman"/>
          <w:sz w:val="24"/>
          <w:szCs w:val="24"/>
        </w:rPr>
        <w:t xml:space="preserve">. </w:t>
      </w:r>
      <w:r w:rsidRPr="00B6625E">
        <w:rPr>
          <w:rFonts w:ascii="Times New Roman" w:hAnsi="Times New Roman" w:cs="Times New Roman"/>
          <w:sz w:val="24"/>
          <w:szCs w:val="24"/>
        </w:rPr>
        <w:t>Pretendenti ir patstāvīgi atbildīgi par dokumentācijas satura noformēšanu un aiz</w:t>
      </w:r>
      <w:r>
        <w:rPr>
          <w:rFonts w:ascii="Times New Roman" w:hAnsi="Times New Roman" w:cs="Times New Roman"/>
          <w:sz w:val="24"/>
          <w:szCs w:val="24"/>
        </w:rPr>
        <w:t>sargāšanu tā, lai pasūtītājs v</w:t>
      </w:r>
      <w:r w:rsidRPr="00296764">
        <w:rPr>
          <w:rFonts w:ascii="Times New Roman" w:hAnsi="Times New Roman" w:cs="Times New Roman"/>
          <w:sz w:val="24"/>
          <w:szCs w:val="24"/>
        </w:rPr>
        <w:t>arētu pārbaudīt piedāvājumu un pieteikumu saturu tikai pēc to iesniegšanas termiņa beigām</w:t>
      </w:r>
      <w:r>
        <w:rPr>
          <w:rFonts w:ascii="Times New Roman" w:hAnsi="Times New Roman" w:cs="Times New Roman"/>
          <w:sz w:val="24"/>
          <w:szCs w:val="24"/>
        </w:rPr>
        <w:t>.</w:t>
      </w:r>
      <w:r w:rsidRPr="00B6625E">
        <w:rPr>
          <w:rFonts w:ascii="Times New Roman" w:hAnsi="Times New Roman" w:cs="Times New Roman"/>
          <w:sz w:val="24"/>
          <w:szCs w:val="24"/>
        </w:rPr>
        <w:t xml:space="preserve"> </w:t>
      </w:r>
      <w:r>
        <w:rPr>
          <w:rFonts w:ascii="Times New Roman" w:hAnsi="Times New Roman" w:cs="Times New Roman"/>
          <w:sz w:val="24"/>
          <w:szCs w:val="24"/>
        </w:rPr>
        <w:t xml:space="preserve">Piedāvājumu </w:t>
      </w:r>
      <w:r w:rsidRPr="00B6625E">
        <w:rPr>
          <w:rFonts w:ascii="Times New Roman" w:hAnsi="Times New Roman" w:cs="Times New Roman"/>
          <w:sz w:val="24"/>
          <w:szCs w:val="24"/>
        </w:rPr>
        <w:t>iesniedz</w:t>
      </w:r>
      <w:r>
        <w:rPr>
          <w:rFonts w:ascii="Times New Roman" w:hAnsi="Times New Roman" w:cs="Times New Roman"/>
          <w:sz w:val="24"/>
          <w:szCs w:val="24"/>
        </w:rPr>
        <w:t xml:space="preserve"> </w:t>
      </w:r>
      <w:r w:rsidRPr="00296764">
        <w:rPr>
          <w:rFonts w:ascii="Times New Roman" w:hAnsi="Times New Roman" w:cs="Times New Roman"/>
          <w:sz w:val="24"/>
          <w:szCs w:val="24"/>
        </w:rPr>
        <w:t xml:space="preserve">aizlīmētā aploksnē, uz kuras jānorāda pretendenta nosaukums un adrese, pasūtītāja nosaukums un adrese, kā arī norāde </w:t>
      </w:r>
      <w:r>
        <w:rPr>
          <w:rFonts w:ascii="Times New Roman" w:hAnsi="Times New Roman" w:cs="Times New Roman"/>
          <w:sz w:val="24"/>
          <w:szCs w:val="24"/>
        </w:rPr>
        <w:t>“</w:t>
      </w:r>
      <w:proofErr w:type="spellStart"/>
      <w:r>
        <w:rPr>
          <w:rFonts w:ascii="Times New Roman" w:hAnsi="Times New Roman" w:cs="Times New Roman"/>
          <w:i/>
          <w:sz w:val="24"/>
          <w:szCs w:val="24"/>
        </w:rPr>
        <w:t>Termovizoru</w:t>
      </w:r>
      <w:proofErr w:type="spellEnd"/>
      <w:r w:rsidRPr="00623F4C">
        <w:rPr>
          <w:rFonts w:ascii="Times New Roman" w:hAnsi="Times New Roman" w:cs="Times New Roman"/>
          <w:i/>
          <w:sz w:val="24"/>
          <w:szCs w:val="24"/>
        </w:rPr>
        <w:t xml:space="preserve"> piegāde</w:t>
      </w:r>
      <w:r w:rsidRPr="005E4154">
        <w:rPr>
          <w:rFonts w:ascii="Times New Roman" w:hAnsi="Times New Roman" w:cs="Times New Roman"/>
          <w:i/>
          <w:sz w:val="24"/>
          <w:szCs w:val="24"/>
        </w:rPr>
        <w:t>” ID Nr</w:t>
      </w:r>
      <w:r w:rsidRPr="0071586A">
        <w:rPr>
          <w:rFonts w:ascii="Times New Roman" w:hAnsi="Times New Roman" w:cs="Times New Roman"/>
          <w:sz w:val="24"/>
          <w:szCs w:val="24"/>
        </w:rPr>
        <w:t xml:space="preserve">. </w:t>
      </w:r>
      <w:r w:rsidRPr="0071586A">
        <w:rPr>
          <w:rFonts w:ascii="Times New Roman" w:hAnsi="Times New Roman" w:cs="Times New Roman"/>
          <w:color w:val="000000"/>
          <w:sz w:val="24"/>
          <w:szCs w:val="24"/>
        </w:rPr>
        <w:t xml:space="preserve">AM NBS ZS </w:t>
      </w:r>
      <w:r w:rsidRPr="00207838">
        <w:rPr>
          <w:rFonts w:ascii="Times New Roman" w:hAnsi="Times New Roman" w:cs="Times New Roman"/>
          <w:color w:val="000000"/>
          <w:sz w:val="24"/>
          <w:szCs w:val="24"/>
        </w:rPr>
        <w:t xml:space="preserve">štābs </w:t>
      </w:r>
      <w:r>
        <w:rPr>
          <w:rFonts w:ascii="Times New Roman" w:hAnsi="Times New Roman" w:cs="Times New Roman"/>
          <w:color w:val="000000"/>
          <w:sz w:val="24"/>
          <w:szCs w:val="24"/>
        </w:rPr>
        <w:t>2019/0</w:t>
      </w:r>
      <w:r w:rsidR="00790F71">
        <w:rPr>
          <w:rFonts w:ascii="Times New Roman" w:hAnsi="Times New Roman" w:cs="Times New Roman"/>
          <w:color w:val="000000"/>
          <w:sz w:val="24"/>
          <w:szCs w:val="24"/>
        </w:rPr>
        <w:t>7</w:t>
      </w:r>
      <w:r w:rsidRPr="00207838">
        <w:rPr>
          <w:rFonts w:ascii="Times New Roman" w:hAnsi="Times New Roman" w:cs="Times New Roman"/>
          <w:sz w:val="24"/>
          <w:szCs w:val="24"/>
        </w:rPr>
        <w:t>,</w:t>
      </w:r>
      <w:r w:rsidRPr="00207838">
        <w:rPr>
          <w:rFonts w:ascii="Times New Roman" w:hAnsi="Times New Roman" w:cs="Times New Roman"/>
          <w:i/>
          <w:sz w:val="24"/>
          <w:szCs w:val="24"/>
        </w:rPr>
        <w:t xml:space="preserve"> atvērt</w:t>
      </w:r>
      <w:r w:rsidRPr="005E4154">
        <w:rPr>
          <w:rFonts w:ascii="Times New Roman" w:hAnsi="Times New Roman" w:cs="Times New Roman"/>
          <w:i/>
          <w:sz w:val="24"/>
          <w:szCs w:val="24"/>
        </w:rPr>
        <w:t xml:space="preserve"> tikai pēc piedāvājumu iesniegšanas termiņa</w:t>
      </w:r>
      <w:r>
        <w:rPr>
          <w:rFonts w:ascii="Times New Roman" w:hAnsi="Times New Roman" w:cs="Times New Roman"/>
          <w:i/>
          <w:sz w:val="24"/>
          <w:szCs w:val="24"/>
        </w:rPr>
        <w:t>”</w:t>
      </w:r>
      <w:r>
        <w:rPr>
          <w:rFonts w:ascii="Times New Roman" w:hAnsi="Times New Roman" w:cs="Times New Roman"/>
          <w:sz w:val="24"/>
          <w:szCs w:val="24"/>
        </w:rPr>
        <w:t xml:space="preserve">. </w:t>
      </w:r>
      <w:r w:rsidR="00C96F23" w:rsidRPr="00C96F23">
        <w:rPr>
          <w:rFonts w:ascii="Times New Roman" w:hAnsi="Times New Roman" w:cs="Times New Roman"/>
          <w:sz w:val="24"/>
          <w:szCs w:val="24"/>
        </w:rPr>
        <w:t xml:space="preserve"> </w:t>
      </w:r>
    </w:p>
    <w:p w:rsidR="00170D01" w:rsidRDefault="00170D01" w:rsidP="00170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92F80">
        <w:rPr>
          <w:rFonts w:ascii="Times New Roman" w:hAnsi="Times New Roman" w:cs="Times New Roman"/>
          <w:sz w:val="24"/>
          <w:szCs w:val="24"/>
        </w:rPr>
        <w:t>2</w:t>
      </w:r>
      <w:r>
        <w:rPr>
          <w:rFonts w:ascii="Times New Roman" w:hAnsi="Times New Roman" w:cs="Times New Roman"/>
          <w:sz w:val="24"/>
          <w:szCs w:val="24"/>
        </w:rPr>
        <w:t>. Ja pretendents balstās uz citām personām, tas</w:t>
      </w:r>
      <w:r w:rsidRPr="00170D01">
        <w:rPr>
          <w:rFonts w:ascii="Times New Roman" w:hAnsi="Times New Roman" w:cs="Times New Roman"/>
          <w:sz w:val="24"/>
          <w:szCs w:val="24"/>
        </w:rPr>
        <w:t xml:space="preserve"> </w:t>
      </w:r>
      <w:r w:rsidRPr="00B6625E">
        <w:rPr>
          <w:rFonts w:ascii="Times New Roman" w:hAnsi="Times New Roman" w:cs="Times New Roman"/>
          <w:sz w:val="24"/>
          <w:szCs w:val="24"/>
        </w:rPr>
        <w:t>pierāda pasūtītājam, ka viņa rīcībā būs nepieciešamie resursi</w:t>
      </w:r>
      <w:r w:rsidR="00B16632">
        <w:rPr>
          <w:rFonts w:ascii="Times New Roman" w:hAnsi="Times New Roman" w:cs="Times New Roman"/>
          <w:sz w:val="24"/>
          <w:szCs w:val="24"/>
        </w:rPr>
        <w:t>;</w:t>
      </w:r>
      <w:r w:rsidRPr="00B6625E">
        <w:rPr>
          <w:rFonts w:ascii="Times New Roman" w:hAnsi="Times New Roman" w:cs="Times New Roman"/>
          <w:sz w:val="24"/>
          <w:szCs w:val="24"/>
        </w:rPr>
        <w:t xml:space="preserve"> </w:t>
      </w:r>
    </w:p>
    <w:p w:rsidR="00B16632" w:rsidRDefault="00B16632" w:rsidP="00170D01">
      <w:pPr>
        <w:spacing w:after="0" w:line="240" w:lineRule="auto"/>
        <w:jc w:val="both"/>
        <w:rPr>
          <w:rFonts w:ascii="Times New Roman" w:hAnsi="Times New Roman" w:cs="Times New Roman"/>
          <w:sz w:val="24"/>
          <w:szCs w:val="24"/>
        </w:rPr>
      </w:pPr>
      <w:r w:rsidRPr="00F20A05">
        <w:rPr>
          <w:rFonts w:ascii="Times New Roman" w:hAnsi="Times New Roman" w:cs="Times New Roman"/>
          <w:sz w:val="24"/>
          <w:szCs w:val="24"/>
        </w:rPr>
        <w:t>5.</w:t>
      </w:r>
      <w:r w:rsidR="00E92F80" w:rsidRPr="00F20A05">
        <w:rPr>
          <w:rFonts w:ascii="Times New Roman" w:hAnsi="Times New Roman" w:cs="Times New Roman"/>
          <w:sz w:val="24"/>
          <w:szCs w:val="24"/>
        </w:rPr>
        <w:t>3</w:t>
      </w:r>
      <w:r w:rsidRPr="00F20A05">
        <w:rPr>
          <w:rFonts w:ascii="Times New Roman" w:hAnsi="Times New Roman" w:cs="Times New Roman"/>
          <w:sz w:val="24"/>
          <w:szCs w:val="24"/>
        </w:rPr>
        <w:t>.</w:t>
      </w:r>
      <w:r w:rsidRPr="00F20A05">
        <w:t xml:space="preserve"> </w:t>
      </w:r>
      <w:r w:rsidRPr="00F20A05">
        <w:rPr>
          <w:rFonts w:ascii="Times New Roman" w:hAnsi="Times New Roman" w:cs="Times New Roman"/>
          <w:sz w:val="24"/>
          <w:szCs w:val="24"/>
        </w:rPr>
        <w:t>Piedāvājuma</w:t>
      </w:r>
      <w:r w:rsidR="00610B49" w:rsidRPr="00F20A05">
        <w:rPr>
          <w:rFonts w:ascii="Times New Roman" w:hAnsi="Times New Roman" w:cs="Times New Roman"/>
          <w:sz w:val="24"/>
          <w:szCs w:val="24"/>
        </w:rPr>
        <w:t xml:space="preserve"> vai </w:t>
      </w:r>
      <w:r w:rsidRPr="00F20A05">
        <w:rPr>
          <w:rFonts w:ascii="Times New Roman" w:hAnsi="Times New Roman" w:cs="Times New Roman"/>
          <w:sz w:val="24"/>
          <w:szCs w:val="24"/>
        </w:rPr>
        <w:t>saistību nodrošināju</w:t>
      </w:r>
      <w:bookmarkStart w:id="0" w:name="_GoBack"/>
      <w:bookmarkEnd w:id="0"/>
      <w:r w:rsidRPr="00F20A05">
        <w:rPr>
          <w:rFonts w:ascii="Times New Roman" w:hAnsi="Times New Roman" w:cs="Times New Roman"/>
          <w:sz w:val="24"/>
          <w:szCs w:val="24"/>
        </w:rPr>
        <w:t>ms (</w:t>
      </w:r>
      <w:r w:rsidRPr="00F20A05">
        <w:rPr>
          <w:rFonts w:ascii="Times New Roman" w:hAnsi="Times New Roman" w:cs="Times New Roman"/>
          <w:i/>
          <w:sz w:val="24"/>
          <w:szCs w:val="24"/>
        </w:rPr>
        <w:t>ja līdz 2%</w:t>
      </w:r>
      <w:r w:rsidR="00610B49" w:rsidRPr="00F20A05">
        <w:rPr>
          <w:rFonts w:ascii="Times New Roman" w:hAnsi="Times New Roman" w:cs="Times New Roman"/>
          <w:i/>
          <w:sz w:val="24"/>
          <w:szCs w:val="24"/>
        </w:rPr>
        <w:t xml:space="preserve"> vēlas saņemt bankas garantiju vai apdrošināšanas polisi</w:t>
      </w:r>
      <w:r w:rsidR="00610B49" w:rsidRPr="00F20A05">
        <w:rPr>
          <w:rFonts w:ascii="Times New Roman" w:hAnsi="Times New Roman" w:cs="Times New Roman"/>
          <w:sz w:val="24"/>
          <w:szCs w:val="24"/>
        </w:rPr>
        <w:t>)</w:t>
      </w:r>
      <w:r w:rsidRPr="00F20A05">
        <w:rPr>
          <w:rFonts w:ascii="Times New Roman" w:hAnsi="Times New Roman" w:cs="Times New Roman"/>
          <w:sz w:val="24"/>
          <w:szCs w:val="24"/>
        </w:rPr>
        <w:t xml:space="preserve">: </w:t>
      </w:r>
      <w:r w:rsidR="00F20A05" w:rsidRPr="00F20A05">
        <w:rPr>
          <w:rFonts w:ascii="Times New Roman" w:hAnsi="Times New Roman" w:cs="Times New Roman"/>
          <w:sz w:val="24"/>
          <w:szCs w:val="24"/>
        </w:rPr>
        <w:t>netiek prasīts</w:t>
      </w:r>
      <w:r w:rsidRPr="00F20A05">
        <w:rPr>
          <w:rFonts w:ascii="Times New Roman" w:hAnsi="Times New Roman" w:cs="Times New Roman"/>
          <w:sz w:val="24"/>
          <w:szCs w:val="24"/>
        </w:rPr>
        <w:t>.</w:t>
      </w:r>
    </w:p>
    <w:p w:rsidR="001F0B1F" w:rsidRDefault="001A433D" w:rsidP="00170D01">
      <w:pPr>
        <w:spacing w:after="0" w:line="240" w:lineRule="auto"/>
        <w:jc w:val="both"/>
      </w:pPr>
      <w:r>
        <w:rPr>
          <w:rFonts w:ascii="Times New Roman" w:hAnsi="Times New Roman" w:cs="Times New Roman"/>
          <w:sz w:val="24"/>
          <w:szCs w:val="24"/>
        </w:rPr>
        <w:t>5.4.</w:t>
      </w:r>
      <w:r w:rsidRPr="00B6625E">
        <w:rPr>
          <w:rFonts w:ascii="Times New Roman" w:hAnsi="Times New Roman" w:cs="Times New Roman"/>
          <w:sz w:val="24"/>
          <w:szCs w:val="24"/>
        </w:rPr>
        <w:t>Piedāvājuma cen</w:t>
      </w:r>
      <w:r>
        <w:rPr>
          <w:rFonts w:ascii="Times New Roman" w:hAnsi="Times New Roman" w:cs="Times New Roman"/>
          <w:sz w:val="24"/>
          <w:szCs w:val="24"/>
        </w:rPr>
        <w:t xml:space="preserve">ām </w:t>
      </w:r>
      <w:r w:rsidRPr="00B6625E">
        <w:rPr>
          <w:rFonts w:ascii="Times New Roman" w:hAnsi="Times New Roman" w:cs="Times New Roman"/>
          <w:sz w:val="24"/>
          <w:szCs w:val="24"/>
        </w:rPr>
        <w:t xml:space="preserve">jābūt </w:t>
      </w:r>
      <w:r w:rsidR="00AE6598">
        <w:rPr>
          <w:rFonts w:ascii="Times New Roman" w:hAnsi="Times New Roman" w:cs="Times New Roman"/>
          <w:sz w:val="24"/>
          <w:szCs w:val="24"/>
        </w:rPr>
        <w:t>norādītām</w:t>
      </w:r>
      <w:r>
        <w:rPr>
          <w:rFonts w:ascii="Times New Roman" w:hAnsi="Times New Roman" w:cs="Times New Roman"/>
          <w:sz w:val="24"/>
          <w:szCs w:val="24"/>
        </w:rPr>
        <w:t xml:space="preserve">, </w:t>
      </w:r>
      <w:r w:rsidR="00AE6598">
        <w:rPr>
          <w:rFonts w:ascii="Times New Roman" w:hAnsi="Times New Roman" w:cs="Times New Roman"/>
          <w:sz w:val="24"/>
          <w:szCs w:val="24"/>
        </w:rPr>
        <w:t>iekļaujot piegādi</w:t>
      </w:r>
      <w:r>
        <w:rPr>
          <w:rFonts w:ascii="Times New Roman" w:hAnsi="Times New Roman" w:cs="Times New Roman"/>
          <w:sz w:val="24"/>
          <w:szCs w:val="24"/>
        </w:rPr>
        <w:t xml:space="preserve"> </w:t>
      </w:r>
      <w:r w:rsidR="00132C83">
        <w:rPr>
          <w:rFonts w:ascii="Times New Roman" w:hAnsi="Times New Roman" w:cs="Times New Roman"/>
          <w:sz w:val="24"/>
          <w:szCs w:val="24"/>
        </w:rPr>
        <w:t>Latvijas teritorijā</w:t>
      </w:r>
      <w:r w:rsidR="00791EEC">
        <w:rPr>
          <w:rFonts w:ascii="Times New Roman" w:hAnsi="Times New Roman" w:cs="Times New Roman"/>
          <w:sz w:val="24"/>
          <w:szCs w:val="24"/>
        </w:rPr>
        <w:t>.</w:t>
      </w:r>
      <w:r w:rsidR="001F0B1F" w:rsidRPr="001F0B1F">
        <w:t xml:space="preserve"> </w:t>
      </w:r>
    </w:p>
    <w:p w:rsidR="006B03E5" w:rsidRDefault="006B03E5" w:rsidP="00AC1244">
      <w:pPr>
        <w:spacing w:after="0" w:line="240" w:lineRule="auto"/>
        <w:jc w:val="both"/>
        <w:rPr>
          <w:rFonts w:ascii="Times New Roman" w:hAnsi="Times New Roman" w:cs="Times New Roman"/>
          <w:sz w:val="24"/>
          <w:szCs w:val="24"/>
        </w:rPr>
      </w:pPr>
    </w:p>
    <w:p w:rsidR="00170D01" w:rsidRDefault="00170D01" w:rsidP="00170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C10BF6" w:rsidRPr="00B6625E">
        <w:rPr>
          <w:rFonts w:ascii="Times New Roman" w:hAnsi="Times New Roman" w:cs="Times New Roman"/>
          <w:sz w:val="24"/>
          <w:szCs w:val="24"/>
        </w:rPr>
        <w:t xml:space="preserve">Piedāvājumu vērtēšana – </w:t>
      </w:r>
    </w:p>
    <w:p w:rsidR="00287524" w:rsidRDefault="00287524" w:rsidP="00170D01">
      <w:pPr>
        <w:spacing w:after="0" w:line="240" w:lineRule="auto"/>
        <w:jc w:val="both"/>
        <w:rPr>
          <w:rFonts w:ascii="Times New Roman" w:hAnsi="Times New Roman" w:cs="Times New Roman"/>
          <w:sz w:val="24"/>
          <w:szCs w:val="24"/>
        </w:rPr>
      </w:pPr>
    </w:p>
    <w:p w:rsidR="00170D01" w:rsidRDefault="00170D01" w:rsidP="00170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sidR="00C10BF6" w:rsidRPr="00B6625E">
        <w:rPr>
          <w:rFonts w:ascii="Times New Roman" w:hAnsi="Times New Roman" w:cs="Times New Roman"/>
          <w:sz w:val="24"/>
          <w:szCs w:val="24"/>
        </w:rPr>
        <w:t xml:space="preserve">Iepirkuma </w:t>
      </w:r>
      <w:r>
        <w:rPr>
          <w:rFonts w:ascii="Times New Roman" w:hAnsi="Times New Roman" w:cs="Times New Roman"/>
          <w:sz w:val="24"/>
          <w:szCs w:val="24"/>
        </w:rPr>
        <w:t>k</w:t>
      </w:r>
      <w:r w:rsidRPr="00B6625E">
        <w:rPr>
          <w:rFonts w:ascii="Times New Roman" w:hAnsi="Times New Roman" w:cs="Times New Roman"/>
          <w:sz w:val="24"/>
          <w:szCs w:val="24"/>
        </w:rPr>
        <w:t xml:space="preserve">omisija pēc piedāvājumu iesniegšanas termiņa beigām veic piedāvājumu </w:t>
      </w:r>
      <w:r w:rsidR="002B2BCF">
        <w:rPr>
          <w:rFonts w:ascii="Times New Roman" w:hAnsi="Times New Roman" w:cs="Times New Roman"/>
          <w:sz w:val="24"/>
          <w:szCs w:val="24"/>
        </w:rPr>
        <w:t xml:space="preserve">atbilstības </w:t>
      </w:r>
      <w:r w:rsidR="002404B3">
        <w:rPr>
          <w:rFonts w:ascii="Times New Roman" w:hAnsi="Times New Roman" w:cs="Times New Roman"/>
          <w:sz w:val="24"/>
          <w:szCs w:val="24"/>
        </w:rPr>
        <w:t>izvērtēšanu</w:t>
      </w:r>
      <w:r w:rsidRPr="00B6625E">
        <w:rPr>
          <w:rFonts w:ascii="Times New Roman" w:hAnsi="Times New Roman" w:cs="Times New Roman"/>
          <w:sz w:val="24"/>
          <w:szCs w:val="24"/>
        </w:rPr>
        <w:t xml:space="preserve"> atbilstoši </w:t>
      </w:r>
      <w:r w:rsidR="002B2BCF">
        <w:rPr>
          <w:rFonts w:ascii="Times New Roman" w:hAnsi="Times New Roman" w:cs="Times New Roman"/>
          <w:sz w:val="24"/>
          <w:szCs w:val="24"/>
        </w:rPr>
        <w:t>nolikumam</w:t>
      </w:r>
      <w:r w:rsidR="00C10BF6" w:rsidRPr="00170D01">
        <w:rPr>
          <w:rFonts w:ascii="Times New Roman" w:hAnsi="Times New Roman" w:cs="Times New Roman"/>
          <w:sz w:val="24"/>
          <w:szCs w:val="24"/>
        </w:rPr>
        <w:t>.</w:t>
      </w:r>
      <w:r w:rsidR="00C10BF6" w:rsidRPr="00B6625E">
        <w:rPr>
          <w:rFonts w:ascii="Times New Roman" w:hAnsi="Times New Roman" w:cs="Times New Roman"/>
          <w:sz w:val="24"/>
          <w:szCs w:val="24"/>
        </w:rPr>
        <w:t xml:space="preserve">  </w:t>
      </w:r>
      <w:r w:rsidR="000076FE" w:rsidRPr="000076FE">
        <w:rPr>
          <w:rFonts w:ascii="Times New Roman" w:hAnsi="Times New Roman" w:cs="Times New Roman"/>
          <w:sz w:val="24"/>
          <w:szCs w:val="24"/>
        </w:rPr>
        <w:t xml:space="preserve">Papildus </w:t>
      </w:r>
      <w:r w:rsidRPr="000076FE">
        <w:rPr>
          <w:rFonts w:ascii="Times New Roman" w:hAnsi="Times New Roman" w:cs="Times New Roman"/>
          <w:sz w:val="24"/>
          <w:szCs w:val="24"/>
        </w:rPr>
        <w:t>kvalifikācijas</w:t>
      </w:r>
      <w:r w:rsidR="00C10BF6" w:rsidRPr="000076FE">
        <w:rPr>
          <w:rFonts w:ascii="Times New Roman" w:hAnsi="Times New Roman" w:cs="Times New Roman"/>
          <w:sz w:val="24"/>
          <w:szCs w:val="24"/>
        </w:rPr>
        <w:t xml:space="preserve"> prasības pasūtītājs neizvi</w:t>
      </w:r>
      <w:r>
        <w:rPr>
          <w:rFonts w:ascii="Times New Roman" w:hAnsi="Times New Roman" w:cs="Times New Roman"/>
          <w:sz w:val="24"/>
          <w:szCs w:val="24"/>
        </w:rPr>
        <w:t>rza;</w:t>
      </w:r>
    </w:p>
    <w:p w:rsidR="00170D01" w:rsidRDefault="00170D01" w:rsidP="00170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6.2.Komisija izslēdz piedāvājumus, kas neatbilst </w:t>
      </w:r>
      <w:r w:rsidR="002B2BCF">
        <w:rPr>
          <w:rFonts w:ascii="Times New Roman" w:hAnsi="Times New Roman" w:cs="Times New Roman"/>
          <w:sz w:val="24"/>
          <w:szCs w:val="24"/>
        </w:rPr>
        <w:t>nolikumam</w:t>
      </w:r>
      <w:r>
        <w:rPr>
          <w:rFonts w:ascii="Times New Roman" w:hAnsi="Times New Roman" w:cs="Times New Roman"/>
          <w:sz w:val="24"/>
          <w:szCs w:val="24"/>
        </w:rPr>
        <w:t>;</w:t>
      </w:r>
    </w:p>
    <w:p w:rsidR="00AE6598" w:rsidRDefault="00AE6598" w:rsidP="00170D01">
      <w:pPr>
        <w:spacing w:after="0" w:line="240" w:lineRule="auto"/>
        <w:jc w:val="both"/>
        <w:rPr>
          <w:rFonts w:ascii="Times New Roman" w:hAnsi="Times New Roman" w:cs="Times New Roman"/>
          <w:sz w:val="24"/>
          <w:szCs w:val="24"/>
        </w:rPr>
      </w:pPr>
    </w:p>
    <w:p w:rsidR="00531FF8" w:rsidRDefault="00165B9F" w:rsidP="00AC12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AD4BDE">
        <w:rPr>
          <w:rFonts w:ascii="Times New Roman" w:hAnsi="Times New Roman" w:cs="Times New Roman"/>
          <w:sz w:val="24"/>
          <w:szCs w:val="24"/>
        </w:rPr>
        <w:t xml:space="preserve">Informācijas apmaiņa </w:t>
      </w:r>
      <w:r w:rsidR="00A07518" w:rsidRPr="00B6625E">
        <w:rPr>
          <w:rFonts w:ascii="Times New Roman" w:hAnsi="Times New Roman" w:cs="Times New Roman"/>
          <w:sz w:val="24"/>
          <w:szCs w:val="24"/>
        </w:rPr>
        <w:t xml:space="preserve"> – </w:t>
      </w:r>
    </w:p>
    <w:p w:rsidR="00AD4BDE" w:rsidRPr="00B6625E" w:rsidRDefault="00AD4BDE" w:rsidP="00AC1244">
      <w:pPr>
        <w:spacing w:after="0" w:line="240" w:lineRule="auto"/>
        <w:jc w:val="both"/>
        <w:rPr>
          <w:rFonts w:ascii="Times New Roman" w:hAnsi="Times New Roman" w:cs="Times New Roman"/>
          <w:sz w:val="24"/>
          <w:szCs w:val="24"/>
        </w:rPr>
      </w:pPr>
    </w:p>
    <w:p w:rsidR="009022D5" w:rsidRPr="00B6625E" w:rsidRDefault="009022D5" w:rsidP="00287524">
      <w:pPr>
        <w:spacing w:after="0" w:line="240" w:lineRule="auto"/>
        <w:jc w:val="both"/>
        <w:rPr>
          <w:rFonts w:ascii="Times New Roman" w:hAnsi="Times New Roman" w:cs="Times New Roman"/>
          <w:sz w:val="24"/>
          <w:szCs w:val="24"/>
        </w:rPr>
      </w:pPr>
      <w:r w:rsidRPr="00B6625E">
        <w:rPr>
          <w:rFonts w:ascii="Times New Roman" w:hAnsi="Times New Roman" w:cs="Times New Roman"/>
          <w:sz w:val="24"/>
          <w:szCs w:val="24"/>
        </w:rPr>
        <w:t>Pasūtītājs ar iepirkumu saistītās informācijas apmaiņu nodrošina prioritāri elektroniskā sarakstē, izmantojot piedāvājumos norādītos e-pastus</w:t>
      </w:r>
      <w:r w:rsidR="00170D01">
        <w:rPr>
          <w:rFonts w:ascii="Times New Roman" w:hAnsi="Times New Roman" w:cs="Times New Roman"/>
          <w:sz w:val="24"/>
          <w:szCs w:val="24"/>
        </w:rPr>
        <w:t>, kā arī administratīvos un organizatoriskos jautājumos telefoniski</w:t>
      </w:r>
      <w:r w:rsidRPr="00B6625E">
        <w:rPr>
          <w:rFonts w:ascii="Times New Roman" w:hAnsi="Times New Roman" w:cs="Times New Roman"/>
          <w:sz w:val="24"/>
          <w:szCs w:val="24"/>
        </w:rPr>
        <w:t>.</w:t>
      </w:r>
    </w:p>
    <w:p w:rsidR="00B10017" w:rsidRDefault="00B10017" w:rsidP="009022D5">
      <w:pPr>
        <w:spacing w:after="0" w:line="240" w:lineRule="auto"/>
        <w:ind w:firstLine="720"/>
        <w:jc w:val="both"/>
        <w:rPr>
          <w:rFonts w:ascii="Times New Roman" w:hAnsi="Times New Roman" w:cs="Times New Roman"/>
          <w:sz w:val="24"/>
          <w:szCs w:val="24"/>
        </w:rPr>
      </w:pPr>
    </w:p>
    <w:p w:rsidR="00AD4BDE" w:rsidRDefault="00165B9F" w:rsidP="00165B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F6DF9" w:rsidRPr="008F6DF9">
        <w:rPr>
          <w:rFonts w:ascii="Times New Roman" w:hAnsi="Times New Roman" w:cs="Times New Roman"/>
          <w:sz w:val="24"/>
          <w:szCs w:val="24"/>
        </w:rPr>
        <w:t xml:space="preserve"> </w:t>
      </w:r>
      <w:r w:rsidR="00485815">
        <w:rPr>
          <w:rFonts w:ascii="Times New Roman" w:hAnsi="Times New Roman" w:cs="Times New Roman"/>
          <w:sz w:val="24"/>
          <w:szCs w:val="24"/>
        </w:rPr>
        <w:t>Līguma</w:t>
      </w:r>
      <w:r w:rsidR="00AD4BDE" w:rsidRPr="00B6625E">
        <w:rPr>
          <w:rFonts w:ascii="Times New Roman" w:hAnsi="Times New Roman" w:cs="Times New Roman"/>
          <w:sz w:val="24"/>
          <w:szCs w:val="24"/>
        </w:rPr>
        <w:t xml:space="preserve"> slēgšanas tiesību piešķiršanas un saistību izpildes nosacījumi</w:t>
      </w:r>
      <w:r w:rsidR="00AD4BDE">
        <w:rPr>
          <w:rFonts w:ascii="Times New Roman" w:hAnsi="Times New Roman" w:cs="Times New Roman"/>
          <w:sz w:val="24"/>
          <w:szCs w:val="24"/>
        </w:rPr>
        <w:t xml:space="preserve"> – </w:t>
      </w:r>
    </w:p>
    <w:p w:rsidR="00287524" w:rsidRDefault="00287524" w:rsidP="00165B9F">
      <w:pPr>
        <w:spacing w:after="0" w:line="240" w:lineRule="auto"/>
        <w:jc w:val="both"/>
        <w:rPr>
          <w:rFonts w:ascii="Times New Roman" w:hAnsi="Times New Roman" w:cs="Times New Roman"/>
          <w:sz w:val="24"/>
          <w:szCs w:val="24"/>
        </w:rPr>
      </w:pPr>
    </w:p>
    <w:p w:rsidR="007F7743" w:rsidRDefault="00165B9F" w:rsidP="007F77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w:t>
      </w:r>
      <w:r w:rsidR="00C36336" w:rsidRPr="00C36336">
        <w:rPr>
          <w:rFonts w:ascii="Times New Roman" w:hAnsi="Times New Roman" w:cs="Times New Roman"/>
          <w:sz w:val="24"/>
          <w:szCs w:val="24"/>
        </w:rPr>
        <w:t xml:space="preserve"> </w:t>
      </w:r>
      <w:r w:rsidR="008F6DF9">
        <w:rPr>
          <w:rFonts w:ascii="Times New Roman" w:hAnsi="Times New Roman" w:cs="Times New Roman"/>
          <w:sz w:val="24"/>
          <w:szCs w:val="24"/>
        </w:rPr>
        <w:t xml:space="preserve">Iepirkuma komisija lēmumu </w:t>
      </w:r>
      <w:r w:rsidR="00C36336" w:rsidRPr="00B6625E">
        <w:rPr>
          <w:rFonts w:ascii="Times New Roman" w:hAnsi="Times New Roman" w:cs="Times New Roman"/>
          <w:sz w:val="24"/>
          <w:szCs w:val="24"/>
        </w:rPr>
        <w:t xml:space="preserve">iepirkumā </w:t>
      </w:r>
      <w:r w:rsidR="00C36336">
        <w:rPr>
          <w:rFonts w:ascii="Times New Roman" w:hAnsi="Times New Roman" w:cs="Times New Roman"/>
          <w:sz w:val="24"/>
          <w:szCs w:val="24"/>
        </w:rPr>
        <w:t xml:space="preserve">pieņem atbilstoši </w:t>
      </w:r>
      <w:r w:rsidR="002B2BCF">
        <w:rPr>
          <w:rFonts w:ascii="Times New Roman" w:hAnsi="Times New Roman" w:cs="Times New Roman"/>
          <w:sz w:val="24"/>
          <w:szCs w:val="24"/>
        </w:rPr>
        <w:t>vērtēšanas rezultātiem</w:t>
      </w:r>
      <w:r w:rsidR="00C36336">
        <w:rPr>
          <w:rFonts w:ascii="Times New Roman" w:hAnsi="Times New Roman" w:cs="Times New Roman"/>
          <w:sz w:val="24"/>
          <w:szCs w:val="24"/>
        </w:rPr>
        <w:t xml:space="preserve"> </w:t>
      </w:r>
      <w:r w:rsidR="00C36336" w:rsidRPr="00B6625E">
        <w:rPr>
          <w:rFonts w:ascii="Times New Roman" w:hAnsi="Times New Roman" w:cs="Times New Roman"/>
          <w:sz w:val="24"/>
          <w:szCs w:val="24"/>
        </w:rPr>
        <w:t xml:space="preserve">un </w:t>
      </w:r>
      <w:r w:rsidR="00C36336">
        <w:rPr>
          <w:rFonts w:ascii="Times New Roman" w:hAnsi="Times New Roman" w:cs="Times New Roman"/>
          <w:sz w:val="24"/>
          <w:szCs w:val="24"/>
        </w:rPr>
        <w:t xml:space="preserve">par </w:t>
      </w:r>
      <w:r w:rsidR="002B2BCF">
        <w:rPr>
          <w:rFonts w:ascii="Times New Roman" w:hAnsi="Times New Roman" w:cs="Times New Roman"/>
          <w:sz w:val="24"/>
          <w:szCs w:val="24"/>
        </w:rPr>
        <w:t>tiem</w:t>
      </w:r>
      <w:r w:rsidR="00C36336">
        <w:rPr>
          <w:rFonts w:ascii="Times New Roman" w:hAnsi="Times New Roman" w:cs="Times New Roman"/>
          <w:sz w:val="24"/>
          <w:szCs w:val="24"/>
        </w:rPr>
        <w:t xml:space="preserve"> informē</w:t>
      </w:r>
      <w:r w:rsidR="00C36336" w:rsidRPr="00B6625E">
        <w:rPr>
          <w:rFonts w:ascii="Times New Roman" w:hAnsi="Times New Roman" w:cs="Times New Roman"/>
          <w:sz w:val="24"/>
          <w:szCs w:val="24"/>
        </w:rPr>
        <w:t xml:space="preserve"> pēc </w:t>
      </w:r>
      <w:r w:rsidR="002B2BCF">
        <w:rPr>
          <w:rFonts w:ascii="Times New Roman" w:hAnsi="Times New Roman" w:cs="Times New Roman"/>
          <w:sz w:val="24"/>
          <w:szCs w:val="24"/>
        </w:rPr>
        <w:t>ADJIL 52. panta otrās daļas</w:t>
      </w:r>
      <w:r w:rsidR="00C36336" w:rsidRPr="00B6625E">
        <w:rPr>
          <w:rFonts w:ascii="Times New Roman" w:hAnsi="Times New Roman" w:cs="Times New Roman"/>
          <w:sz w:val="24"/>
          <w:szCs w:val="24"/>
        </w:rPr>
        <w:t>.</w:t>
      </w:r>
      <w:r w:rsidR="00C36336">
        <w:rPr>
          <w:rFonts w:ascii="Times New Roman" w:hAnsi="Times New Roman" w:cs="Times New Roman"/>
          <w:sz w:val="24"/>
          <w:szCs w:val="24"/>
        </w:rPr>
        <w:t xml:space="preserve"> </w:t>
      </w:r>
      <w:r w:rsidR="003C6ED0">
        <w:rPr>
          <w:rFonts w:ascii="Times New Roman" w:hAnsi="Times New Roman" w:cs="Times New Roman"/>
          <w:sz w:val="24"/>
          <w:szCs w:val="24"/>
        </w:rPr>
        <w:t>I</w:t>
      </w:r>
      <w:r w:rsidR="008F6DF9">
        <w:rPr>
          <w:rFonts w:ascii="Times New Roman" w:hAnsi="Times New Roman" w:cs="Times New Roman"/>
          <w:sz w:val="24"/>
          <w:szCs w:val="24"/>
        </w:rPr>
        <w:t>epirkuma līguma slēgšanas</w:t>
      </w:r>
      <w:r w:rsidR="002B0C03">
        <w:rPr>
          <w:rFonts w:ascii="Times New Roman" w:hAnsi="Times New Roman" w:cs="Times New Roman"/>
          <w:sz w:val="24"/>
          <w:szCs w:val="24"/>
        </w:rPr>
        <w:t xml:space="preserve"> </w:t>
      </w:r>
      <w:r w:rsidR="008F6DF9">
        <w:rPr>
          <w:rFonts w:ascii="Times New Roman" w:hAnsi="Times New Roman" w:cs="Times New Roman"/>
          <w:sz w:val="24"/>
          <w:szCs w:val="24"/>
        </w:rPr>
        <w:t>tiesības pieš</w:t>
      </w:r>
      <w:r w:rsidR="003C6ED0">
        <w:rPr>
          <w:rFonts w:ascii="Times New Roman" w:hAnsi="Times New Roman" w:cs="Times New Roman"/>
          <w:sz w:val="24"/>
          <w:szCs w:val="24"/>
        </w:rPr>
        <w:t>ķir</w:t>
      </w:r>
      <w:r w:rsidR="008F6DF9">
        <w:rPr>
          <w:rFonts w:ascii="Times New Roman" w:hAnsi="Times New Roman" w:cs="Times New Roman"/>
          <w:sz w:val="24"/>
          <w:szCs w:val="24"/>
        </w:rPr>
        <w:t xml:space="preserve"> </w:t>
      </w:r>
      <w:r w:rsidR="00FB11C1" w:rsidRPr="00B6625E">
        <w:rPr>
          <w:rFonts w:ascii="Times New Roman" w:hAnsi="Times New Roman" w:cs="Times New Roman"/>
          <w:sz w:val="24"/>
          <w:szCs w:val="24"/>
        </w:rPr>
        <w:t>piedāvājumam</w:t>
      </w:r>
      <w:r w:rsidR="002B2BCF">
        <w:rPr>
          <w:rFonts w:ascii="Times New Roman" w:hAnsi="Times New Roman" w:cs="Times New Roman"/>
          <w:sz w:val="24"/>
          <w:szCs w:val="24"/>
        </w:rPr>
        <w:t xml:space="preserve"> </w:t>
      </w:r>
      <w:r w:rsidR="002B2BCF" w:rsidRPr="002B2BCF">
        <w:rPr>
          <w:rFonts w:ascii="Times New Roman" w:hAnsi="Times New Roman" w:cs="Times New Roman"/>
          <w:sz w:val="24"/>
          <w:szCs w:val="24"/>
        </w:rPr>
        <w:lastRenderedPageBreak/>
        <w:t xml:space="preserve">ar </w:t>
      </w:r>
      <w:r w:rsidR="007F7743">
        <w:rPr>
          <w:rFonts w:ascii="Times New Roman" w:hAnsi="Times New Roman" w:cs="Times New Roman"/>
          <w:sz w:val="24"/>
          <w:szCs w:val="24"/>
        </w:rPr>
        <w:t>saimnieciski izdevīgāko piedāvājumu, ievērojot cenu un izpildes termiņu pēc šādiem punktiem (abu punktu lielāko summu):</w:t>
      </w:r>
    </w:p>
    <w:p w:rsidR="00BE26DA" w:rsidRDefault="00BE26DA" w:rsidP="007F7743">
      <w:pPr>
        <w:spacing w:after="0" w:line="24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885"/>
        <w:gridCol w:w="1281"/>
        <w:gridCol w:w="2049"/>
      </w:tblGrid>
      <w:tr w:rsidR="007F7743" w:rsidTr="0090633C">
        <w:trPr>
          <w:jc w:val="center"/>
        </w:trPr>
        <w:tc>
          <w:tcPr>
            <w:tcW w:w="1885" w:type="dxa"/>
            <w:tcBorders>
              <w:top w:val="single" w:sz="4" w:space="0" w:color="auto"/>
              <w:left w:val="single" w:sz="4" w:space="0" w:color="auto"/>
              <w:bottom w:val="single" w:sz="4" w:space="0" w:color="auto"/>
              <w:right w:val="single" w:sz="4" w:space="0" w:color="auto"/>
            </w:tcBorders>
            <w:hideMark/>
          </w:tcPr>
          <w:p w:rsidR="007F7743" w:rsidRDefault="007F7743" w:rsidP="0090633C">
            <w:pPr>
              <w:jc w:val="both"/>
              <w:rPr>
                <w:rFonts w:ascii="Times New Roman" w:hAnsi="Times New Roman" w:cs="Times New Roman"/>
                <w:sz w:val="24"/>
                <w:szCs w:val="24"/>
              </w:rPr>
            </w:pPr>
            <w:r>
              <w:rPr>
                <w:rFonts w:ascii="Times New Roman" w:hAnsi="Times New Roman" w:cs="Times New Roman"/>
                <w:sz w:val="24"/>
                <w:szCs w:val="24"/>
              </w:rPr>
              <w:t>Punkti \ Kritērijs</w:t>
            </w:r>
          </w:p>
        </w:tc>
        <w:tc>
          <w:tcPr>
            <w:tcW w:w="1281" w:type="dxa"/>
            <w:tcBorders>
              <w:top w:val="single" w:sz="4" w:space="0" w:color="auto"/>
              <w:left w:val="single" w:sz="4" w:space="0" w:color="auto"/>
              <w:bottom w:val="single" w:sz="4" w:space="0" w:color="auto"/>
              <w:right w:val="single" w:sz="4" w:space="0" w:color="auto"/>
            </w:tcBorders>
            <w:hideMark/>
          </w:tcPr>
          <w:p w:rsidR="007F7743" w:rsidRDefault="007F7743" w:rsidP="0090633C">
            <w:pPr>
              <w:jc w:val="both"/>
              <w:rPr>
                <w:rFonts w:ascii="Times New Roman" w:hAnsi="Times New Roman" w:cs="Times New Roman"/>
                <w:sz w:val="24"/>
                <w:szCs w:val="24"/>
              </w:rPr>
            </w:pPr>
            <w:r>
              <w:rPr>
                <w:rFonts w:ascii="Times New Roman" w:hAnsi="Times New Roman" w:cs="Times New Roman"/>
                <w:sz w:val="24"/>
                <w:szCs w:val="24"/>
              </w:rPr>
              <w:t>Cena*</w:t>
            </w:r>
          </w:p>
        </w:tc>
        <w:tc>
          <w:tcPr>
            <w:tcW w:w="2049" w:type="dxa"/>
            <w:tcBorders>
              <w:top w:val="single" w:sz="4" w:space="0" w:color="auto"/>
              <w:left w:val="single" w:sz="4" w:space="0" w:color="auto"/>
              <w:bottom w:val="single" w:sz="4" w:space="0" w:color="auto"/>
              <w:right w:val="single" w:sz="4" w:space="0" w:color="auto"/>
            </w:tcBorders>
            <w:hideMark/>
          </w:tcPr>
          <w:p w:rsidR="007F7743" w:rsidRDefault="007F7743" w:rsidP="0090633C">
            <w:pPr>
              <w:jc w:val="both"/>
              <w:rPr>
                <w:rFonts w:ascii="Times New Roman" w:hAnsi="Times New Roman" w:cs="Times New Roman"/>
                <w:sz w:val="24"/>
                <w:szCs w:val="24"/>
              </w:rPr>
            </w:pPr>
            <w:r>
              <w:rPr>
                <w:rFonts w:ascii="Times New Roman" w:hAnsi="Times New Roman" w:cs="Times New Roman"/>
                <w:sz w:val="24"/>
                <w:szCs w:val="24"/>
              </w:rPr>
              <w:t>Izpildes kal. dienas</w:t>
            </w:r>
          </w:p>
        </w:tc>
      </w:tr>
      <w:tr w:rsidR="007F7743" w:rsidTr="0090633C">
        <w:trPr>
          <w:jc w:val="center"/>
        </w:trPr>
        <w:tc>
          <w:tcPr>
            <w:tcW w:w="1885" w:type="dxa"/>
            <w:tcBorders>
              <w:top w:val="single" w:sz="4" w:space="0" w:color="auto"/>
              <w:left w:val="single" w:sz="4" w:space="0" w:color="auto"/>
              <w:bottom w:val="single" w:sz="4" w:space="0" w:color="auto"/>
              <w:right w:val="single" w:sz="4" w:space="0" w:color="auto"/>
            </w:tcBorders>
            <w:hideMark/>
          </w:tcPr>
          <w:p w:rsidR="007F7743" w:rsidRDefault="007F7743" w:rsidP="0090633C">
            <w:pPr>
              <w:jc w:val="both"/>
              <w:rPr>
                <w:rFonts w:ascii="Times New Roman" w:hAnsi="Times New Roman" w:cs="Times New Roman"/>
                <w:sz w:val="24"/>
                <w:szCs w:val="24"/>
              </w:rPr>
            </w:pPr>
            <w:r>
              <w:rPr>
                <w:rFonts w:ascii="Times New Roman" w:hAnsi="Times New Roman" w:cs="Times New Roman"/>
                <w:sz w:val="24"/>
                <w:szCs w:val="24"/>
              </w:rPr>
              <w:t>4</w:t>
            </w:r>
          </w:p>
        </w:tc>
        <w:tc>
          <w:tcPr>
            <w:tcW w:w="1281" w:type="dxa"/>
            <w:tcBorders>
              <w:top w:val="single" w:sz="4" w:space="0" w:color="auto"/>
              <w:left w:val="single" w:sz="4" w:space="0" w:color="auto"/>
              <w:bottom w:val="single" w:sz="4" w:space="0" w:color="auto"/>
              <w:right w:val="single" w:sz="4" w:space="0" w:color="auto"/>
            </w:tcBorders>
            <w:hideMark/>
          </w:tcPr>
          <w:p w:rsidR="007F7743" w:rsidRDefault="007F7743" w:rsidP="0090633C">
            <w:pPr>
              <w:jc w:val="both"/>
              <w:rPr>
                <w:rFonts w:ascii="Times New Roman" w:hAnsi="Times New Roman" w:cs="Times New Roman"/>
                <w:sz w:val="24"/>
                <w:szCs w:val="24"/>
              </w:rPr>
            </w:pPr>
            <w:r>
              <w:rPr>
                <w:rFonts w:ascii="Times New Roman" w:hAnsi="Times New Roman" w:cs="Times New Roman"/>
                <w:sz w:val="24"/>
                <w:szCs w:val="24"/>
              </w:rPr>
              <w:t>līdz 40%</w:t>
            </w:r>
          </w:p>
        </w:tc>
        <w:tc>
          <w:tcPr>
            <w:tcW w:w="2049" w:type="dxa"/>
            <w:tcBorders>
              <w:top w:val="single" w:sz="4" w:space="0" w:color="auto"/>
              <w:left w:val="single" w:sz="4" w:space="0" w:color="auto"/>
              <w:bottom w:val="single" w:sz="4" w:space="0" w:color="auto"/>
              <w:right w:val="single" w:sz="4" w:space="0" w:color="auto"/>
            </w:tcBorders>
            <w:hideMark/>
          </w:tcPr>
          <w:p w:rsidR="007F7743" w:rsidRDefault="007F7743" w:rsidP="00D77D68">
            <w:pPr>
              <w:jc w:val="both"/>
              <w:rPr>
                <w:rFonts w:ascii="Times New Roman" w:hAnsi="Times New Roman" w:cs="Times New Roman"/>
                <w:sz w:val="24"/>
                <w:szCs w:val="24"/>
              </w:rPr>
            </w:pPr>
            <w:r>
              <w:rPr>
                <w:rFonts w:ascii="Times New Roman" w:hAnsi="Times New Roman" w:cs="Times New Roman"/>
                <w:sz w:val="24"/>
                <w:szCs w:val="24"/>
              </w:rPr>
              <w:t xml:space="preserve">līdz </w:t>
            </w:r>
            <w:r w:rsidR="00D77D68">
              <w:rPr>
                <w:rFonts w:ascii="Times New Roman" w:hAnsi="Times New Roman" w:cs="Times New Roman"/>
                <w:sz w:val="24"/>
                <w:szCs w:val="24"/>
              </w:rPr>
              <w:t>15</w:t>
            </w:r>
            <w:r>
              <w:rPr>
                <w:rFonts w:ascii="Times New Roman" w:hAnsi="Times New Roman" w:cs="Times New Roman"/>
                <w:sz w:val="24"/>
                <w:szCs w:val="24"/>
              </w:rPr>
              <w:t xml:space="preserve"> dienām</w:t>
            </w:r>
          </w:p>
        </w:tc>
      </w:tr>
      <w:tr w:rsidR="007F7743" w:rsidTr="0090633C">
        <w:trPr>
          <w:jc w:val="center"/>
        </w:trPr>
        <w:tc>
          <w:tcPr>
            <w:tcW w:w="1885" w:type="dxa"/>
            <w:tcBorders>
              <w:top w:val="single" w:sz="4" w:space="0" w:color="auto"/>
              <w:left w:val="single" w:sz="4" w:space="0" w:color="auto"/>
              <w:bottom w:val="single" w:sz="4" w:space="0" w:color="auto"/>
              <w:right w:val="single" w:sz="4" w:space="0" w:color="auto"/>
            </w:tcBorders>
            <w:hideMark/>
          </w:tcPr>
          <w:p w:rsidR="007F7743" w:rsidRDefault="007F7743" w:rsidP="0090633C">
            <w:pPr>
              <w:jc w:val="both"/>
              <w:rPr>
                <w:rFonts w:ascii="Times New Roman" w:hAnsi="Times New Roman" w:cs="Times New Roman"/>
                <w:sz w:val="24"/>
                <w:szCs w:val="24"/>
              </w:rPr>
            </w:pPr>
            <w:r>
              <w:rPr>
                <w:rFonts w:ascii="Times New Roman" w:hAnsi="Times New Roman" w:cs="Times New Roman"/>
                <w:sz w:val="24"/>
                <w:szCs w:val="24"/>
              </w:rPr>
              <w:t>3</w:t>
            </w:r>
          </w:p>
        </w:tc>
        <w:tc>
          <w:tcPr>
            <w:tcW w:w="1281" w:type="dxa"/>
            <w:tcBorders>
              <w:top w:val="single" w:sz="4" w:space="0" w:color="auto"/>
              <w:left w:val="single" w:sz="4" w:space="0" w:color="auto"/>
              <w:bottom w:val="single" w:sz="4" w:space="0" w:color="auto"/>
              <w:right w:val="single" w:sz="4" w:space="0" w:color="auto"/>
            </w:tcBorders>
            <w:hideMark/>
          </w:tcPr>
          <w:p w:rsidR="007F7743" w:rsidRDefault="007F7743" w:rsidP="0090633C">
            <w:pPr>
              <w:jc w:val="both"/>
              <w:rPr>
                <w:rFonts w:ascii="Times New Roman" w:hAnsi="Times New Roman" w:cs="Times New Roman"/>
                <w:sz w:val="24"/>
                <w:szCs w:val="24"/>
              </w:rPr>
            </w:pPr>
            <w:r>
              <w:rPr>
                <w:rFonts w:ascii="Times New Roman" w:hAnsi="Times New Roman" w:cs="Times New Roman"/>
                <w:sz w:val="24"/>
                <w:szCs w:val="24"/>
              </w:rPr>
              <w:t>40 - 60%</w:t>
            </w:r>
          </w:p>
        </w:tc>
        <w:tc>
          <w:tcPr>
            <w:tcW w:w="2049" w:type="dxa"/>
            <w:tcBorders>
              <w:top w:val="single" w:sz="4" w:space="0" w:color="auto"/>
              <w:left w:val="single" w:sz="4" w:space="0" w:color="auto"/>
              <w:bottom w:val="single" w:sz="4" w:space="0" w:color="auto"/>
              <w:right w:val="single" w:sz="4" w:space="0" w:color="auto"/>
            </w:tcBorders>
            <w:hideMark/>
          </w:tcPr>
          <w:p w:rsidR="007F7743" w:rsidRDefault="00D77D68" w:rsidP="00D77D68">
            <w:pPr>
              <w:jc w:val="both"/>
              <w:rPr>
                <w:rFonts w:ascii="Times New Roman" w:hAnsi="Times New Roman" w:cs="Times New Roman"/>
                <w:sz w:val="24"/>
                <w:szCs w:val="24"/>
              </w:rPr>
            </w:pPr>
            <w:r>
              <w:rPr>
                <w:rFonts w:ascii="Times New Roman" w:hAnsi="Times New Roman" w:cs="Times New Roman"/>
                <w:sz w:val="24"/>
                <w:szCs w:val="24"/>
              </w:rPr>
              <w:t>16</w:t>
            </w:r>
            <w:r w:rsidR="007F7743">
              <w:rPr>
                <w:rFonts w:ascii="Times New Roman" w:hAnsi="Times New Roman" w:cs="Times New Roman"/>
                <w:sz w:val="24"/>
                <w:szCs w:val="24"/>
              </w:rPr>
              <w:t xml:space="preserve"> - </w:t>
            </w:r>
            <w:r>
              <w:rPr>
                <w:rFonts w:ascii="Times New Roman" w:hAnsi="Times New Roman" w:cs="Times New Roman"/>
                <w:sz w:val="24"/>
                <w:szCs w:val="24"/>
              </w:rPr>
              <w:t>30</w:t>
            </w:r>
            <w:r w:rsidR="007F7743">
              <w:rPr>
                <w:rFonts w:ascii="Times New Roman" w:hAnsi="Times New Roman" w:cs="Times New Roman"/>
                <w:sz w:val="24"/>
                <w:szCs w:val="24"/>
              </w:rPr>
              <w:t xml:space="preserve"> dienas</w:t>
            </w:r>
          </w:p>
        </w:tc>
      </w:tr>
      <w:tr w:rsidR="007F7743" w:rsidTr="0090633C">
        <w:trPr>
          <w:jc w:val="center"/>
        </w:trPr>
        <w:tc>
          <w:tcPr>
            <w:tcW w:w="1885" w:type="dxa"/>
            <w:tcBorders>
              <w:top w:val="single" w:sz="4" w:space="0" w:color="auto"/>
              <w:left w:val="single" w:sz="4" w:space="0" w:color="auto"/>
              <w:bottom w:val="single" w:sz="4" w:space="0" w:color="auto"/>
              <w:right w:val="single" w:sz="4" w:space="0" w:color="auto"/>
            </w:tcBorders>
            <w:hideMark/>
          </w:tcPr>
          <w:p w:rsidR="007F7743" w:rsidRDefault="007F7743" w:rsidP="0090633C">
            <w:pPr>
              <w:jc w:val="both"/>
              <w:rPr>
                <w:rFonts w:ascii="Times New Roman" w:hAnsi="Times New Roman" w:cs="Times New Roman"/>
                <w:sz w:val="24"/>
                <w:szCs w:val="24"/>
              </w:rPr>
            </w:pPr>
            <w:r>
              <w:rPr>
                <w:rFonts w:ascii="Times New Roman" w:hAnsi="Times New Roman" w:cs="Times New Roman"/>
                <w:sz w:val="24"/>
                <w:szCs w:val="24"/>
              </w:rPr>
              <w:t>2</w:t>
            </w:r>
          </w:p>
        </w:tc>
        <w:tc>
          <w:tcPr>
            <w:tcW w:w="1281" w:type="dxa"/>
            <w:tcBorders>
              <w:top w:val="single" w:sz="4" w:space="0" w:color="auto"/>
              <w:left w:val="single" w:sz="4" w:space="0" w:color="auto"/>
              <w:bottom w:val="single" w:sz="4" w:space="0" w:color="auto"/>
              <w:right w:val="single" w:sz="4" w:space="0" w:color="auto"/>
            </w:tcBorders>
            <w:hideMark/>
          </w:tcPr>
          <w:p w:rsidR="007F7743" w:rsidRDefault="007F7743" w:rsidP="0090633C">
            <w:pPr>
              <w:jc w:val="both"/>
              <w:rPr>
                <w:rFonts w:ascii="Times New Roman" w:hAnsi="Times New Roman" w:cs="Times New Roman"/>
                <w:sz w:val="24"/>
                <w:szCs w:val="24"/>
              </w:rPr>
            </w:pPr>
            <w:r>
              <w:rPr>
                <w:rFonts w:ascii="Times New Roman" w:hAnsi="Times New Roman" w:cs="Times New Roman"/>
                <w:sz w:val="24"/>
                <w:szCs w:val="24"/>
              </w:rPr>
              <w:t>60-80%</w:t>
            </w:r>
          </w:p>
        </w:tc>
        <w:tc>
          <w:tcPr>
            <w:tcW w:w="2049" w:type="dxa"/>
            <w:tcBorders>
              <w:top w:val="single" w:sz="4" w:space="0" w:color="auto"/>
              <w:left w:val="single" w:sz="4" w:space="0" w:color="auto"/>
              <w:bottom w:val="single" w:sz="4" w:space="0" w:color="auto"/>
              <w:right w:val="single" w:sz="4" w:space="0" w:color="auto"/>
            </w:tcBorders>
            <w:hideMark/>
          </w:tcPr>
          <w:p w:rsidR="007F7743" w:rsidRDefault="00D77D68" w:rsidP="00D77D68">
            <w:pPr>
              <w:jc w:val="both"/>
              <w:rPr>
                <w:rFonts w:ascii="Times New Roman" w:hAnsi="Times New Roman" w:cs="Times New Roman"/>
                <w:sz w:val="24"/>
                <w:szCs w:val="24"/>
              </w:rPr>
            </w:pPr>
            <w:r>
              <w:rPr>
                <w:rFonts w:ascii="Times New Roman" w:hAnsi="Times New Roman" w:cs="Times New Roman"/>
                <w:sz w:val="24"/>
                <w:szCs w:val="24"/>
              </w:rPr>
              <w:t>31 – 45</w:t>
            </w:r>
            <w:r w:rsidR="007F7743">
              <w:rPr>
                <w:rFonts w:ascii="Times New Roman" w:hAnsi="Times New Roman" w:cs="Times New Roman"/>
                <w:sz w:val="24"/>
                <w:szCs w:val="24"/>
              </w:rPr>
              <w:t xml:space="preserve"> dienas</w:t>
            </w:r>
          </w:p>
        </w:tc>
      </w:tr>
      <w:tr w:rsidR="007F7743" w:rsidTr="0090633C">
        <w:trPr>
          <w:jc w:val="center"/>
        </w:trPr>
        <w:tc>
          <w:tcPr>
            <w:tcW w:w="1885" w:type="dxa"/>
            <w:tcBorders>
              <w:top w:val="single" w:sz="4" w:space="0" w:color="auto"/>
              <w:left w:val="single" w:sz="4" w:space="0" w:color="auto"/>
              <w:bottom w:val="single" w:sz="4" w:space="0" w:color="auto"/>
              <w:right w:val="single" w:sz="4" w:space="0" w:color="auto"/>
            </w:tcBorders>
            <w:hideMark/>
          </w:tcPr>
          <w:p w:rsidR="007F7743" w:rsidRDefault="007F7743" w:rsidP="0090633C">
            <w:pPr>
              <w:jc w:val="both"/>
              <w:rPr>
                <w:rFonts w:ascii="Times New Roman" w:hAnsi="Times New Roman" w:cs="Times New Roman"/>
                <w:sz w:val="24"/>
                <w:szCs w:val="24"/>
              </w:rPr>
            </w:pPr>
            <w:r>
              <w:rPr>
                <w:rFonts w:ascii="Times New Roman" w:hAnsi="Times New Roman" w:cs="Times New Roman"/>
                <w:sz w:val="24"/>
                <w:szCs w:val="24"/>
              </w:rPr>
              <w:t>1</w:t>
            </w:r>
          </w:p>
        </w:tc>
        <w:tc>
          <w:tcPr>
            <w:tcW w:w="1281" w:type="dxa"/>
            <w:tcBorders>
              <w:top w:val="single" w:sz="4" w:space="0" w:color="auto"/>
              <w:left w:val="single" w:sz="4" w:space="0" w:color="auto"/>
              <w:bottom w:val="single" w:sz="4" w:space="0" w:color="auto"/>
              <w:right w:val="single" w:sz="4" w:space="0" w:color="auto"/>
            </w:tcBorders>
            <w:hideMark/>
          </w:tcPr>
          <w:p w:rsidR="007F7743" w:rsidRDefault="007F7743" w:rsidP="0090633C">
            <w:pPr>
              <w:jc w:val="both"/>
              <w:rPr>
                <w:rFonts w:ascii="Times New Roman" w:hAnsi="Times New Roman" w:cs="Times New Roman"/>
                <w:sz w:val="24"/>
                <w:szCs w:val="24"/>
              </w:rPr>
            </w:pPr>
            <w:r>
              <w:rPr>
                <w:rFonts w:ascii="Times New Roman" w:hAnsi="Times New Roman" w:cs="Times New Roman"/>
                <w:sz w:val="24"/>
                <w:szCs w:val="24"/>
              </w:rPr>
              <w:t>80-100%</w:t>
            </w:r>
          </w:p>
        </w:tc>
        <w:tc>
          <w:tcPr>
            <w:tcW w:w="2049" w:type="dxa"/>
            <w:tcBorders>
              <w:top w:val="single" w:sz="4" w:space="0" w:color="auto"/>
              <w:left w:val="single" w:sz="4" w:space="0" w:color="auto"/>
              <w:bottom w:val="single" w:sz="4" w:space="0" w:color="auto"/>
              <w:right w:val="single" w:sz="4" w:space="0" w:color="auto"/>
            </w:tcBorders>
            <w:hideMark/>
          </w:tcPr>
          <w:p w:rsidR="007F7743" w:rsidRDefault="00D77D68" w:rsidP="00D77D68">
            <w:pPr>
              <w:jc w:val="both"/>
              <w:rPr>
                <w:rFonts w:ascii="Times New Roman" w:hAnsi="Times New Roman" w:cs="Times New Roman"/>
                <w:sz w:val="24"/>
                <w:szCs w:val="24"/>
              </w:rPr>
            </w:pPr>
            <w:r>
              <w:rPr>
                <w:rFonts w:ascii="Times New Roman" w:hAnsi="Times New Roman" w:cs="Times New Roman"/>
                <w:sz w:val="24"/>
                <w:szCs w:val="24"/>
              </w:rPr>
              <w:t>46</w:t>
            </w:r>
            <w:r w:rsidR="007F7743">
              <w:rPr>
                <w:rFonts w:ascii="Times New Roman" w:hAnsi="Times New Roman" w:cs="Times New Roman"/>
                <w:sz w:val="24"/>
                <w:szCs w:val="24"/>
              </w:rPr>
              <w:t xml:space="preserve"> – </w:t>
            </w:r>
            <w:r>
              <w:rPr>
                <w:rFonts w:ascii="Times New Roman" w:hAnsi="Times New Roman" w:cs="Times New Roman"/>
                <w:sz w:val="24"/>
                <w:szCs w:val="24"/>
              </w:rPr>
              <w:t>60</w:t>
            </w:r>
            <w:r w:rsidR="007F7743">
              <w:rPr>
                <w:rFonts w:ascii="Times New Roman" w:hAnsi="Times New Roman" w:cs="Times New Roman"/>
                <w:sz w:val="24"/>
                <w:szCs w:val="24"/>
              </w:rPr>
              <w:t xml:space="preserve"> dienas</w:t>
            </w:r>
          </w:p>
        </w:tc>
      </w:tr>
    </w:tbl>
    <w:p w:rsidR="007F7743" w:rsidRDefault="007F7743" w:rsidP="007F7743">
      <w:pPr>
        <w:spacing w:after="0" w:line="240" w:lineRule="auto"/>
        <w:ind w:firstLine="1890"/>
        <w:jc w:val="both"/>
        <w:rPr>
          <w:rFonts w:ascii="Times New Roman" w:hAnsi="Times New Roman" w:cs="Times New Roman"/>
          <w:sz w:val="20"/>
          <w:szCs w:val="20"/>
        </w:rPr>
      </w:pPr>
      <w:r>
        <w:rPr>
          <w:rFonts w:ascii="Times New Roman" w:hAnsi="Times New Roman" w:cs="Times New Roman"/>
          <w:sz w:val="20"/>
          <w:szCs w:val="20"/>
        </w:rPr>
        <w:t>*-Par 100% uzskatāma augstākā cena, pārējās ir procentuāli zem tās</w:t>
      </w:r>
    </w:p>
    <w:p w:rsidR="000B0C22" w:rsidRDefault="000B0C22" w:rsidP="00485815">
      <w:pPr>
        <w:spacing w:after="0"/>
        <w:jc w:val="both"/>
        <w:rPr>
          <w:rFonts w:ascii="Times New Roman" w:hAnsi="Times New Roman" w:cs="Times New Roman"/>
          <w:sz w:val="24"/>
          <w:szCs w:val="24"/>
        </w:rPr>
      </w:pPr>
    </w:p>
    <w:p w:rsidR="00FB11C1" w:rsidRPr="00B6625E" w:rsidRDefault="007D2E9E" w:rsidP="00485815">
      <w:pPr>
        <w:spacing w:after="0"/>
        <w:jc w:val="both"/>
        <w:rPr>
          <w:rFonts w:ascii="Times New Roman" w:hAnsi="Times New Roman" w:cs="Times New Roman"/>
          <w:color w:val="000000"/>
          <w:sz w:val="24"/>
          <w:szCs w:val="24"/>
        </w:rPr>
      </w:pPr>
      <w:r>
        <w:rPr>
          <w:rFonts w:ascii="Times New Roman" w:hAnsi="Times New Roman" w:cs="Times New Roman"/>
          <w:sz w:val="24"/>
          <w:szCs w:val="24"/>
        </w:rPr>
        <w:t>8.2.</w:t>
      </w:r>
      <w:r w:rsidR="007F7743">
        <w:rPr>
          <w:rFonts w:ascii="Times New Roman" w:hAnsi="Times New Roman" w:cs="Times New Roman"/>
          <w:sz w:val="24"/>
          <w:szCs w:val="24"/>
        </w:rPr>
        <w:t>Ja vērtēšanas rezultāti sakrīt, Pasūtītājs izvēlas to, kuram ir zemākā cena. Ja arī tā sakrīt, izvēlas pēc ātrākā izpildes laika, citādi pēc citas objektīvas priekšrocības (piemēram, piemērojamas papildus apjoma u.c. atlaides u.tml.)</w:t>
      </w:r>
      <w:r w:rsidR="002B0C03">
        <w:rPr>
          <w:rFonts w:ascii="Times New Roman" w:hAnsi="Times New Roman" w:cs="Times New Roman"/>
          <w:sz w:val="24"/>
          <w:szCs w:val="24"/>
        </w:rPr>
        <w:t xml:space="preserve"> </w:t>
      </w:r>
    </w:p>
    <w:p w:rsidR="0049463C" w:rsidRPr="00B6625E" w:rsidRDefault="0049463C" w:rsidP="004946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7D2E9E">
        <w:rPr>
          <w:rFonts w:ascii="Times New Roman" w:hAnsi="Times New Roman" w:cs="Times New Roman"/>
          <w:sz w:val="24"/>
          <w:szCs w:val="24"/>
        </w:rPr>
        <w:t>3</w:t>
      </w:r>
      <w:r>
        <w:rPr>
          <w:rFonts w:ascii="Times New Roman" w:hAnsi="Times New Roman" w:cs="Times New Roman"/>
          <w:sz w:val="24"/>
          <w:szCs w:val="24"/>
        </w:rPr>
        <w:t>.</w:t>
      </w:r>
      <w:r w:rsidR="007D7FEF">
        <w:rPr>
          <w:rFonts w:ascii="Times New Roman" w:hAnsi="Times New Roman" w:cs="Times New Roman"/>
          <w:sz w:val="24"/>
          <w:szCs w:val="24"/>
        </w:rPr>
        <w:t xml:space="preserve"> </w:t>
      </w:r>
      <w:r w:rsidRPr="00B6625E">
        <w:rPr>
          <w:rFonts w:ascii="Times New Roman" w:hAnsi="Times New Roman" w:cs="Times New Roman"/>
          <w:sz w:val="24"/>
          <w:szCs w:val="24"/>
        </w:rPr>
        <w:t xml:space="preserve">Iepirkuma uzvarētājs paraksta </w:t>
      </w:r>
      <w:r>
        <w:rPr>
          <w:rFonts w:ascii="Times New Roman" w:hAnsi="Times New Roman" w:cs="Times New Roman"/>
          <w:sz w:val="24"/>
          <w:szCs w:val="24"/>
        </w:rPr>
        <w:t>l</w:t>
      </w:r>
      <w:r w:rsidRPr="00B6625E">
        <w:rPr>
          <w:rFonts w:ascii="Times New Roman" w:hAnsi="Times New Roman" w:cs="Times New Roman"/>
          <w:sz w:val="24"/>
          <w:szCs w:val="24"/>
        </w:rPr>
        <w:t>īgum</w:t>
      </w:r>
      <w:r>
        <w:rPr>
          <w:rFonts w:ascii="Times New Roman" w:hAnsi="Times New Roman" w:cs="Times New Roman"/>
          <w:sz w:val="24"/>
          <w:szCs w:val="24"/>
        </w:rPr>
        <w:t xml:space="preserve">u </w:t>
      </w:r>
      <w:r w:rsidR="00705973" w:rsidRPr="00EF3AF3">
        <w:rPr>
          <w:rFonts w:ascii="Times New Roman" w:hAnsi="Times New Roman" w:cs="Times New Roman"/>
          <w:sz w:val="24"/>
          <w:szCs w:val="24"/>
        </w:rPr>
        <w:t xml:space="preserve">divos </w:t>
      </w:r>
      <w:r w:rsidRPr="00EF3AF3">
        <w:rPr>
          <w:rFonts w:ascii="Times New Roman" w:hAnsi="Times New Roman" w:cs="Times New Roman"/>
          <w:sz w:val="24"/>
          <w:szCs w:val="24"/>
        </w:rPr>
        <w:t>eksemplāros</w:t>
      </w:r>
      <w:r>
        <w:rPr>
          <w:rFonts w:ascii="Times New Roman" w:hAnsi="Times New Roman" w:cs="Times New Roman"/>
          <w:sz w:val="24"/>
          <w:szCs w:val="24"/>
        </w:rPr>
        <w:t xml:space="preserve"> un</w:t>
      </w:r>
      <w:r w:rsidRPr="00B6625E">
        <w:rPr>
          <w:rFonts w:ascii="Times New Roman" w:hAnsi="Times New Roman" w:cs="Times New Roman"/>
          <w:sz w:val="24"/>
          <w:szCs w:val="24"/>
        </w:rPr>
        <w:t xml:space="preserve"> iesniedz vai nosūta pasūtītājam, lai tas to saņemtu 6 darba dienu laikā pēc pasūtītāja nosūtītā uzaicinājuma parakstīt līgumu (uzaicinājums </w:t>
      </w:r>
      <w:r>
        <w:rPr>
          <w:rFonts w:ascii="Times New Roman" w:hAnsi="Times New Roman" w:cs="Times New Roman"/>
          <w:sz w:val="24"/>
          <w:szCs w:val="24"/>
        </w:rPr>
        <w:t xml:space="preserve">ar līguma projektu </w:t>
      </w:r>
      <w:r w:rsidRPr="00B6625E">
        <w:rPr>
          <w:rFonts w:ascii="Times New Roman" w:hAnsi="Times New Roman" w:cs="Times New Roman"/>
          <w:sz w:val="24"/>
          <w:szCs w:val="24"/>
        </w:rPr>
        <w:t>tiks nosūtīts elektroniski uz uzvarētāja piedāvājumā norādīto e-pasta adresi).</w:t>
      </w:r>
    </w:p>
    <w:p w:rsidR="00D31E30" w:rsidRDefault="00A14DFB" w:rsidP="00443B06">
      <w:pPr>
        <w:spacing w:after="0" w:line="240" w:lineRule="auto"/>
        <w:jc w:val="both"/>
        <w:rPr>
          <w:rFonts w:ascii="Times New Roman" w:hAnsi="Times New Roman" w:cs="Times New Roman"/>
          <w:sz w:val="24"/>
          <w:szCs w:val="24"/>
        </w:rPr>
      </w:pPr>
      <w:r w:rsidRPr="002B0C03">
        <w:rPr>
          <w:rFonts w:ascii="Times New Roman" w:hAnsi="Times New Roman" w:cs="Times New Roman"/>
          <w:sz w:val="24"/>
          <w:szCs w:val="24"/>
        </w:rPr>
        <w:t>8.</w:t>
      </w:r>
      <w:r w:rsidR="007D2E9E">
        <w:rPr>
          <w:rFonts w:ascii="Times New Roman" w:hAnsi="Times New Roman" w:cs="Times New Roman"/>
          <w:sz w:val="24"/>
          <w:szCs w:val="24"/>
        </w:rPr>
        <w:t>4</w:t>
      </w:r>
      <w:r w:rsidRPr="002B0C03">
        <w:rPr>
          <w:rFonts w:ascii="Times New Roman" w:hAnsi="Times New Roman" w:cs="Times New Roman"/>
          <w:sz w:val="24"/>
          <w:szCs w:val="24"/>
        </w:rPr>
        <w:t>.</w:t>
      </w:r>
      <w:r w:rsidR="007D7FEF">
        <w:rPr>
          <w:rFonts w:ascii="Times New Roman" w:hAnsi="Times New Roman" w:cs="Times New Roman"/>
          <w:sz w:val="24"/>
          <w:szCs w:val="24"/>
        </w:rPr>
        <w:t xml:space="preserve"> </w:t>
      </w:r>
      <w:r w:rsidR="00FB11C1" w:rsidRPr="002B0C03">
        <w:rPr>
          <w:rFonts w:ascii="Times New Roman" w:hAnsi="Times New Roman" w:cs="Times New Roman"/>
          <w:sz w:val="24"/>
          <w:szCs w:val="24"/>
        </w:rPr>
        <w:t>Preces piegādi veic</w:t>
      </w:r>
      <w:r w:rsidR="00170D01" w:rsidRPr="002B0C03">
        <w:rPr>
          <w:rFonts w:ascii="Times New Roman" w:hAnsi="Times New Roman" w:cs="Times New Roman"/>
          <w:sz w:val="24"/>
          <w:szCs w:val="24"/>
        </w:rPr>
        <w:t xml:space="preserve"> </w:t>
      </w:r>
      <w:r w:rsidR="00443B06" w:rsidRPr="002B0C03">
        <w:rPr>
          <w:rFonts w:ascii="Times New Roman" w:hAnsi="Times New Roman" w:cs="Times New Roman"/>
          <w:sz w:val="24"/>
          <w:szCs w:val="24"/>
        </w:rPr>
        <w:t xml:space="preserve">pēc </w:t>
      </w:r>
      <w:r w:rsidR="0079185C">
        <w:rPr>
          <w:rFonts w:ascii="Times New Roman" w:hAnsi="Times New Roman" w:cs="Times New Roman"/>
          <w:sz w:val="24"/>
          <w:szCs w:val="24"/>
        </w:rPr>
        <w:t>pasūtījuma</w:t>
      </w:r>
      <w:r w:rsidR="00170D01" w:rsidRPr="002B0C03">
        <w:rPr>
          <w:rFonts w:ascii="Times New Roman" w:hAnsi="Times New Roman" w:cs="Times New Roman"/>
          <w:sz w:val="24"/>
          <w:szCs w:val="24"/>
        </w:rPr>
        <w:t xml:space="preserve"> ne vēlāk kā </w:t>
      </w:r>
      <w:r w:rsidR="003F250A" w:rsidRPr="00EF3AF3">
        <w:rPr>
          <w:rFonts w:ascii="Times New Roman" w:hAnsi="Times New Roman" w:cs="Times New Roman"/>
          <w:sz w:val="24"/>
          <w:szCs w:val="24"/>
        </w:rPr>
        <w:t>6</w:t>
      </w:r>
      <w:r w:rsidR="004C082F" w:rsidRPr="00EF3AF3">
        <w:rPr>
          <w:rFonts w:ascii="Times New Roman" w:hAnsi="Times New Roman" w:cs="Times New Roman"/>
          <w:sz w:val="24"/>
          <w:szCs w:val="24"/>
        </w:rPr>
        <w:t>0</w:t>
      </w:r>
      <w:r w:rsidR="00170D01" w:rsidRPr="00EF3AF3">
        <w:rPr>
          <w:rFonts w:ascii="Times New Roman" w:hAnsi="Times New Roman" w:cs="Times New Roman"/>
          <w:sz w:val="24"/>
          <w:szCs w:val="24"/>
        </w:rPr>
        <w:t xml:space="preserve"> </w:t>
      </w:r>
      <w:r w:rsidR="00EF3AF3" w:rsidRPr="00EF3AF3">
        <w:rPr>
          <w:rFonts w:ascii="Times New Roman" w:hAnsi="Times New Roman" w:cs="Times New Roman"/>
          <w:sz w:val="24"/>
          <w:szCs w:val="24"/>
        </w:rPr>
        <w:t>kalendāro</w:t>
      </w:r>
      <w:r w:rsidR="00170D01" w:rsidRPr="00EF3AF3">
        <w:rPr>
          <w:rFonts w:ascii="Times New Roman" w:hAnsi="Times New Roman" w:cs="Times New Roman"/>
          <w:sz w:val="24"/>
          <w:szCs w:val="24"/>
        </w:rPr>
        <w:t xml:space="preserve"> dienu laikā</w:t>
      </w:r>
      <w:r w:rsidR="00170D01" w:rsidRPr="002B0C03">
        <w:rPr>
          <w:rFonts w:ascii="Times New Roman" w:hAnsi="Times New Roman" w:cs="Times New Roman"/>
          <w:sz w:val="24"/>
          <w:szCs w:val="24"/>
        </w:rPr>
        <w:t xml:space="preserve"> no pasūtījuma veikšanas dienas (pasūtījums tiks veikts, nosūtot pieprasījumu uz pretendenta e-pasta adresi)</w:t>
      </w:r>
      <w:r w:rsidR="002B0C03" w:rsidRPr="002B0C03">
        <w:rPr>
          <w:rFonts w:ascii="Times New Roman" w:hAnsi="Times New Roman" w:cs="Times New Roman"/>
          <w:sz w:val="24"/>
          <w:szCs w:val="24"/>
        </w:rPr>
        <w:t>,</w:t>
      </w:r>
      <w:r w:rsidR="00170D01" w:rsidRPr="002B0C03">
        <w:rPr>
          <w:rFonts w:ascii="Times New Roman" w:hAnsi="Times New Roman" w:cs="Times New Roman"/>
          <w:sz w:val="24"/>
          <w:szCs w:val="24"/>
        </w:rPr>
        <w:t xml:space="preserve"> norādot </w:t>
      </w:r>
      <w:r w:rsidR="0079185C">
        <w:rPr>
          <w:rFonts w:ascii="Times New Roman" w:hAnsi="Times New Roman" w:cs="Times New Roman"/>
          <w:sz w:val="24"/>
          <w:szCs w:val="24"/>
        </w:rPr>
        <w:t>nepieciešamo informāciju</w:t>
      </w:r>
      <w:r w:rsidR="00EF3AF3">
        <w:rPr>
          <w:rFonts w:ascii="Times New Roman" w:hAnsi="Times New Roman" w:cs="Times New Roman"/>
          <w:sz w:val="24"/>
          <w:szCs w:val="24"/>
        </w:rPr>
        <w:t>.</w:t>
      </w:r>
    </w:p>
    <w:p w:rsidR="0050655F" w:rsidRDefault="0050655F" w:rsidP="00443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7D2E9E">
        <w:rPr>
          <w:rFonts w:ascii="Times New Roman" w:hAnsi="Times New Roman" w:cs="Times New Roman"/>
          <w:sz w:val="24"/>
          <w:szCs w:val="24"/>
        </w:rPr>
        <w:t>5</w:t>
      </w:r>
      <w:r>
        <w:rPr>
          <w:rFonts w:ascii="Times New Roman" w:hAnsi="Times New Roman" w:cs="Times New Roman"/>
          <w:sz w:val="24"/>
          <w:szCs w:val="24"/>
        </w:rPr>
        <w:t>.</w:t>
      </w:r>
      <w:r w:rsidRPr="0050655F">
        <w:rPr>
          <w:rFonts w:ascii="Times New Roman" w:hAnsi="Times New Roman" w:cs="Times New Roman"/>
          <w:sz w:val="24"/>
          <w:szCs w:val="24"/>
        </w:rPr>
        <w:t xml:space="preserve"> </w:t>
      </w:r>
      <w:r>
        <w:rPr>
          <w:rFonts w:ascii="Times New Roman" w:hAnsi="Times New Roman" w:cs="Times New Roman"/>
          <w:sz w:val="24"/>
          <w:szCs w:val="24"/>
        </w:rPr>
        <w:t>L</w:t>
      </w:r>
      <w:r w:rsidRPr="0050655F">
        <w:rPr>
          <w:rFonts w:ascii="Times New Roman" w:hAnsi="Times New Roman" w:cs="Times New Roman"/>
          <w:sz w:val="24"/>
          <w:szCs w:val="24"/>
        </w:rPr>
        <w:t>īguma noteikumiem neatbilstošas</w:t>
      </w:r>
      <w:r w:rsidR="00FB11C1">
        <w:rPr>
          <w:rFonts w:ascii="Times New Roman" w:hAnsi="Times New Roman" w:cs="Times New Roman"/>
          <w:sz w:val="24"/>
          <w:szCs w:val="24"/>
        </w:rPr>
        <w:t xml:space="preserve"> piegādātās</w:t>
      </w:r>
      <w:r w:rsidRPr="0050655F">
        <w:rPr>
          <w:rFonts w:ascii="Times New Roman" w:hAnsi="Times New Roman" w:cs="Times New Roman"/>
          <w:sz w:val="24"/>
          <w:szCs w:val="24"/>
        </w:rPr>
        <w:t xml:space="preserve"> </w:t>
      </w:r>
      <w:r>
        <w:rPr>
          <w:rFonts w:ascii="Times New Roman" w:hAnsi="Times New Roman" w:cs="Times New Roman"/>
          <w:sz w:val="24"/>
          <w:szCs w:val="24"/>
        </w:rPr>
        <w:t>p</w:t>
      </w:r>
      <w:r w:rsidRPr="0050655F">
        <w:rPr>
          <w:rFonts w:ascii="Times New Roman" w:hAnsi="Times New Roman" w:cs="Times New Roman"/>
          <w:sz w:val="24"/>
          <w:szCs w:val="24"/>
        </w:rPr>
        <w:t xml:space="preserve">reces </w:t>
      </w:r>
      <w:r>
        <w:rPr>
          <w:rFonts w:ascii="Times New Roman" w:hAnsi="Times New Roman" w:cs="Times New Roman"/>
          <w:sz w:val="24"/>
          <w:szCs w:val="24"/>
        </w:rPr>
        <w:t>piegādātājs</w:t>
      </w:r>
      <w:r w:rsidR="00274B9B">
        <w:rPr>
          <w:rFonts w:ascii="Times New Roman" w:hAnsi="Times New Roman" w:cs="Times New Roman"/>
          <w:sz w:val="24"/>
          <w:szCs w:val="24"/>
        </w:rPr>
        <w:t xml:space="preserve"> bez maksas</w:t>
      </w:r>
      <w:r>
        <w:rPr>
          <w:rFonts w:ascii="Times New Roman" w:hAnsi="Times New Roman" w:cs="Times New Roman"/>
          <w:sz w:val="24"/>
          <w:szCs w:val="24"/>
        </w:rPr>
        <w:t xml:space="preserve"> apmaina </w:t>
      </w:r>
      <w:r w:rsidR="00F20A05">
        <w:rPr>
          <w:rFonts w:ascii="Times New Roman" w:hAnsi="Times New Roman" w:cs="Times New Roman"/>
          <w:sz w:val="24"/>
          <w:szCs w:val="24"/>
        </w:rPr>
        <w:t>20</w:t>
      </w:r>
      <w:r w:rsidRPr="0050655F">
        <w:rPr>
          <w:rFonts w:ascii="Times New Roman" w:hAnsi="Times New Roman" w:cs="Times New Roman"/>
          <w:sz w:val="24"/>
          <w:szCs w:val="24"/>
        </w:rPr>
        <w:t xml:space="preserve"> </w:t>
      </w:r>
      <w:r>
        <w:rPr>
          <w:rFonts w:ascii="Times New Roman" w:hAnsi="Times New Roman" w:cs="Times New Roman"/>
          <w:sz w:val="24"/>
          <w:szCs w:val="24"/>
        </w:rPr>
        <w:t>darba dienu</w:t>
      </w:r>
      <w:r w:rsidRPr="0050655F">
        <w:rPr>
          <w:rFonts w:ascii="Times New Roman" w:hAnsi="Times New Roman" w:cs="Times New Roman"/>
          <w:sz w:val="24"/>
          <w:szCs w:val="24"/>
        </w:rPr>
        <w:t xml:space="preserve"> laikā no </w:t>
      </w:r>
      <w:r w:rsidR="00FB11C1">
        <w:rPr>
          <w:rFonts w:ascii="Times New Roman" w:hAnsi="Times New Roman" w:cs="Times New Roman"/>
          <w:sz w:val="24"/>
          <w:szCs w:val="24"/>
        </w:rPr>
        <w:t xml:space="preserve">dienas, kad saņēma </w:t>
      </w:r>
      <w:r>
        <w:rPr>
          <w:rFonts w:ascii="Times New Roman" w:hAnsi="Times New Roman" w:cs="Times New Roman"/>
          <w:sz w:val="24"/>
          <w:szCs w:val="24"/>
        </w:rPr>
        <w:t xml:space="preserve">pasūtītāja </w:t>
      </w:r>
      <w:r w:rsidR="0079185C">
        <w:rPr>
          <w:rFonts w:ascii="Times New Roman" w:hAnsi="Times New Roman" w:cs="Times New Roman"/>
          <w:sz w:val="24"/>
          <w:szCs w:val="24"/>
        </w:rPr>
        <w:t>paziņojumu</w:t>
      </w:r>
      <w:r w:rsidRPr="0050655F">
        <w:rPr>
          <w:rFonts w:ascii="Times New Roman" w:hAnsi="Times New Roman" w:cs="Times New Roman"/>
          <w:sz w:val="24"/>
          <w:szCs w:val="24"/>
        </w:rPr>
        <w:t xml:space="preserve"> par konstatētajiem trūkumiem.</w:t>
      </w:r>
    </w:p>
    <w:p w:rsidR="00AD4BDE" w:rsidRDefault="000B4702" w:rsidP="00443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7D2E9E">
        <w:rPr>
          <w:rFonts w:ascii="Times New Roman" w:hAnsi="Times New Roman" w:cs="Times New Roman"/>
          <w:sz w:val="24"/>
          <w:szCs w:val="24"/>
        </w:rPr>
        <w:t>6</w:t>
      </w:r>
      <w:r>
        <w:rPr>
          <w:rFonts w:ascii="Times New Roman" w:hAnsi="Times New Roman" w:cs="Times New Roman"/>
          <w:sz w:val="24"/>
          <w:szCs w:val="24"/>
        </w:rPr>
        <w:t>.</w:t>
      </w:r>
      <w:r w:rsidR="00AD4BDE" w:rsidRPr="00B6625E">
        <w:rPr>
          <w:rFonts w:ascii="Times New Roman" w:hAnsi="Times New Roman" w:cs="Times New Roman"/>
          <w:sz w:val="24"/>
          <w:szCs w:val="24"/>
        </w:rPr>
        <w:t xml:space="preserve"> Par saistību izpildes </w:t>
      </w:r>
      <w:r w:rsidR="00274B9B">
        <w:rPr>
          <w:rFonts w:ascii="Times New Roman" w:hAnsi="Times New Roman" w:cs="Times New Roman"/>
          <w:sz w:val="24"/>
          <w:szCs w:val="24"/>
        </w:rPr>
        <w:t>pārkāpumiem</w:t>
      </w:r>
      <w:r w:rsidR="00AD4BDE" w:rsidRPr="00B6625E">
        <w:rPr>
          <w:rFonts w:ascii="Times New Roman" w:hAnsi="Times New Roman" w:cs="Times New Roman"/>
          <w:sz w:val="24"/>
          <w:szCs w:val="24"/>
        </w:rPr>
        <w:t xml:space="preserve"> paredzēts līgumsods </w:t>
      </w:r>
      <w:r w:rsidR="0050655F">
        <w:rPr>
          <w:rFonts w:ascii="Times New Roman" w:hAnsi="Times New Roman" w:cs="Times New Roman"/>
          <w:sz w:val="24"/>
          <w:szCs w:val="24"/>
        </w:rPr>
        <w:t>10% apmērā no attiecīgā pasūtījuma apmēra</w:t>
      </w:r>
      <w:r w:rsidR="00274B9B">
        <w:rPr>
          <w:rFonts w:ascii="Times New Roman" w:hAnsi="Times New Roman" w:cs="Times New Roman"/>
          <w:sz w:val="24"/>
          <w:szCs w:val="24"/>
        </w:rPr>
        <w:t xml:space="preserve"> un </w:t>
      </w:r>
      <w:r w:rsidR="00274B9B" w:rsidRPr="00274B9B">
        <w:rPr>
          <w:rFonts w:ascii="Times New Roman" w:hAnsi="Times New Roman" w:cs="Times New Roman"/>
          <w:sz w:val="24"/>
          <w:szCs w:val="24"/>
        </w:rPr>
        <w:t>kavējuma procent</w:t>
      </w:r>
      <w:r w:rsidR="00274B9B">
        <w:rPr>
          <w:rFonts w:ascii="Times New Roman" w:hAnsi="Times New Roman" w:cs="Times New Roman"/>
          <w:sz w:val="24"/>
          <w:szCs w:val="24"/>
        </w:rPr>
        <w:t>i</w:t>
      </w:r>
      <w:r w:rsidR="00274B9B" w:rsidRPr="00274B9B">
        <w:rPr>
          <w:rFonts w:ascii="Times New Roman" w:hAnsi="Times New Roman" w:cs="Times New Roman"/>
          <w:sz w:val="24"/>
          <w:szCs w:val="24"/>
        </w:rPr>
        <w:t xml:space="preserve"> 0,1% apmērā par katru nokavēto dienu no savlaicīgi nepiegādātās </w:t>
      </w:r>
      <w:r w:rsidR="00274B9B">
        <w:rPr>
          <w:rFonts w:ascii="Times New Roman" w:hAnsi="Times New Roman" w:cs="Times New Roman"/>
          <w:sz w:val="24"/>
          <w:szCs w:val="24"/>
        </w:rPr>
        <w:t>p</w:t>
      </w:r>
      <w:r w:rsidR="00274B9B" w:rsidRPr="00274B9B">
        <w:rPr>
          <w:rFonts w:ascii="Times New Roman" w:hAnsi="Times New Roman" w:cs="Times New Roman"/>
          <w:sz w:val="24"/>
          <w:szCs w:val="24"/>
        </w:rPr>
        <w:t>reces vērtības</w:t>
      </w:r>
      <w:r w:rsidR="00274B9B">
        <w:rPr>
          <w:rFonts w:ascii="Times New Roman" w:hAnsi="Times New Roman" w:cs="Times New Roman"/>
          <w:sz w:val="24"/>
          <w:szCs w:val="24"/>
        </w:rPr>
        <w:t>.</w:t>
      </w:r>
    </w:p>
    <w:p w:rsidR="004B0E77" w:rsidRPr="00B6625E" w:rsidRDefault="0050655F" w:rsidP="00AC1244">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8.</w:t>
      </w:r>
      <w:r w:rsidR="007D2E9E">
        <w:rPr>
          <w:rFonts w:ascii="Times New Roman" w:hAnsi="Times New Roman" w:cs="Times New Roman"/>
          <w:sz w:val="24"/>
          <w:szCs w:val="24"/>
        </w:rPr>
        <w:t>7</w:t>
      </w:r>
      <w:r>
        <w:rPr>
          <w:rFonts w:ascii="Times New Roman" w:hAnsi="Times New Roman" w:cs="Times New Roman"/>
          <w:sz w:val="24"/>
          <w:szCs w:val="24"/>
        </w:rPr>
        <w:t>.Jebkuras neskaidrības</w:t>
      </w:r>
      <w:r w:rsidR="000629B1" w:rsidRPr="00B6625E">
        <w:rPr>
          <w:rFonts w:ascii="Times New Roman" w:hAnsi="Times New Roman" w:cs="Times New Roman"/>
          <w:sz w:val="24"/>
          <w:szCs w:val="24"/>
        </w:rPr>
        <w:t xml:space="preserve"> vērtējamas atbilstoši iepirkuma mērķim pēc būtības un iepirkuma dokumentos vai </w:t>
      </w:r>
      <w:r w:rsidR="002B2BCF">
        <w:rPr>
          <w:rFonts w:ascii="Times New Roman" w:hAnsi="Times New Roman" w:cs="Times New Roman"/>
          <w:sz w:val="24"/>
          <w:szCs w:val="24"/>
        </w:rPr>
        <w:t>ADJIL</w:t>
      </w:r>
      <w:r w:rsidR="000629B1" w:rsidRPr="00B6625E">
        <w:rPr>
          <w:rFonts w:ascii="Times New Roman" w:hAnsi="Times New Roman" w:cs="Times New Roman"/>
          <w:sz w:val="24"/>
          <w:szCs w:val="24"/>
        </w:rPr>
        <w:t xml:space="preserve"> neatrunātos jautājumus risina procesuāli </w:t>
      </w:r>
      <w:r w:rsidRPr="00B6625E">
        <w:rPr>
          <w:rFonts w:ascii="Times New Roman" w:hAnsi="Times New Roman" w:cs="Times New Roman"/>
          <w:sz w:val="24"/>
          <w:szCs w:val="24"/>
        </w:rPr>
        <w:t>efektīvākajā</w:t>
      </w:r>
      <w:r w:rsidR="000629B1" w:rsidRPr="00B6625E">
        <w:rPr>
          <w:rFonts w:ascii="Times New Roman" w:hAnsi="Times New Roman" w:cs="Times New Roman"/>
          <w:sz w:val="24"/>
          <w:szCs w:val="24"/>
        </w:rPr>
        <w:t xml:space="preserve"> veidā pēc piemērojamiem normatīviem un sasvstarpējās apspriedes.</w:t>
      </w:r>
    </w:p>
    <w:p w:rsidR="001F0B1F" w:rsidRDefault="001F0B1F">
      <w:pPr>
        <w:rPr>
          <w:rFonts w:ascii="Times New Roman" w:hAnsi="Times New Roman" w:cs="Times New Roman"/>
          <w:sz w:val="24"/>
          <w:szCs w:val="24"/>
        </w:rPr>
      </w:pPr>
    </w:p>
    <w:p w:rsidR="00B6625E" w:rsidRPr="008A103C" w:rsidRDefault="00623F4C">
      <w:pPr>
        <w:rPr>
          <w:rFonts w:ascii="Times New Roman" w:hAnsi="Times New Roman" w:cs="Times New Roman"/>
          <w:sz w:val="24"/>
          <w:szCs w:val="24"/>
          <w:highlight w:val="yellow"/>
        </w:rPr>
      </w:pPr>
      <w:r>
        <w:rPr>
          <w:rFonts w:ascii="Times New Roman" w:hAnsi="Times New Roman" w:cs="Times New Roman"/>
          <w:sz w:val="24"/>
          <w:szCs w:val="24"/>
        </w:rPr>
        <w:t xml:space="preserve">Pielikumā: </w:t>
      </w:r>
      <w:r w:rsidR="00B6625E" w:rsidRPr="0065423A">
        <w:rPr>
          <w:rFonts w:ascii="Times New Roman" w:hAnsi="Times New Roman" w:cs="Times New Roman"/>
          <w:sz w:val="24"/>
          <w:szCs w:val="24"/>
        </w:rPr>
        <w:t>Tehniskā specifikācija</w:t>
      </w:r>
      <w:r w:rsidR="00F20A05">
        <w:rPr>
          <w:rFonts w:ascii="Times New Roman" w:hAnsi="Times New Roman" w:cs="Times New Roman"/>
          <w:sz w:val="24"/>
          <w:szCs w:val="24"/>
        </w:rPr>
        <w:t xml:space="preserve"> - piedāvājums</w:t>
      </w:r>
      <w:r w:rsidR="00B6625E" w:rsidRPr="0065423A">
        <w:rPr>
          <w:rFonts w:ascii="Times New Roman" w:hAnsi="Times New Roman" w:cs="Times New Roman"/>
          <w:sz w:val="24"/>
          <w:szCs w:val="24"/>
        </w:rPr>
        <w:t xml:space="preserve"> uz </w:t>
      </w:r>
      <w:r w:rsidR="00AE6598">
        <w:rPr>
          <w:rFonts w:ascii="Times New Roman" w:hAnsi="Times New Roman" w:cs="Times New Roman"/>
          <w:sz w:val="24"/>
          <w:szCs w:val="24"/>
        </w:rPr>
        <w:t>2</w:t>
      </w:r>
      <w:r w:rsidR="00A642D0">
        <w:rPr>
          <w:rFonts w:ascii="Times New Roman" w:hAnsi="Times New Roman" w:cs="Times New Roman"/>
          <w:sz w:val="24"/>
          <w:szCs w:val="24"/>
        </w:rPr>
        <w:t xml:space="preserve"> l</w:t>
      </w:r>
      <w:r w:rsidR="0021629F">
        <w:rPr>
          <w:rFonts w:ascii="Times New Roman" w:hAnsi="Times New Roman" w:cs="Times New Roman"/>
          <w:sz w:val="24"/>
          <w:szCs w:val="24"/>
        </w:rPr>
        <w:t>p.</w:t>
      </w:r>
    </w:p>
    <w:p w:rsidR="009D3701" w:rsidRDefault="009D3701">
      <w:pPr>
        <w:rPr>
          <w:rFonts w:ascii="Times New Roman" w:hAnsi="Times New Roman" w:cs="Times New Roman"/>
          <w:sz w:val="24"/>
          <w:szCs w:val="24"/>
        </w:rPr>
      </w:pPr>
    </w:p>
    <w:p w:rsidR="001F0B1F" w:rsidRDefault="001F0B1F">
      <w:pPr>
        <w:rPr>
          <w:rFonts w:ascii="Times New Roman" w:hAnsi="Times New Roman" w:cs="Times New Roman"/>
          <w:sz w:val="24"/>
          <w:szCs w:val="24"/>
        </w:rPr>
      </w:pPr>
    </w:p>
    <w:p w:rsidR="00485815" w:rsidRDefault="00485815">
      <w:pPr>
        <w:rPr>
          <w:rFonts w:ascii="Times New Roman" w:hAnsi="Times New Roman" w:cs="Times New Roman"/>
          <w:sz w:val="24"/>
          <w:szCs w:val="24"/>
        </w:rPr>
      </w:pPr>
    </w:p>
    <w:p w:rsidR="00B10017" w:rsidRDefault="00B10017">
      <w:pPr>
        <w:rPr>
          <w:rFonts w:ascii="Times New Roman" w:hAnsi="Times New Roman" w:cs="Times New Roman"/>
          <w:sz w:val="24"/>
          <w:szCs w:val="24"/>
        </w:rPr>
      </w:pPr>
    </w:p>
    <w:p w:rsidR="00705973" w:rsidRDefault="00705973">
      <w:pPr>
        <w:rPr>
          <w:rFonts w:ascii="Times New Roman" w:hAnsi="Times New Roman" w:cs="Times New Roman"/>
          <w:sz w:val="24"/>
          <w:szCs w:val="24"/>
        </w:rPr>
      </w:pPr>
    </w:p>
    <w:p w:rsidR="00705973" w:rsidRDefault="00705973">
      <w:pPr>
        <w:rPr>
          <w:rFonts w:ascii="Times New Roman" w:hAnsi="Times New Roman" w:cs="Times New Roman"/>
          <w:sz w:val="24"/>
          <w:szCs w:val="24"/>
        </w:rPr>
      </w:pPr>
    </w:p>
    <w:p w:rsidR="00705973" w:rsidRDefault="00705973">
      <w:pPr>
        <w:rPr>
          <w:rFonts w:ascii="Times New Roman" w:hAnsi="Times New Roman" w:cs="Times New Roman"/>
          <w:sz w:val="24"/>
          <w:szCs w:val="24"/>
        </w:rPr>
      </w:pPr>
    </w:p>
    <w:p w:rsidR="00705973" w:rsidRDefault="00705973">
      <w:pPr>
        <w:rPr>
          <w:rFonts w:ascii="Times New Roman" w:hAnsi="Times New Roman" w:cs="Times New Roman"/>
          <w:sz w:val="24"/>
          <w:szCs w:val="24"/>
        </w:rPr>
      </w:pPr>
    </w:p>
    <w:p w:rsidR="00705973" w:rsidRDefault="00705973">
      <w:pPr>
        <w:rPr>
          <w:rFonts w:ascii="Times New Roman" w:hAnsi="Times New Roman" w:cs="Times New Roman"/>
          <w:sz w:val="24"/>
          <w:szCs w:val="24"/>
        </w:rPr>
      </w:pPr>
    </w:p>
    <w:p w:rsidR="00705973" w:rsidRDefault="00705973">
      <w:pPr>
        <w:rPr>
          <w:rFonts w:ascii="Times New Roman" w:hAnsi="Times New Roman" w:cs="Times New Roman"/>
          <w:sz w:val="24"/>
          <w:szCs w:val="24"/>
        </w:rPr>
      </w:pPr>
    </w:p>
    <w:p w:rsidR="00B10017" w:rsidRDefault="00B10017">
      <w:pPr>
        <w:rPr>
          <w:rFonts w:ascii="Times New Roman" w:hAnsi="Times New Roman" w:cs="Times New Roman"/>
          <w:sz w:val="24"/>
          <w:szCs w:val="24"/>
        </w:rPr>
      </w:pPr>
    </w:p>
    <w:p w:rsidR="002B2BCF" w:rsidRDefault="002B2BCF">
      <w:pPr>
        <w:rPr>
          <w:rFonts w:ascii="Times New Roman" w:hAnsi="Times New Roman" w:cs="Times New Roman"/>
          <w:sz w:val="24"/>
          <w:szCs w:val="24"/>
        </w:rPr>
      </w:pPr>
    </w:p>
    <w:p w:rsidR="00485815" w:rsidRDefault="00485815">
      <w:pPr>
        <w:rPr>
          <w:rFonts w:ascii="Times New Roman" w:hAnsi="Times New Roman" w:cs="Times New Roman"/>
          <w:sz w:val="24"/>
          <w:szCs w:val="24"/>
        </w:rPr>
      </w:pPr>
    </w:p>
    <w:p w:rsidR="00881E30" w:rsidRDefault="00C37195" w:rsidP="00881E3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81E30">
        <w:rPr>
          <w:rFonts w:ascii="Times New Roman" w:hAnsi="Times New Roman" w:cs="Times New Roman"/>
          <w:sz w:val="24"/>
          <w:szCs w:val="24"/>
        </w:rPr>
        <w:t>Pielikums</w:t>
      </w:r>
      <w:r>
        <w:rPr>
          <w:rFonts w:ascii="Times New Roman" w:hAnsi="Times New Roman" w:cs="Times New Roman"/>
          <w:sz w:val="24"/>
          <w:szCs w:val="24"/>
        </w:rPr>
        <w:t xml:space="preserve"> </w:t>
      </w:r>
    </w:p>
    <w:p w:rsidR="00C37195" w:rsidRDefault="00881E30" w:rsidP="00881E30">
      <w:pPr>
        <w:spacing w:after="0" w:line="240" w:lineRule="auto"/>
        <w:jc w:val="right"/>
        <w:rPr>
          <w:rFonts w:ascii="Times New Roman" w:hAnsi="Times New Roman" w:cs="Times New Roman"/>
          <w:color w:val="000000"/>
          <w:sz w:val="24"/>
          <w:szCs w:val="24"/>
        </w:rPr>
      </w:pPr>
      <w:r>
        <w:rPr>
          <w:rFonts w:ascii="Times New Roman" w:hAnsi="Times New Roman" w:cs="Times New Roman"/>
          <w:sz w:val="24"/>
          <w:szCs w:val="24"/>
        </w:rPr>
        <w:t>i</w:t>
      </w:r>
      <w:r w:rsidR="00C37195" w:rsidRPr="0071586A">
        <w:rPr>
          <w:rFonts w:ascii="Times New Roman" w:hAnsi="Times New Roman" w:cs="Times New Roman"/>
          <w:sz w:val="24"/>
          <w:szCs w:val="24"/>
        </w:rPr>
        <w:t>epirkuma ID Nr.</w:t>
      </w:r>
      <w:r w:rsidR="00C37195">
        <w:rPr>
          <w:rFonts w:ascii="Times New Roman" w:hAnsi="Times New Roman" w:cs="Times New Roman"/>
          <w:sz w:val="24"/>
          <w:szCs w:val="24"/>
        </w:rPr>
        <w:t xml:space="preserve"> </w:t>
      </w:r>
      <w:r>
        <w:rPr>
          <w:rFonts w:ascii="Times New Roman" w:hAnsi="Times New Roman" w:cs="Times New Roman"/>
          <w:color w:val="000000"/>
          <w:sz w:val="24"/>
          <w:szCs w:val="24"/>
        </w:rPr>
        <w:t>AM NBS</w:t>
      </w:r>
    </w:p>
    <w:p w:rsidR="00C37195" w:rsidRDefault="00C37195" w:rsidP="00881E30">
      <w:pPr>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 xml:space="preserve">                                                                                            </w:t>
      </w:r>
      <w:r w:rsidRPr="0071586A">
        <w:rPr>
          <w:rFonts w:ascii="Times New Roman" w:hAnsi="Times New Roman" w:cs="Times New Roman"/>
          <w:color w:val="000000"/>
          <w:sz w:val="24"/>
          <w:szCs w:val="24"/>
        </w:rPr>
        <w:t>ZS štābs 201</w:t>
      </w:r>
      <w:r w:rsidR="00E31392">
        <w:rPr>
          <w:rFonts w:ascii="Times New Roman" w:hAnsi="Times New Roman" w:cs="Times New Roman"/>
          <w:color w:val="000000"/>
          <w:sz w:val="24"/>
          <w:szCs w:val="24"/>
        </w:rPr>
        <w:t>9</w:t>
      </w:r>
      <w:r w:rsidRPr="0071586A">
        <w:rPr>
          <w:rFonts w:ascii="Times New Roman" w:hAnsi="Times New Roman" w:cs="Times New Roman"/>
          <w:color w:val="000000"/>
          <w:sz w:val="24"/>
          <w:szCs w:val="24"/>
        </w:rPr>
        <w:t>/</w:t>
      </w:r>
      <w:r w:rsidR="007D7FEF">
        <w:rPr>
          <w:rFonts w:ascii="Times New Roman" w:hAnsi="Times New Roman" w:cs="Times New Roman"/>
          <w:color w:val="000000"/>
          <w:sz w:val="24"/>
          <w:szCs w:val="24"/>
        </w:rPr>
        <w:t>07</w:t>
      </w:r>
      <w:r w:rsidR="00881E30">
        <w:rPr>
          <w:rFonts w:ascii="Times New Roman" w:hAnsi="Times New Roman" w:cs="Times New Roman"/>
          <w:color w:val="000000"/>
          <w:sz w:val="24"/>
          <w:szCs w:val="24"/>
        </w:rPr>
        <w:t xml:space="preserve"> </w:t>
      </w:r>
      <w:r w:rsidR="00881E30">
        <w:rPr>
          <w:rFonts w:ascii="Times New Roman" w:hAnsi="Times New Roman" w:cs="Times New Roman"/>
          <w:sz w:val="24"/>
          <w:szCs w:val="24"/>
        </w:rPr>
        <w:t>nolikumam</w:t>
      </w:r>
    </w:p>
    <w:p w:rsidR="00E31392" w:rsidRDefault="00E31392" w:rsidP="00881E30">
      <w:pPr>
        <w:spacing w:after="0" w:line="240" w:lineRule="auto"/>
        <w:jc w:val="right"/>
        <w:rPr>
          <w:rFonts w:ascii="Times New Roman" w:hAnsi="Times New Roman" w:cs="Times New Roman"/>
          <w:sz w:val="24"/>
          <w:szCs w:val="24"/>
        </w:rPr>
      </w:pPr>
    </w:p>
    <w:p w:rsidR="00C37195" w:rsidRDefault="00C37195" w:rsidP="00623F4C">
      <w:pPr>
        <w:pStyle w:val="Title"/>
        <w:rPr>
          <w:lang w:val="lv-LV"/>
        </w:rPr>
      </w:pPr>
      <w:r w:rsidRPr="00B6625E">
        <w:t>TEHNISKĀ SPECIFIKĀCIJA</w:t>
      </w:r>
      <w:r w:rsidR="006B03E5">
        <w:rPr>
          <w:lang w:val="lv-LV"/>
        </w:rPr>
        <w:t xml:space="preserve"> </w:t>
      </w:r>
      <w:r w:rsidR="0091103D">
        <w:rPr>
          <w:lang w:val="lv-LV"/>
        </w:rPr>
        <w:t>–</w:t>
      </w:r>
      <w:r w:rsidR="006B03E5">
        <w:rPr>
          <w:lang w:val="lv-LV"/>
        </w:rPr>
        <w:t xml:space="preserve"> PIEDĀVĀJUMS</w:t>
      </w:r>
    </w:p>
    <w:tbl>
      <w:tblPr>
        <w:tblStyle w:val="TableGrid"/>
        <w:tblW w:w="9916" w:type="dxa"/>
        <w:tblInd w:w="-289" w:type="dxa"/>
        <w:tblLayout w:type="fixed"/>
        <w:tblLook w:val="04A0" w:firstRow="1" w:lastRow="0" w:firstColumn="1" w:lastColumn="0" w:noHBand="0" w:noVBand="1"/>
      </w:tblPr>
      <w:tblGrid>
        <w:gridCol w:w="1567"/>
        <w:gridCol w:w="5238"/>
        <w:gridCol w:w="1559"/>
        <w:gridCol w:w="1552"/>
      </w:tblGrid>
      <w:tr w:rsidR="00733BBE" w:rsidRPr="002F2D19" w:rsidTr="003F250A">
        <w:tc>
          <w:tcPr>
            <w:tcW w:w="6805" w:type="dxa"/>
            <w:gridSpan w:val="2"/>
          </w:tcPr>
          <w:p w:rsidR="00733BBE" w:rsidRPr="002F2D19" w:rsidRDefault="00733BBE" w:rsidP="00ED4C37">
            <w:pPr>
              <w:jc w:val="center"/>
              <w:rPr>
                <w:rFonts w:ascii="Times New Roman" w:hAnsi="Times New Roman" w:cs="Times New Roman"/>
                <w:b/>
              </w:rPr>
            </w:pPr>
            <w:proofErr w:type="spellStart"/>
            <w:r w:rsidRPr="002F2D19">
              <w:rPr>
                <w:rFonts w:ascii="Times New Roman" w:hAnsi="Times New Roman" w:cs="Times New Roman"/>
                <w:b/>
              </w:rPr>
              <w:t>Termovizors</w:t>
            </w:r>
            <w:proofErr w:type="spellEnd"/>
          </w:p>
        </w:tc>
        <w:tc>
          <w:tcPr>
            <w:tcW w:w="1559" w:type="dxa"/>
          </w:tcPr>
          <w:p w:rsidR="00733BBE" w:rsidRPr="002F2D19" w:rsidRDefault="00733BBE" w:rsidP="00ED4C37">
            <w:pPr>
              <w:jc w:val="center"/>
              <w:rPr>
                <w:rFonts w:ascii="Times New Roman" w:hAnsi="Times New Roman" w:cs="Times New Roman"/>
                <w:b/>
              </w:rPr>
            </w:pPr>
            <w:r w:rsidRPr="002F2D19">
              <w:rPr>
                <w:rFonts w:ascii="Times New Roman" w:hAnsi="Times New Roman" w:cs="Times New Roman"/>
                <w:b/>
                <w:bCs/>
              </w:rPr>
              <w:t xml:space="preserve">Tehniskais piedāvājums </w:t>
            </w:r>
            <w:r w:rsidRPr="002F2D19">
              <w:rPr>
                <w:rFonts w:ascii="Times New Roman" w:hAnsi="Times New Roman" w:cs="Times New Roman"/>
                <w:bCs/>
              </w:rPr>
              <w:t>(aizpilda pretendents pie katra parametra)*</w:t>
            </w:r>
          </w:p>
        </w:tc>
        <w:tc>
          <w:tcPr>
            <w:tcW w:w="1552" w:type="dxa"/>
          </w:tcPr>
          <w:p w:rsidR="00733BBE" w:rsidRPr="003F250A" w:rsidRDefault="00733BBE" w:rsidP="00ED4C37">
            <w:pPr>
              <w:jc w:val="center"/>
              <w:rPr>
                <w:rFonts w:ascii="Times New Roman" w:hAnsi="Times New Roman" w:cs="Times New Roman"/>
                <w:b/>
              </w:rPr>
            </w:pPr>
            <w:r w:rsidRPr="003F250A">
              <w:rPr>
                <w:rFonts w:ascii="Times New Roman" w:hAnsi="Times New Roman" w:cs="Times New Roman"/>
                <w:b/>
                <w:bCs/>
              </w:rPr>
              <w:t xml:space="preserve">Finanšu piedāvājums </w:t>
            </w:r>
            <w:r w:rsidRPr="003F250A">
              <w:rPr>
                <w:rFonts w:ascii="Times New Roman" w:hAnsi="Times New Roman" w:cs="Times New Roman"/>
                <w:bCs/>
              </w:rPr>
              <w:t>(kopsumma par pasūtījumu vismaz 20 gab., EUR bez PVN)</w:t>
            </w:r>
          </w:p>
        </w:tc>
      </w:tr>
      <w:tr w:rsidR="00733BBE" w:rsidRPr="002F2D19" w:rsidTr="003F250A">
        <w:tc>
          <w:tcPr>
            <w:tcW w:w="1567" w:type="dxa"/>
            <w:vAlign w:val="center"/>
          </w:tcPr>
          <w:p w:rsidR="00733BBE" w:rsidRPr="002F2D19" w:rsidRDefault="00733BBE" w:rsidP="00ED4C37">
            <w:pPr>
              <w:jc w:val="center"/>
              <w:rPr>
                <w:rFonts w:ascii="Times New Roman" w:hAnsi="Times New Roman" w:cs="Times New Roman"/>
                <w:b/>
              </w:rPr>
            </w:pPr>
            <w:r w:rsidRPr="002F2D19">
              <w:rPr>
                <w:rFonts w:ascii="Times New Roman" w:hAnsi="Times New Roman" w:cs="Times New Roman"/>
                <w:b/>
              </w:rPr>
              <w:t>Izmantojums</w:t>
            </w:r>
          </w:p>
        </w:tc>
        <w:tc>
          <w:tcPr>
            <w:tcW w:w="5238" w:type="dxa"/>
            <w:vAlign w:val="center"/>
          </w:tcPr>
          <w:p w:rsidR="00733BBE" w:rsidRPr="002F2D19" w:rsidRDefault="00733BBE" w:rsidP="008106A0">
            <w:pPr>
              <w:jc w:val="both"/>
              <w:rPr>
                <w:rFonts w:ascii="Times New Roman" w:hAnsi="Times New Roman" w:cs="Times New Roman"/>
              </w:rPr>
            </w:pPr>
            <w:proofErr w:type="spellStart"/>
            <w:r w:rsidRPr="002F2D19">
              <w:rPr>
                <w:rFonts w:ascii="Times New Roman" w:hAnsi="Times New Roman" w:cs="Times New Roman"/>
              </w:rPr>
              <w:t>Termovizors</w:t>
            </w:r>
            <w:proofErr w:type="spellEnd"/>
            <w:r w:rsidRPr="002F2D19">
              <w:rPr>
                <w:rFonts w:ascii="Times New Roman" w:hAnsi="Times New Roman" w:cs="Times New Roman"/>
              </w:rPr>
              <w:t xml:space="preserve"> ir ierīce, kas siltuma izdalošo infrasarkano starojumu pārveido ar cilvēka aci redzamā objektā.  Ierīci drošības nolūkos izmanto speciālisti, pirms improvizēto ierīču neitralizēšanas procedūras uzsākšanas. </w:t>
            </w:r>
            <w:proofErr w:type="spellStart"/>
            <w:r w:rsidRPr="002F2D19">
              <w:rPr>
                <w:rFonts w:ascii="Times New Roman" w:hAnsi="Times New Roman" w:cs="Times New Roman"/>
              </w:rPr>
              <w:t>Termovizors</w:t>
            </w:r>
            <w:proofErr w:type="spellEnd"/>
            <w:r w:rsidRPr="002F2D19">
              <w:rPr>
                <w:rFonts w:ascii="Times New Roman" w:hAnsi="Times New Roman" w:cs="Times New Roman"/>
              </w:rPr>
              <w:t xml:space="preserve"> var noteikt pretinieka slēpni, no kura būtu iespējama improvizētās ierīces palaišana. </w:t>
            </w:r>
            <w:proofErr w:type="spellStart"/>
            <w:r w:rsidRPr="002F2D19">
              <w:rPr>
                <w:rFonts w:ascii="Times New Roman" w:hAnsi="Times New Roman" w:cs="Times New Roman"/>
              </w:rPr>
              <w:t>Termovizors</w:t>
            </w:r>
            <w:proofErr w:type="spellEnd"/>
            <w:r w:rsidRPr="002F2D19">
              <w:rPr>
                <w:rFonts w:ascii="Times New Roman" w:hAnsi="Times New Roman" w:cs="Times New Roman"/>
              </w:rPr>
              <w:t xml:space="preserve"> ir pārnēsājams kompaktā somā. Ērts, turot rokās, ilgstošai objektu novērošanai </w:t>
            </w:r>
            <w:r w:rsidR="008106A0">
              <w:rPr>
                <w:rFonts w:ascii="Times New Roman" w:hAnsi="Times New Roman" w:cs="Times New Roman"/>
              </w:rPr>
              <w:t xml:space="preserve">vienlaicīgi </w:t>
            </w:r>
            <w:r w:rsidRPr="002F2D19">
              <w:rPr>
                <w:rFonts w:ascii="Times New Roman" w:hAnsi="Times New Roman" w:cs="Times New Roman"/>
              </w:rPr>
              <w:t xml:space="preserve">ar abām acīm.  Ierīcē ir iebūvēts </w:t>
            </w:r>
            <w:proofErr w:type="spellStart"/>
            <w:r w:rsidRPr="002F2D19">
              <w:rPr>
                <w:rFonts w:ascii="Times New Roman" w:hAnsi="Times New Roman" w:cs="Times New Roman"/>
              </w:rPr>
              <w:t>Wi-Fi</w:t>
            </w:r>
            <w:proofErr w:type="spellEnd"/>
            <w:r w:rsidRPr="002F2D19">
              <w:rPr>
                <w:rFonts w:ascii="Times New Roman" w:hAnsi="Times New Roman" w:cs="Times New Roman"/>
              </w:rPr>
              <w:t xml:space="preserve"> modulis, ar iespējām pieslēgties viedtālrunim vai planšetdatoram.</w:t>
            </w:r>
          </w:p>
        </w:tc>
        <w:tc>
          <w:tcPr>
            <w:tcW w:w="1559" w:type="dxa"/>
          </w:tcPr>
          <w:p w:rsidR="00733BBE" w:rsidRPr="002F2D19" w:rsidRDefault="00733BBE" w:rsidP="00ED4C37">
            <w:pPr>
              <w:jc w:val="both"/>
              <w:rPr>
                <w:rFonts w:ascii="Times New Roman" w:hAnsi="Times New Roman" w:cs="Times New Roman"/>
              </w:rPr>
            </w:pPr>
          </w:p>
        </w:tc>
        <w:tc>
          <w:tcPr>
            <w:tcW w:w="1552" w:type="dxa"/>
            <w:vMerge w:val="restart"/>
          </w:tcPr>
          <w:p w:rsidR="00733BBE" w:rsidRPr="002F2D19" w:rsidRDefault="00733BBE" w:rsidP="00ED4C37">
            <w:pPr>
              <w:jc w:val="both"/>
              <w:rPr>
                <w:rFonts w:ascii="Times New Roman" w:hAnsi="Times New Roman" w:cs="Times New Roman"/>
                <w:sz w:val="24"/>
                <w:szCs w:val="24"/>
              </w:rPr>
            </w:pPr>
          </w:p>
          <w:p w:rsidR="00733BBE" w:rsidRPr="002F2D19" w:rsidRDefault="00733BBE" w:rsidP="00ED4C37">
            <w:pPr>
              <w:jc w:val="both"/>
              <w:rPr>
                <w:rFonts w:ascii="Times New Roman" w:hAnsi="Times New Roman" w:cs="Times New Roman"/>
                <w:sz w:val="24"/>
                <w:szCs w:val="24"/>
              </w:rPr>
            </w:pPr>
          </w:p>
          <w:p w:rsidR="00733BBE" w:rsidRPr="002F2D19" w:rsidRDefault="00733BBE" w:rsidP="00ED4C37">
            <w:pPr>
              <w:jc w:val="both"/>
              <w:rPr>
                <w:rFonts w:ascii="Times New Roman" w:hAnsi="Times New Roman" w:cs="Times New Roman"/>
                <w:sz w:val="24"/>
                <w:szCs w:val="24"/>
              </w:rPr>
            </w:pPr>
          </w:p>
          <w:p w:rsidR="00733BBE" w:rsidRPr="002F2D19" w:rsidRDefault="009A5CDA" w:rsidP="00ED4C37">
            <w:pPr>
              <w:jc w:val="both"/>
              <w:rPr>
                <w:rFonts w:ascii="Times New Roman" w:hAnsi="Times New Roman" w:cs="Times New Roman"/>
                <w:sz w:val="24"/>
                <w:szCs w:val="24"/>
              </w:rPr>
            </w:pPr>
            <w:r w:rsidRPr="002F2D19">
              <w:rPr>
                <w:rFonts w:ascii="Times New Roman" w:hAnsi="Times New Roman" w:cs="Times New Roman"/>
                <w:sz w:val="20"/>
                <w:szCs w:val="20"/>
              </w:rPr>
              <w:t>________ EUR</w:t>
            </w:r>
          </w:p>
          <w:p w:rsidR="00733BBE" w:rsidRPr="002F2D19" w:rsidRDefault="00733BBE" w:rsidP="00ED4C37">
            <w:pPr>
              <w:jc w:val="both"/>
              <w:rPr>
                <w:rFonts w:ascii="Times New Roman" w:hAnsi="Times New Roman" w:cs="Times New Roman"/>
                <w:sz w:val="24"/>
                <w:szCs w:val="24"/>
              </w:rPr>
            </w:pPr>
          </w:p>
          <w:p w:rsidR="00733BBE" w:rsidRPr="002F2D19" w:rsidRDefault="00733BBE" w:rsidP="00ED4C37">
            <w:pPr>
              <w:jc w:val="both"/>
              <w:rPr>
                <w:rFonts w:ascii="Times New Roman" w:hAnsi="Times New Roman" w:cs="Times New Roman"/>
                <w:sz w:val="24"/>
                <w:szCs w:val="24"/>
              </w:rPr>
            </w:pPr>
          </w:p>
          <w:p w:rsidR="00733BBE" w:rsidRPr="002F2D19" w:rsidRDefault="00733BBE" w:rsidP="00ED4C37">
            <w:pPr>
              <w:jc w:val="both"/>
              <w:rPr>
                <w:rFonts w:ascii="Times New Roman" w:hAnsi="Times New Roman" w:cs="Times New Roman"/>
                <w:sz w:val="24"/>
                <w:szCs w:val="24"/>
              </w:rPr>
            </w:pPr>
          </w:p>
          <w:p w:rsidR="00733BBE" w:rsidRPr="002F2D19" w:rsidRDefault="00733BBE" w:rsidP="00ED4C37">
            <w:pPr>
              <w:jc w:val="both"/>
              <w:rPr>
                <w:rFonts w:ascii="Times New Roman" w:hAnsi="Times New Roman" w:cs="Times New Roman"/>
                <w:sz w:val="24"/>
                <w:szCs w:val="24"/>
              </w:rPr>
            </w:pPr>
          </w:p>
          <w:p w:rsidR="00733BBE" w:rsidRPr="002F2D19" w:rsidRDefault="00733BBE" w:rsidP="00ED4C37">
            <w:pPr>
              <w:jc w:val="both"/>
              <w:rPr>
                <w:rFonts w:ascii="Times New Roman" w:hAnsi="Times New Roman" w:cs="Times New Roman"/>
                <w:sz w:val="24"/>
                <w:szCs w:val="24"/>
              </w:rPr>
            </w:pPr>
          </w:p>
          <w:p w:rsidR="00733BBE" w:rsidRPr="002F2D19" w:rsidRDefault="00733BBE" w:rsidP="00ED4C37">
            <w:pPr>
              <w:jc w:val="both"/>
              <w:rPr>
                <w:rFonts w:ascii="Times New Roman" w:hAnsi="Times New Roman" w:cs="Times New Roman"/>
                <w:sz w:val="24"/>
                <w:szCs w:val="24"/>
              </w:rPr>
            </w:pPr>
          </w:p>
          <w:p w:rsidR="00733BBE" w:rsidRPr="002F2D19" w:rsidRDefault="00733BBE" w:rsidP="00ED4C37">
            <w:pPr>
              <w:jc w:val="both"/>
              <w:rPr>
                <w:rFonts w:ascii="Times New Roman" w:hAnsi="Times New Roman" w:cs="Times New Roman"/>
                <w:sz w:val="24"/>
                <w:szCs w:val="24"/>
              </w:rPr>
            </w:pPr>
          </w:p>
          <w:p w:rsidR="00733BBE" w:rsidRPr="002F2D19" w:rsidRDefault="00733BBE" w:rsidP="00ED4C37">
            <w:pPr>
              <w:jc w:val="both"/>
              <w:rPr>
                <w:rFonts w:ascii="Times New Roman" w:hAnsi="Times New Roman" w:cs="Times New Roman"/>
                <w:sz w:val="24"/>
                <w:szCs w:val="24"/>
              </w:rPr>
            </w:pPr>
          </w:p>
          <w:p w:rsidR="00733BBE" w:rsidRPr="002F2D19" w:rsidRDefault="00733BBE" w:rsidP="00ED4C37">
            <w:pPr>
              <w:jc w:val="both"/>
              <w:rPr>
                <w:rFonts w:ascii="Times New Roman" w:hAnsi="Times New Roman" w:cs="Times New Roman"/>
                <w:sz w:val="24"/>
                <w:szCs w:val="24"/>
              </w:rPr>
            </w:pPr>
          </w:p>
          <w:p w:rsidR="00733BBE" w:rsidRPr="002F2D19" w:rsidRDefault="00733BBE" w:rsidP="00ED4C37">
            <w:pPr>
              <w:jc w:val="both"/>
              <w:rPr>
                <w:rFonts w:ascii="Times New Roman" w:hAnsi="Times New Roman" w:cs="Times New Roman"/>
                <w:sz w:val="24"/>
                <w:szCs w:val="24"/>
              </w:rPr>
            </w:pPr>
          </w:p>
          <w:p w:rsidR="00733BBE" w:rsidRPr="002F2D19" w:rsidRDefault="00733BBE" w:rsidP="00ED4C37">
            <w:pPr>
              <w:jc w:val="both"/>
              <w:rPr>
                <w:rFonts w:ascii="Times New Roman" w:hAnsi="Times New Roman" w:cs="Times New Roman"/>
                <w:sz w:val="24"/>
                <w:szCs w:val="24"/>
              </w:rPr>
            </w:pPr>
          </w:p>
          <w:p w:rsidR="00733BBE" w:rsidRPr="002F2D19" w:rsidRDefault="00733BBE" w:rsidP="00ED4C37">
            <w:pPr>
              <w:jc w:val="both"/>
              <w:rPr>
                <w:rFonts w:ascii="Times New Roman" w:hAnsi="Times New Roman" w:cs="Times New Roman"/>
                <w:sz w:val="24"/>
                <w:szCs w:val="24"/>
              </w:rPr>
            </w:pPr>
          </w:p>
          <w:p w:rsidR="00733BBE" w:rsidRPr="002F2D19" w:rsidRDefault="00733BBE" w:rsidP="00ED4C37">
            <w:pPr>
              <w:jc w:val="both"/>
              <w:rPr>
                <w:rFonts w:ascii="Times New Roman" w:hAnsi="Times New Roman" w:cs="Times New Roman"/>
                <w:sz w:val="24"/>
                <w:szCs w:val="24"/>
              </w:rPr>
            </w:pPr>
          </w:p>
          <w:p w:rsidR="00733BBE" w:rsidRPr="002F2D19" w:rsidRDefault="00733BBE" w:rsidP="00ED4C37">
            <w:pPr>
              <w:jc w:val="both"/>
              <w:rPr>
                <w:rFonts w:ascii="Times New Roman" w:hAnsi="Times New Roman" w:cs="Times New Roman"/>
                <w:sz w:val="24"/>
                <w:szCs w:val="24"/>
              </w:rPr>
            </w:pPr>
          </w:p>
          <w:p w:rsidR="00733BBE" w:rsidRPr="002F2D19" w:rsidRDefault="00733BBE" w:rsidP="00ED4C37">
            <w:pPr>
              <w:jc w:val="both"/>
              <w:rPr>
                <w:rFonts w:ascii="Times New Roman" w:hAnsi="Times New Roman" w:cs="Times New Roman"/>
                <w:sz w:val="24"/>
                <w:szCs w:val="24"/>
              </w:rPr>
            </w:pPr>
          </w:p>
          <w:p w:rsidR="00733BBE" w:rsidRPr="002F2D19" w:rsidRDefault="00733BBE" w:rsidP="00ED4C37">
            <w:pPr>
              <w:jc w:val="both"/>
              <w:rPr>
                <w:rFonts w:ascii="Times New Roman" w:hAnsi="Times New Roman" w:cs="Times New Roman"/>
                <w:sz w:val="24"/>
                <w:szCs w:val="24"/>
              </w:rPr>
            </w:pPr>
          </w:p>
          <w:p w:rsidR="00733BBE" w:rsidRPr="002F2D19" w:rsidRDefault="00733BBE" w:rsidP="00ED4C37">
            <w:pPr>
              <w:jc w:val="both"/>
              <w:rPr>
                <w:rFonts w:ascii="Times New Roman" w:hAnsi="Times New Roman" w:cs="Times New Roman"/>
                <w:sz w:val="24"/>
                <w:szCs w:val="24"/>
              </w:rPr>
            </w:pPr>
          </w:p>
          <w:p w:rsidR="00733BBE" w:rsidRPr="002F2D19" w:rsidRDefault="00733BBE" w:rsidP="00ED4C37">
            <w:pPr>
              <w:jc w:val="both"/>
              <w:rPr>
                <w:rFonts w:ascii="Times New Roman" w:hAnsi="Times New Roman" w:cs="Times New Roman"/>
                <w:sz w:val="24"/>
                <w:szCs w:val="24"/>
              </w:rPr>
            </w:pPr>
          </w:p>
          <w:p w:rsidR="00733BBE" w:rsidRPr="002F2D19" w:rsidRDefault="00733BBE" w:rsidP="00ED4C37">
            <w:pPr>
              <w:jc w:val="both"/>
              <w:rPr>
                <w:rFonts w:ascii="Times New Roman" w:hAnsi="Times New Roman" w:cs="Times New Roman"/>
                <w:sz w:val="24"/>
                <w:szCs w:val="24"/>
              </w:rPr>
            </w:pPr>
          </w:p>
          <w:p w:rsidR="00733BBE" w:rsidRPr="002F2D19" w:rsidRDefault="00733BBE" w:rsidP="00ED4C37">
            <w:pPr>
              <w:jc w:val="both"/>
              <w:rPr>
                <w:rFonts w:ascii="Times New Roman" w:hAnsi="Times New Roman" w:cs="Times New Roman"/>
                <w:sz w:val="24"/>
                <w:szCs w:val="24"/>
              </w:rPr>
            </w:pPr>
          </w:p>
          <w:p w:rsidR="00733BBE" w:rsidRPr="002F2D19" w:rsidRDefault="00733BBE" w:rsidP="00ED4C37">
            <w:pPr>
              <w:jc w:val="both"/>
              <w:rPr>
                <w:rFonts w:ascii="Times New Roman" w:hAnsi="Times New Roman" w:cs="Times New Roman"/>
                <w:sz w:val="24"/>
                <w:szCs w:val="24"/>
              </w:rPr>
            </w:pPr>
          </w:p>
          <w:p w:rsidR="00733BBE" w:rsidRPr="002F2D19" w:rsidRDefault="00733BBE" w:rsidP="00ED4C37">
            <w:pPr>
              <w:jc w:val="both"/>
              <w:rPr>
                <w:rFonts w:ascii="Times New Roman" w:hAnsi="Times New Roman" w:cs="Times New Roman"/>
                <w:sz w:val="24"/>
                <w:szCs w:val="24"/>
              </w:rPr>
            </w:pPr>
          </w:p>
          <w:p w:rsidR="00733BBE" w:rsidRPr="002F2D19" w:rsidRDefault="00733BBE" w:rsidP="00ED4C37">
            <w:pPr>
              <w:jc w:val="both"/>
              <w:rPr>
                <w:rFonts w:ascii="Times New Roman" w:hAnsi="Times New Roman" w:cs="Times New Roman"/>
                <w:sz w:val="24"/>
                <w:szCs w:val="24"/>
              </w:rPr>
            </w:pPr>
          </w:p>
          <w:p w:rsidR="00733BBE" w:rsidRPr="002F2D19" w:rsidRDefault="00733BBE" w:rsidP="00ED4C37">
            <w:pPr>
              <w:jc w:val="both"/>
              <w:rPr>
                <w:rFonts w:ascii="Times New Roman" w:hAnsi="Times New Roman" w:cs="Times New Roman"/>
                <w:sz w:val="24"/>
                <w:szCs w:val="24"/>
              </w:rPr>
            </w:pPr>
          </w:p>
          <w:p w:rsidR="00733BBE" w:rsidRPr="002F2D19" w:rsidRDefault="00733BBE" w:rsidP="00ED4C37">
            <w:pPr>
              <w:jc w:val="both"/>
              <w:rPr>
                <w:rFonts w:ascii="Times New Roman" w:hAnsi="Times New Roman" w:cs="Times New Roman"/>
                <w:sz w:val="24"/>
                <w:szCs w:val="24"/>
              </w:rPr>
            </w:pPr>
          </w:p>
        </w:tc>
      </w:tr>
      <w:tr w:rsidR="00733BBE" w:rsidRPr="002F2D19" w:rsidTr="003F250A">
        <w:tc>
          <w:tcPr>
            <w:tcW w:w="1567" w:type="dxa"/>
            <w:vAlign w:val="center"/>
          </w:tcPr>
          <w:p w:rsidR="00733BBE" w:rsidRPr="002F2D19" w:rsidRDefault="00733BBE" w:rsidP="00ED4C37">
            <w:pPr>
              <w:jc w:val="center"/>
              <w:rPr>
                <w:rFonts w:ascii="Times New Roman" w:hAnsi="Times New Roman" w:cs="Times New Roman"/>
                <w:b/>
              </w:rPr>
            </w:pPr>
            <w:r w:rsidRPr="002F2D19">
              <w:rPr>
                <w:rFonts w:ascii="Times New Roman" w:hAnsi="Times New Roman" w:cs="Times New Roman"/>
                <w:b/>
              </w:rPr>
              <w:t>Sensora raksturojums</w:t>
            </w:r>
          </w:p>
        </w:tc>
        <w:tc>
          <w:tcPr>
            <w:tcW w:w="5238" w:type="dxa"/>
            <w:vAlign w:val="center"/>
          </w:tcPr>
          <w:p w:rsidR="00733BBE" w:rsidRPr="002F2D19" w:rsidRDefault="00733BBE" w:rsidP="00ED4C37">
            <w:pPr>
              <w:jc w:val="both"/>
              <w:rPr>
                <w:rFonts w:ascii="Times New Roman" w:hAnsi="Times New Roman" w:cs="Times New Roman"/>
              </w:rPr>
            </w:pPr>
            <w:r w:rsidRPr="002F2D19">
              <w:rPr>
                <w:rFonts w:ascii="Times New Roman" w:hAnsi="Times New Roman" w:cs="Times New Roman"/>
              </w:rPr>
              <w:t>Izšķirtspēja: vismaz 384x288 pikseļi.</w:t>
            </w:r>
          </w:p>
          <w:p w:rsidR="00733BBE" w:rsidRPr="002F2D19" w:rsidRDefault="00733BBE" w:rsidP="00ED4C37">
            <w:pPr>
              <w:jc w:val="both"/>
              <w:rPr>
                <w:rFonts w:ascii="Times New Roman" w:hAnsi="Times New Roman" w:cs="Times New Roman"/>
              </w:rPr>
            </w:pPr>
            <w:r w:rsidRPr="002F2D19">
              <w:rPr>
                <w:rFonts w:ascii="Times New Roman" w:hAnsi="Times New Roman" w:cs="Times New Roman"/>
              </w:rPr>
              <w:t>Kadru ātrums: ne mazāk par 50 HZ.</w:t>
            </w:r>
          </w:p>
          <w:p w:rsidR="00733BBE" w:rsidRPr="002F2D19" w:rsidRDefault="00733BBE" w:rsidP="00ED4C37">
            <w:pPr>
              <w:jc w:val="both"/>
              <w:rPr>
                <w:rFonts w:ascii="Times New Roman" w:hAnsi="Times New Roman" w:cs="Times New Roman"/>
              </w:rPr>
            </w:pPr>
            <w:r w:rsidRPr="002F2D19">
              <w:rPr>
                <w:rFonts w:ascii="Times New Roman" w:hAnsi="Times New Roman" w:cs="Times New Roman"/>
              </w:rPr>
              <w:t>Kalibrēšanas režīms: manuāls, pusautomātisks un automātisks.</w:t>
            </w:r>
          </w:p>
        </w:tc>
        <w:tc>
          <w:tcPr>
            <w:tcW w:w="1559" w:type="dxa"/>
          </w:tcPr>
          <w:p w:rsidR="00733BBE" w:rsidRPr="002F2D19" w:rsidRDefault="00733BBE" w:rsidP="00ED4C37">
            <w:pPr>
              <w:jc w:val="both"/>
              <w:rPr>
                <w:rFonts w:ascii="Times New Roman" w:hAnsi="Times New Roman" w:cs="Times New Roman"/>
              </w:rPr>
            </w:pPr>
          </w:p>
        </w:tc>
        <w:tc>
          <w:tcPr>
            <w:tcW w:w="1552" w:type="dxa"/>
            <w:vMerge/>
          </w:tcPr>
          <w:p w:rsidR="00733BBE" w:rsidRPr="002F2D19" w:rsidRDefault="00733BBE" w:rsidP="00ED4C37">
            <w:pPr>
              <w:jc w:val="both"/>
              <w:rPr>
                <w:rFonts w:ascii="Times New Roman" w:hAnsi="Times New Roman" w:cs="Times New Roman"/>
                <w:sz w:val="24"/>
                <w:szCs w:val="24"/>
              </w:rPr>
            </w:pPr>
          </w:p>
        </w:tc>
      </w:tr>
      <w:tr w:rsidR="00733BBE" w:rsidRPr="002F2D19" w:rsidTr="003F250A">
        <w:tc>
          <w:tcPr>
            <w:tcW w:w="1567" w:type="dxa"/>
            <w:vAlign w:val="center"/>
          </w:tcPr>
          <w:p w:rsidR="00733BBE" w:rsidRPr="002F2D19" w:rsidRDefault="00733BBE" w:rsidP="00ED4C37">
            <w:pPr>
              <w:jc w:val="center"/>
              <w:rPr>
                <w:rFonts w:ascii="Times New Roman" w:hAnsi="Times New Roman" w:cs="Times New Roman"/>
                <w:b/>
              </w:rPr>
            </w:pPr>
            <w:r w:rsidRPr="002F2D19">
              <w:rPr>
                <w:rFonts w:ascii="Times New Roman" w:hAnsi="Times New Roman" w:cs="Times New Roman"/>
                <w:b/>
              </w:rPr>
              <w:t>Optika</w:t>
            </w:r>
          </w:p>
        </w:tc>
        <w:tc>
          <w:tcPr>
            <w:tcW w:w="5238" w:type="dxa"/>
            <w:vAlign w:val="center"/>
          </w:tcPr>
          <w:p w:rsidR="00733BBE" w:rsidRPr="002F2D19" w:rsidRDefault="00733BBE" w:rsidP="00ED4C37">
            <w:pPr>
              <w:jc w:val="both"/>
              <w:rPr>
                <w:rFonts w:ascii="Times New Roman" w:hAnsi="Times New Roman" w:cs="Times New Roman"/>
              </w:rPr>
            </w:pPr>
            <w:proofErr w:type="spellStart"/>
            <w:r w:rsidRPr="002F2D19">
              <w:rPr>
                <w:rFonts w:ascii="Times New Roman" w:hAnsi="Times New Roman" w:cs="Times New Roman"/>
              </w:rPr>
              <w:t>Starpzīlīšu</w:t>
            </w:r>
            <w:proofErr w:type="spellEnd"/>
            <w:r w:rsidRPr="002F2D19">
              <w:rPr>
                <w:rFonts w:ascii="Times New Roman" w:hAnsi="Times New Roman" w:cs="Times New Roman"/>
              </w:rPr>
              <w:t xml:space="preserve"> attāluma </w:t>
            </w:r>
            <w:proofErr w:type="spellStart"/>
            <w:r w:rsidRPr="002F2D19">
              <w:rPr>
                <w:rFonts w:ascii="Times New Roman" w:hAnsi="Times New Roman" w:cs="Times New Roman"/>
              </w:rPr>
              <w:t>regulātors</w:t>
            </w:r>
            <w:proofErr w:type="spellEnd"/>
            <w:r w:rsidRPr="002F2D19">
              <w:rPr>
                <w:rFonts w:ascii="Times New Roman" w:hAnsi="Times New Roman" w:cs="Times New Roman"/>
              </w:rPr>
              <w:t xml:space="preserve"> (mm): robežās no 56 līdz 71. </w:t>
            </w:r>
          </w:p>
          <w:p w:rsidR="00733BBE" w:rsidRPr="002F2D19" w:rsidRDefault="00733BBE" w:rsidP="00ED4C37">
            <w:pPr>
              <w:jc w:val="both"/>
              <w:rPr>
                <w:rFonts w:ascii="Times New Roman" w:hAnsi="Times New Roman" w:cs="Times New Roman"/>
              </w:rPr>
            </w:pPr>
            <w:r w:rsidRPr="002F2D19">
              <w:rPr>
                <w:rFonts w:ascii="Times New Roman" w:hAnsi="Times New Roman" w:cs="Times New Roman"/>
              </w:rPr>
              <w:t>Izejas objektīvs (mm): vismaz 5 mm.</w:t>
            </w:r>
          </w:p>
          <w:p w:rsidR="00733BBE" w:rsidRPr="002F2D19" w:rsidRDefault="00733BBE" w:rsidP="00ED4C37">
            <w:pPr>
              <w:jc w:val="both"/>
              <w:rPr>
                <w:rFonts w:ascii="Times New Roman" w:hAnsi="Times New Roman" w:cs="Times New Roman"/>
              </w:rPr>
            </w:pPr>
            <w:r w:rsidRPr="002F2D19">
              <w:rPr>
                <w:rFonts w:ascii="Times New Roman" w:hAnsi="Times New Roman" w:cs="Times New Roman"/>
              </w:rPr>
              <w:t xml:space="preserve">Dioptriju regulēšana :  </w:t>
            </w:r>
            <w:r w:rsidRPr="002F2D19">
              <w:rPr>
                <w:rFonts w:ascii="Times New Roman" w:hAnsi="Times New Roman" w:cs="Times New Roman"/>
                <w:u w:val="single"/>
              </w:rPr>
              <w:t xml:space="preserve">+ </w:t>
            </w:r>
            <w:r w:rsidRPr="002F2D19">
              <w:rPr>
                <w:rFonts w:ascii="Times New Roman" w:hAnsi="Times New Roman" w:cs="Times New Roman"/>
              </w:rPr>
              <w:t>5.</w:t>
            </w:r>
          </w:p>
          <w:p w:rsidR="00733BBE" w:rsidRPr="002F2D19" w:rsidRDefault="00733BBE" w:rsidP="00ED4C37">
            <w:pPr>
              <w:jc w:val="both"/>
              <w:rPr>
                <w:rFonts w:ascii="Times New Roman" w:hAnsi="Times New Roman" w:cs="Times New Roman"/>
              </w:rPr>
            </w:pPr>
            <w:r w:rsidRPr="002F2D19">
              <w:rPr>
                <w:rFonts w:ascii="Times New Roman" w:hAnsi="Times New Roman" w:cs="Times New Roman"/>
              </w:rPr>
              <w:t>Darbības maksimālais attālums: vismaz 1500 m.</w:t>
            </w:r>
          </w:p>
          <w:p w:rsidR="00733BBE" w:rsidRPr="002F2D19" w:rsidRDefault="00733BBE" w:rsidP="00ED4C37">
            <w:pPr>
              <w:jc w:val="both"/>
              <w:rPr>
                <w:rFonts w:ascii="Times New Roman" w:hAnsi="Times New Roman" w:cs="Times New Roman"/>
              </w:rPr>
            </w:pPr>
            <w:r w:rsidRPr="002F2D19">
              <w:rPr>
                <w:rFonts w:ascii="Times New Roman" w:hAnsi="Times New Roman" w:cs="Times New Roman"/>
              </w:rPr>
              <w:t>Minimālais fokusa attālums: ne vairāk par 3 m.</w:t>
            </w:r>
          </w:p>
          <w:p w:rsidR="00733BBE" w:rsidRPr="002F2D19" w:rsidRDefault="00733BBE" w:rsidP="00ED4C37">
            <w:pPr>
              <w:jc w:val="both"/>
              <w:rPr>
                <w:rFonts w:ascii="Times New Roman" w:hAnsi="Times New Roman" w:cs="Times New Roman"/>
              </w:rPr>
            </w:pPr>
            <w:r w:rsidRPr="002F2D19">
              <w:rPr>
                <w:rFonts w:ascii="Times New Roman" w:hAnsi="Times New Roman" w:cs="Times New Roman"/>
              </w:rPr>
              <w:t>Digitālais palielinājums: no 3 līdz 18 reizēm.</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44"/>
              <w:gridCol w:w="1107"/>
            </w:tblGrid>
            <w:tr w:rsidR="00733BBE" w:rsidRPr="002F2D19" w:rsidTr="003F250A">
              <w:tc>
                <w:tcPr>
                  <w:tcW w:w="1644" w:type="dxa"/>
                  <w:shd w:val="clear" w:color="auto" w:fill="auto"/>
                  <w:tcMar>
                    <w:top w:w="0" w:type="dxa"/>
                    <w:left w:w="0" w:type="dxa"/>
                    <w:bottom w:w="0" w:type="dxa"/>
                    <w:right w:w="0" w:type="dxa"/>
                  </w:tcMar>
                  <w:vAlign w:val="center"/>
                  <w:hideMark/>
                </w:tcPr>
                <w:p w:rsidR="00733BBE" w:rsidRPr="002F2D19" w:rsidRDefault="00733BBE" w:rsidP="00ED4C37">
                  <w:pPr>
                    <w:rPr>
                      <w:rFonts w:ascii="Times New Roman" w:hAnsi="Times New Roman" w:cs="Times New Roman"/>
                    </w:rPr>
                  </w:pPr>
                  <w:r w:rsidRPr="002F2D19">
                    <w:rPr>
                      <w:rFonts w:ascii="Times New Roman" w:hAnsi="Times New Roman" w:cs="Times New Roman"/>
                    </w:rPr>
                    <w:t>USB savienojums:</w:t>
                  </w:r>
                </w:p>
              </w:tc>
              <w:tc>
                <w:tcPr>
                  <w:tcW w:w="1107" w:type="dxa"/>
                  <w:shd w:val="clear" w:color="auto" w:fill="auto"/>
                  <w:tcMar>
                    <w:top w:w="0" w:type="dxa"/>
                    <w:left w:w="0" w:type="dxa"/>
                    <w:bottom w:w="0" w:type="dxa"/>
                    <w:right w:w="0" w:type="dxa"/>
                  </w:tcMar>
                  <w:vAlign w:val="center"/>
                  <w:hideMark/>
                </w:tcPr>
                <w:p w:rsidR="00733BBE" w:rsidRPr="002F2D19" w:rsidRDefault="00733BBE" w:rsidP="00ED4C37">
                  <w:pPr>
                    <w:rPr>
                      <w:rFonts w:ascii="Times New Roman" w:hAnsi="Times New Roman" w:cs="Times New Roman"/>
                    </w:rPr>
                  </w:pPr>
                  <w:r w:rsidRPr="002F2D19">
                    <w:rPr>
                      <w:rFonts w:ascii="Times New Roman" w:hAnsi="Times New Roman" w:cs="Times New Roman"/>
                    </w:rPr>
                    <w:t xml:space="preserve"> </w:t>
                  </w:r>
                  <w:proofErr w:type="spellStart"/>
                  <w:r w:rsidRPr="002F2D19">
                    <w:rPr>
                      <w:rFonts w:ascii="Times New Roman" w:hAnsi="Times New Roman" w:cs="Times New Roman"/>
                    </w:rPr>
                    <w:t>micro</w:t>
                  </w:r>
                  <w:proofErr w:type="spellEnd"/>
                  <w:r w:rsidRPr="002F2D19">
                    <w:rPr>
                      <w:rFonts w:ascii="Times New Roman" w:hAnsi="Times New Roman" w:cs="Times New Roman"/>
                    </w:rPr>
                    <w:t xml:space="preserve"> USB.</w:t>
                  </w:r>
                </w:p>
              </w:tc>
            </w:tr>
          </w:tbl>
          <w:p w:rsidR="00733BBE" w:rsidRPr="002F2D19" w:rsidRDefault="00733BBE" w:rsidP="00ED4C37">
            <w:pPr>
              <w:jc w:val="both"/>
              <w:rPr>
                <w:rFonts w:ascii="Times New Roman" w:hAnsi="Times New Roman" w:cs="Times New Roman"/>
              </w:rPr>
            </w:pPr>
          </w:p>
        </w:tc>
        <w:tc>
          <w:tcPr>
            <w:tcW w:w="1559" w:type="dxa"/>
          </w:tcPr>
          <w:p w:rsidR="00733BBE" w:rsidRPr="002F2D19" w:rsidRDefault="00733BBE" w:rsidP="00ED4C37">
            <w:pPr>
              <w:jc w:val="both"/>
              <w:rPr>
                <w:rFonts w:ascii="Times New Roman" w:hAnsi="Times New Roman" w:cs="Times New Roman"/>
              </w:rPr>
            </w:pPr>
          </w:p>
        </w:tc>
        <w:tc>
          <w:tcPr>
            <w:tcW w:w="1552" w:type="dxa"/>
            <w:vMerge/>
          </w:tcPr>
          <w:p w:rsidR="00733BBE" w:rsidRPr="002F2D19" w:rsidRDefault="00733BBE" w:rsidP="00ED4C37">
            <w:pPr>
              <w:jc w:val="both"/>
              <w:rPr>
                <w:rFonts w:ascii="Times New Roman" w:hAnsi="Times New Roman" w:cs="Times New Roman"/>
                <w:sz w:val="24"/>
                <w:szCs w:val="24"/>
              </w:rPr>
            </w:pPr>
          </w:p>
        </w:tc>
      </w:tr>
      <w:tr w:rsidR="00733BBE" w:rsidRPr="002F2D19" w:rsidTr="003F250A">
        <w:tc>
          <w:tcPr>
            <w:tcW w:w="1567" w:type="dxa"/>
            <w:vAlign w:val="center"/>
          </w:tcPr>
          <w:p w:rsidR="00733BBE" w:rsidRPr="002F2D19" w:rsidRDefault="00733BBE" w:rsidP="00ED4C37">
            <w:pPr>
              <w:jc w:val="center"/>
              <w:rPr>
                <w:rFonts w:ascii="Times New Roman" w:hAnsi="Times New Roman" w:cs="Times New Roman"/>
                <w:b/>
              </w:rPr>
            </w:pPr>
            <w:r w:rsidRPr="002F2D19">
              <w:rPr>
                <w:rFonts w:ascii="Times New Roman" w:hAnsi="Times New Roman" w:cs="Times New Roman"/>
                <w:b/>
              </w:rPr>
              <w:t>Enerģijas padeve</w:t>
            </w:r>
          </w:p>
        </w:tc>
        <w:tc>
          <w:tcPr>
            <w:tcW w:w="5238" w:type="dxa"/>
            <w:vAlign w:val="center"/>
          </w:tcPr>
          <w:p w:rsidR="00733BBE" w:rsidRPr="002F2D19" w:rsidRDefault="00733BBE" w:rsidP="00ED4C37">
            <w:pPr>
              <w:jc w:val="both"/>
              <w:rPr>
                <w:rFonts w:ascii="Times New Roman" w:hAnsi="Times New Roman" w:cs="Times New Roman"/>
              </w:rPr>
            </w:pPr>
            <w:r w:rsidRPr="002F2D19">
              <w:rPr>
                <w:rFonts w:ascii="Times New Roman" w:hAnsi="Times New Roman" w:cs="Times New Roman"/>
              </w:rPr>
              <w:t xml:space="preserve">Darbību nodrošina autonoms ātri nomaināms un vairākkārt uzlādējams </w:t>
            </w:r>
            <w:proofErr w:type="spellStart"/>
            <w:r w:rsidRPr="002F2D19">
              <w:rPr>
                <w:rFonts w:ascii="Times New Roman" w:hAnsi="Times New Roman" w:cs="Times New Roman"/>
              </w:rPr>
              <w:t>Li</w:t>
            </w:r>
            <w:proofErr w:type="spellEnd"/>
            <w:r w:rsidRPr="002F2D19">
              <w:rPr>
                <w:rFonts w:ascii="Times New Roman" w:hAnsi="Times New Roman" w:cs="Times New Roman"/>
              </w:rPr>
              <w:t xml:space="preserve"> – </w:t>
            </w:r>
            <w:proofErr w:type="spellStart"/>
            <w:r w:rsidRPr="002F2D19">
              <w:rPr>
                <w:rFonts w:ascii="Times New Roman" w:hAnsi="Times New Roman" w:cs="Times New Roman"/>
              </w:rPr>
              <w:t>ion</w:t>
            </w:r>
            <w:proofErr w:type="spellEnd"/>
            <w:r w:rsidRPr="002F2D19">
              <w:rPr>
                <w:rFonts w:ascii="Times New Roman" w:hAnsi="Times New Roman" w:cs="Times New Roman"/>
              </w:rPr>
              <w:t xml:space="preserve">  bateriju barošanas bloks, kas spēj darboties ne mazāk, kā 6 stundas bez papildus uzlādēšanas.</w:t>
            </w:r>
          </w:p>
        </w:tc>
        <w:tc>
          <w:tcPr>
            <w:tcW w:w="1559" w:type="dxa"/>
          </w:tcPr>
          <w:p w:rsidR="00733BBE" w:rsidRPr="002F2D19" w:rsidRDefault="00733BBE" w:rsidP="00ED4C37">
            <w:pPr>
              <w:jc w:val="both"/>
              <w:rPr>
                <w:rFonts w:ascii="Times New Roman" w:hAnsi="Times New Roman" w:cs="Times New Roman"/>
              </w:rPr>
            </w:pPr>
          </w:p>
        </w:tc>
        <w:tc>
          <w:tcPr>
            <w:tcW w:w="1552" w:type="dxa"/>
            <w:vMerge/>
          </w:tcPr>
          <w:p w:rsidR="00733BBE" w:rsidRPr="002F2D19" w:rsidRDefault="00733BBE" w:rsidP="00ED4C37">
            <w:pPr>
              <w:jc w:val="both"/>
              <w:rPr>
                <w:rFonts w:ascii="Times New Roman" w:hAnsi="Times New Roman" w:cs="Times New Roman"/>
                <w:sz w:val="24"/>
                <w:szCs w:val="24"/>
              </w:rPr>
            </w:pPr>
          </w:p>
        </w:tc>
      </w:tr>
      <w:tr w:rsidR="009A5CDA" w:rsidRPr="002F2D19" w:rsidTr="003F250A">
        <w:tc>
          <w:tcPr>
            <w:tcW w:w="1567" w:type="dxa"/>
            <w:vMerge w:val="restart"/>
            <w:vAlign w:val="center"/>
          </w:tcPr>
          <w:p w:rsidR="009A5CDA" w:rsidRPr="002F2D19" w:rsidRDefault="009A5CDA" w:rsidP="00ED4C37">
            <w:pPr>
              <w:jc w:val="center"/>
              <w:rPr>
                <w:rFonts w:ascii="Times New Roman" w:hAnsi="Times New Roman" w:cs="Times New Roman"/>
                <w:b/>
              </w:rPr>
            </w:pPr>
            <w:r w:rsidRPr="002F2D19">
              <w:rPr>
                <w:rFonts w:ascii="Times New Roman" w:hAnsi="Times New Roman" w:cs="Times New Roman"/>
                <w:b/>
              </w:rPr>
              <w:t>Citas specifiskās prasības</w:t>
            </w:r>
          </w:p>
        </w:tc>
        <w:tc>
          <w:tcPr>
            <w:tcW w:w="5238" w:type="dxa"/>
            <w:vAlign w:val="center"/>
          </w:tcPr>
          <w:p w:rsidR="009A5CDA" w:rsidRPr="002F2D19" w:rsidRDefault="009A5CDA" w:rsidP="00ED4C37">
            <w:pPr>
              <w:jc w:val="both"/>
              <w:rPr>
                <w:rFonts w:ascii="Times New Roman" w:hAnsi="Times New Roman" w:cs="Times New Roman"/>
              </w:rPr>
            </w:pPr>
            <w:r w:rsidRPr="002F2D19">
              <w:rPr>
                <w:rFonts w:ascii="Times New Roman" w:hAnsi="Times New Roman" w:cs="Times New Roman"/>
              </w:rPr>
              <w:t xml:space="preserve">Iebūvēts video/foto ierakstītājs ar </w:t>
            </w:r>
            <w:proofErr w:type="spellStart"/>
            <w:r w:rsidRPr="002F2D19">
              <w:rPr>
                <w:rFonts w:ascii="Times New Roman" w:hAnsi="Times New Roman" w:cs="Times New Roman"/>
              </w:rPr>
              <w:t>jpg</w:t>
            </w:r>
            <w:proofErr w:type="spellEnd"/>
            <w:r w:rsidRPr="002F2D19">
              <w:rPr>
                <w:rFonts w:ascii="Times New Roman" w:hAnsi="Times New Roman" w:cs="Times New Roman"/>
              </w:rPr>
              <w:t xml:space="preserve">/avi formāta atbalstu. </w:t>
            </w:r>
          </w:p>
        </w:tc>
        <w:tc>
          <w:tcPr>
            <w:tcW w:w="1559" w:type="dxa"/>
            <w:vMerge w:val="restart"/>
          </w:tcPr>
          <w:p w:rsidR="009A5CDA" w:rsidRPr="002F2D19" w:rsidRDefault="009A5CDA" w:rsidP="00ED4C37">
            <w:pPr>
              <w:jc w:val="both"/>
              <w:rPr>
                <w:rFonts w:ascii="Times New Roman" w:hAnsi="Times New Roman" w:cs="Times New Roman"/>
              </w:rPr>
            </w:pPr>
          </w:p>
        </w:tc>
        <w:tc>
          <w:tcPr>
            <w:tcW w:w="1552" w:type="dxa"/>
            <w:vMerge/>
          </w:tcPr>
          <w:p w:rsidR="009A5CDA" w:rsidRPr="002F2D19" w:rsidRDefault="009A5CDA" w:rsidP="00ED4C37">
            <w:pPr>
              <w:jc w:val="both"/>
              <w:rPr>
                <w:rFonts w:ascii="Times New Roman" w:hAnsi="Times New Roman" w:cs="Times New Roman"/>
                <w:sz w:val="24"/>
                <w:szCs w:val="24"/>
              </w:rPr>
            </w:pPr>
          </w:p>
        </w:tc>
      </w:tr>
      <w:tr w:rsidR="009A5CDA" w:rsidRPr="002F2D19" w:rsidTr="003F250A">
        <w:tc>
          <w:tcPr>
            <w:tcW w:w="1567" w:type="dxa"/>
            <w:vMerge/>
            <w:vAlign w:val="center"/>
          </w:tcPr>
          <w:p w:rsidR="009A5CDA" w:rsidRPr="002F2D19" w:rsidRDefault="009A5CDA" w:rsidP="00ED4C37">
            <w:pPr>
              <w:jc w:val="center"/>
              <w:rPr>
                <w:rFonts w:ascii="Times New Roman" w:hAnsi="Times New Roman" w:cs="Times New Roman"/>
                <w:b/>
              </w:rPr>
            </w:pPr>
          </w:p>
        </w:tc>
        <w:tc>
          <w:tcPr>
            <w:tcW w:w="5238" w:type="dxa"/>
            <w:vAlign w:val="center"/>
          </w:tcPr>
          <w:p w:rsidR="009A5CDA" w:rsidRPr="002F2D19" w:rsidRDefault="009A5CDA" w:rsidP="00ED4C37">
            <w:pPr>
              <w:jc w:val="both"/>
              <w:rPr>
                <w:rFonts w:ascii="Times New Roman" w:hAnsi="Times New Roman" w:cs="Times New Roman"/>
              </w:rPr>
            </w:pPr>
            <w:r w:rsidRPr="002F2D19">
              <w:rPr>
                <w:rFonts w:ascii="Times New Roman" w:hAnsi="Times New Roman" w:cs="Times New Roman"/>
              </w:rPr>
              <w:t xml:space="preserve">Iebūvēts attāluma noteicējs līdz objektam. </w:t>
            </w:r>
          </w:p>
        </w:tc>
        <w:tc>
          <w:tcPr>
            <w:tcW w:w="1559" w:type="dxa"/>
            <w:vMerge/>
          </w:tcPr>
          <w:p w:rsidR="009A5CDA" w:rsidRPr="002F2D19" w:rsidRDefault="009A5CDA" w:rsidP="00ED4C37">
            <w:pPr>
              <w:jc w:val="both"/>
              <w:rPr>
                <w:rFonts w:ascii="Times New Roman" w:hAnsi="Times New Roman" w:cs="Times New Roman"/>
              </w:rPr>
            </w:pPr>
          </w:p>
        </w:tc>
        <w:tc>
          <w:tcPr>
            <w:tcW w:w="1552" w:type="dxa"/>
            <w:vMerge/>
          </w:tcPr>
          <w:p w:rsidR="009A5CDA" w:rsidRPr="002F2D19" w:rsidRDefault="009A5CDA" w:rsidP="00ED4C37">
            <w:pPr>
              <w:jc w:val="both"/>
              <w:rPr>
                <w:rFonts w:ascii="Times New Roman" w:hAnsi="Times New Roman" w:cs="Times New Roman"/>
                <w:sz w:val="24"/>
                <w:szCs w:val="24"/>
              </w:rPr>
            </w:pPr>
          </w:p>
        </w:tc>
      </w:tr>
      <w:tr w:rsidR="009A5CDA" w:rsidRPr="002F2D19" w:rsidTr="003F250A">
        <w:tc>
          <w:tcPr>
            <w:tcW w:w="1567" w:type="dxa"/>
            <w:vMerge/>
            <w:vAlign w:val="center"/>
          </w:tcPr>
          <w:p w:rsidR="009A5CDA" w:rsidRPr="002F2D19" w:rsidRDefault="009A5CDA" w:rsidP="00ED4C37">
            <w:pPr>
              <w:jc w:val="center"/>
              <w:rPr>
                <w:rFonts w:ascii="Times New Roman" w:hAnsi="Times New Roman" w:cs="Times New Roman"/>
                <w:b/>
              </w:rPr>
            </w:pPr>
          </w:p>
        </w:tc>
        <w:tc>
          <w:tcPr>
            <w:tcW w:w="5238" w:type="dxa"/>
            <w:vAlign w:val="center"/>
          </w:tcPr>
          <w:p w:rsidR="009A5CDA" w:rsidRPr="002F2D19" w:rsidRDefault="009A5CDA" w:rsidP="00ED4C37">
            <w:pPr>
              <w:jc w:val="both"/>
              <w:rPr>
                <w:rFonts w:ascii="Times New Roman" w:hAnsi="Times New Roman" w:cs="Times New Roman"/>
              </w:rPr>
            </w:pPr>
            <w:r w:rsidRPr="002F2D19">
              <w:rPr>
                <w:rFonts w:ascii="Times New Roman" w:hAnsi="Times New Roman" w:cs="Times New Roman"/>
              </w:rPr>
              <w:t xml:space="preserve">Iebūvēta ierakstu atmiņa ne mazāk par 6 </w:t>
            </w:r>
            <w:proofErr w:type="spellStart"/>
            <w:r w:rsidRPr="002F2D19">
              <w:rPr>
                <w:rFonts w:ascii="Times New Roman" w:hAnsi="Times New Roman" w:cs="Times New Roman"/>
              </w:rPr>
              <w:t>Gb</w:t>
            </w:r>
            <w:proofErr w:type="spellEnd"/>
            <w:r w:rsidRPr="002F2D19">
              <w:rPr>
                <w:rFonts w:ascii="Times New Roman" w:hAnsi="Times New Roman" w:cs="Times New Roman"/>
              </w:rPr>
              <w:t>.</w:t>
            </w:r>
          </w:p>
        </w:tc>
        <w:tc>
          <w:tcPr>
            <w:tcW w:w="1559" w:type="dxa"/>
            <w:vMerge/>
          </w:tcPr>
          <w:p w:rsidR="009A5CDA" w:rsidRPr="002F2D19" w:rsidRDefault="009A5CDA" w:rsidP="00ED4C37">
            <w:pPr>
              <w:jc w:val="both"/>
              <w:rPr>
                <w:rFonts w:ascii="Times New Roman" w:hAnsi="Times New Roman" w:cs="Times New Roman"/>
              </w:rPr>
            </w:pPr>
          </w:p>
        </w:tc>
        <w:tc>
          <w:tcPr>
            <w:tcW w:w="1552" w:type="dxa"/>
            <w:vMerge/>
          </w:tcPr>
          <w:p w:rsidR="009A5CDA" w:rsidRPr="002F2D19" w:rsidRDefault="009A5CDA" w:rsidP="00ED4C37">
            <w:pPr>
              <w:jc w:val="both"/>
              <w:rPr>
                <w:rFonts w:ascii="Times New Roman" w:hAnsi="Times New Roman" w:cs="Times New Roman"/>
                <w:sz w:val="24"/>
                <w:szCs w:val="24"/>
              </w:rPr>
            </w:pPr>
          </w:p>
        </w:tc>
      </w:tr>
      <w:tr w:rsidR="009A5CDA" w:rsidRPr="002F2D19" w:rsidTr="003F250A">
        <w:tc>
          <w:tcPr>
            <w:tcW w:w="1567" w:type="dxa"/>
            <w:vMerge/>
            <w:vAlign w:val="center"/>
          </w:tcPr>
          <w:p w:rsidR="009A5CDA" w:rsidRPr="002F2D19" w:rsidRDefault="009A5CDA" w:rsidP="00ED4C37">
            <w:pPr>
              <w:jc w:val="center"/>
              <w:rPr>
                <w:rFonts w:ascii="Times New Roman" w:hAnsi="Times New Roman" w:cs="Times New Roman"/>
                <w:b/>
              </w:rPr>
            </w:pPr>
          </w:p>
        </w:tc>
        <w:tc>
          <w:tcPr>
            <w:tcW w:w="5238" w:type="dxa"/>
            <w:vAlign w:val="center"/>
          </w:tcPr>
          <w:p w:rsidR="009A5CDA" w:rsidRPr="002F2D19" w:rsidRDefault="009A5CDA" w:rsidP="00ED4C37">
            <w:pPr>
              <w:jc w:val="both"/>
              <w:rPr>
                <w:rFonts w:ascii="Times New Roman" w:hAnsi="Times New Roman" w:cs="Times New Roman"/>
              </w:rPr>
            </w:pPr>
            <w:r w:rsidRPr="002F2D19">
              <w:rPr>
                <w:rFonts w:ascii="Times New Roman" w:hAnsi="Times New Roman" w:cs="Times New Roman"/>
              </w:rPr>
              <w:t>Sala noturīgs AMOLED vai ekvivalenta tehnoloģijas displejs, izšķirtspēja vismaz 640x480 pikseļi.</w:t>
            </w:r>
          </w:p>
        </w:tc>
        <w:tc>
          <w:tcPr>
            <w:tcW w:w="1559" w:type="dxa"/>
            <w:vMerge/>
          </w:tcPr>
          <w:p w:rsidR="009A5CDA" w:rsidRPr="002F2D19" w:rsidRDefault="009A5CDA" w:rsidP="00ED4C37">
            <w:pPr>
              <w:jc w:val="both"/>
              <w:rPr>
                <w:rFonts w:ascii="Times New Roman" w:hAnsi="Times New Roman" w:cs="Times New Roman"/>
              </w:rPr>
            </w:pPr>
          </w:p>
        </w:tc>
        <w:tc>
          <w:tcPr>
            <w:tcW w:w="1552" w:type="dxa"/>
            <w:vMerge/>
          </w:tcPr>
          <w:p w:rsidR="009A5CDA" w:rsidRPr="002F2D19" w:rsidRDefault="009A5CDA" w:rsidP="00ED4C37">
            <w:pPr>
              <w:jc w:val="both"/>
              <w:rPr>
                <w:rFonts w:ascii="Times New Roman" w:hAnsi="Times New Roman" w:cs="Times New Roman"/>
                <w:sz w:val="24"/>
                <w:szCs w:val="24"/>
              </w:rPr>
            </w:pPr>
          </w:p>
        </w:tc>
      </w:tr>
      <w:tr w:rsidR="009A5CDA" w:rsidRPr="002F2D19" w:rsidTr="003F250A">
        <w:tc>
          <w:tcPr>
            <w:tcW w:w="1567" w:type="dxa"/>
            <w:vMerge/>
            <w:vAlign w:val="center"/>
          </w:tcPr>
          <w:p w:rsidR="009A5CDA" w:rsidRPr="002F2D19" w:rsidRDefault="009A5CDA" w:rsidP="00ED4C37">
            <w:pPr>
              <w:jc w:val="center"/>
              <w:rPr>
                <w:rFonts w:ascii="Times New Roman" w:hAnsi="Times New Roman" w:cs="Times New Roman"/>
                <w:b/>
              </w:rPr>
            </w:pPr>
          </w:p>
        </w:tc>
        <w:tc>
          <w:tcPr>
            <w:tcW w:w="5238" w:type="dxa"/>
            <w:vAlign w:val="center"/>
          </w:tcPr>
          <w:p w:rsidR="009A5CDA" w:rsidRPr="002F2D19" w:rsidRDefault="009A5CDA" w:rsidP="00ED4C37">
            <w:pPr>
              <w:jc w:val="both"/>
              <w:rPr>
                <w:rFonts w:ascii="Times New Roman" w:hAnsi="Times New Roman" w:cs="Times New Roman"/>
              </w:rPr>
            </w:pPr>
            <w:r w:rsidRPr="002F2D19">
              <w:rPr>
                <w:rFonts w:ascii="Times New Roman" w:hAnsi="Times New Roman" w:cs="Times New Roman"/>
              </w:rPr>
              <w:t>Darbība temperatūru diapazonā: – 25 līdz +50 °C.</w:t>
            </w:r>
          </w:p>
        </w:tc>
        <w:tc>
          <w:tcPr>
            <w:tcW w:w="1559" w:type="dxa"/>
            <w:vMerge/>
          </w:tcPr>
          <w:p w:rsidR="009A5CDA" w:rsidRPr="002F2D19" w:rsidRDefault="009A5CDA" w:rsidP="00ED4C37">
            <w:pPr>
              <w:jc w:val="both"/>
              <w:rPr>
                <w:rFonts w:ascii="Times New Roman" w:hAnsi="Times New Roman" w:cs="Times New Roman"/>
              </w:rPr>
            </w:pPr>
          </w:p>
        </w:tc>
        <w:tc>
          <w:tcPr>
            <w:tcW w:w="1552" w:type="dxa"/>
            <w:vMerge/>
          </w:tcPr>
          <w:p w:rsidR="009A5CDA" w:rsidRPr="002F2D19" w:rsidRDefault="009A5CDA" w:rsidP="00ED4C37">
            <w:pPr>
              <w:jc w:val="both"/>
              <w:rPr>
                <w:rFonts w:ascii="Times New Roman" w:hAnsi="Times New Roman" w:cs="Times New Roman"/>
                <w:sz w:val="24"/>
                <w:szCs w:val="24"/>
              </w:rPr>
            </w:pPr>
          </w:p>
        </w:tc>
      </w:tr>
      <w:tr w:rsidR="009A5CDA" w:rsidRPr="002F2D19" w:rsidTr="003F250A">
        <w:tc>
          <w:tcPr>
            <w:tcW w:w="1567" w:type="dxa"/>
            <w:vMerge/>
            <w:vAlign w:val="center"/>
          </w:tcPr>
          <w:p w:rsidR="009A5CDA" w:rsidRPr="002F2D19" w:rsidRDefault="009A5CDA" w:rsidP="00ED4C37">
            <w:pPr>
              <w:jc w:val="center"/>
              <w:rPr>
                <w:rFonts w:ascii="Times New Roman" w:hAnsi="Times New Roman" w:cs="Times New Roman"/>
                <w:b/>
              </w:rPr>
            </w:pPr>
          </w:p>
        </w:tc>
        <w:tc>
          <w:tcPr>
            <w:tcW w:w="5238" w:type="dxa"/>
            <w:vAlign w:val="center"/>
          </w:tcPr>
          <w:p w:rsidR="009A5CDA" w:rsidRPr="002F2D19" w:rsidRDefault="009A5CDA" w:rsidP="00ED4C37">
            <w:pPr>
              <w:jc w:val="both"/>
              <w:rPr>
                <w:rFonts w:ascii="Times New Roman" w:hAnsi="Times New Roman" w:cs="Times New Roman"/>
              </w:rPr>
            </w:pPr>
            <w:r w:rsidRPr="002F2D19">
              <w:rPr>
                <w:rFonts w:ascii="Times New Roman" w:hAnsi="Times New Roman" w:cs="Times New Roman"/>
              </w:rPr>
              <w:t>Mitruma izturīgs, kategorija IPX 7.</w:t>
            </w:r>
          </w:p>
        </w:tc>
        <w:tc>
          <w:tcPr>
            <w:tcW w:w="1559" w:type="dxa"/>
            <w:vMerge/>
          </w:tcPr>
          <w:p w:rsidR="009A5CDA" w:rsidRPr="002F2D19" w:rsidRDefault="009A5CDA" w:rsidP="00ED4C37">
            <w:pPr>
              <w:jc w:val="both"/>
              <w:rPr>
                <w:rFonts w:ascii="Times New Roman" w:hAnsi="Times New Roman" w:cs="Times New Roman"/>
              </w:rPr>
            </w:pPr>
          </w:p>
        </w:tc>
        <w:tc>
          <w:tcPr>
            <w:tcW w:w="1552" w:type="dxa"/>
            <w:vMerge/>
          </w:tcPr>
          <w:p w:rsidR="009A5CDA" w:rsidRPr="002F2D19" w:rsidRDefault="009A5CDA" w:rsidP="00ED4C37">
            <w:pPr>
              <w:jc w:val="both"/>
              <w:rPr>
                <w:rFonts w:ascii="Times New Roman" w:hAnsi="Times New Roman" w:cs="Times New Roman"/>
                <w:sz w:val="24"/>
                <w:szCs w:val="24"/>
              </w:rPr>
            </w:pPr>
          </w:p>
        </w:tc>
      </w:tr>
      <w:tr w:rsidR="009A5CDA" w:rsidRPr="002F2D19" w:rsidTr="003F250A">
        <w:tc>
          <w:tcPr>
            <w:tcW w:w="1567" w:type="dxa"/>
            <w:vMerge/>
            <w:vAlign w:val="center"/>
          </w:tcPr>
          <w:p w:rsidR="009A5CDA" w:rsidRPr="002F2D19" w:rsidRDefault="009A5CDA" w:rsidP="00ED4C37">
            <w:pPr>
              <w:jc w:val="center"/>
              <w:rPr>
                <w:rFonts w:ascii="Times New Roman" w:hAnsi="Times New Roman" w:cs="Times New Roman"/>
              </w:rPr>
            </w:pPr>
          </w:p>
        </w:tc>
        <w:tc>
          <w:tcPr>
            <w:tcW w:w="5238" w:type="dxa"/>
            <w:vAlign w:val="center"/>
          </w:tcPr>
          <w:p w:rsidR="009A5CDA" w:rsidRPr="002F2D19" w:rsidRDefault="009A5CDA" w:rsidP="00ED4C37">
            <w:pPr>
              <w:jc w:val="both"/>
              <w:rPr>
                <w:rFonts w:ascii="Times New Roman" w:hAnsi="Times New Roman" w:cs="Times New Roman"/>
              </w:rPr>
            </w:pPr>
            <w:r w:rsidRPr="002F2D19">
              <w:rPr>
                <w:rFonts w:ascii="Times New Roman" w:hAnsi="Times New Roman" w:cs="Times New Roman"/>
              </w:rPr>
              <w:t>Tehniskā dokumentācija: lietošanas instrukcija latviešu un angļu valodā.</w:t>
            </w:r>
          </w:p>
        </w:tc>
        <w:tc>
          <w:tcPr>
            <w:tcW w:w="1559" w:type="dxa"/>
            <w:vMerge/>
          </w:tcPr>
          <w:p w:rsidR="009A5CDA" w:rsidRPr="002F2D19" w:rsidRDefault="009A5CDA" w:rsidP="00ED4C37">
            <w:pPr>
              <w:jc w:val="both"/>
              <w:rPr>
                <w:rFonts w:ascii="Times New Roman" w:hAnsi="Times New Roman" w:cs="Times New Roman"/>
              </w:rPr>
            </w:pPr>
          </w:p>
        </w:tc>
        <w:tc>
          <w:tcPr>
            <w:tcW w:w="1552" w:type="dxa"/>
            <w:vMerge/>
          </w:tcPr>
          <w:p w:rsidR="009A5CDA" w:rsidRPr="002F2D19" w:rsidRDefault="009A5CDA" w:rsidP="00ED4C37">
            <w:pPr>
              <w:jc w:val="both"/>
              <w:rPr>
                <w:rFonts w:ascii="Times New Roman" w:hAnsi="Times New Roman" w:cs="Times New Roman"/>
                <w:sz w:val="24"/>
                <w:szCs w:val="24"/>
              </w:rPr>
            </w:pPr>
          </w:p>
        </w:tc>
      </w:tr>
      <w:tr w:rsidR="00733BBE" w:rsidRPr="002F2D19" w:rsidTr="003F250A">
        <w:tc>
          <w:tcPr>
            <w:tcW w:w="1567" w:type="dxa"/>
            <w:vAlign w:val="center"/>
          </w:tcPr>
          <w:p w:rsidR="00733BBE" w:rsidRPr="002F2D19" w:rsidRDefault="00733BBE" w:rsidP="00ED4C37">
            <w:pPr>
              <w:jc w:val="center"/>
              <w:rPr>
                <w:rFonts w:ascii="Times New Roman" w:hAnsi="Times New Roman" w:cs="Times New Roman"/>
                <w:b/>
              </w:rPr>
            </w:pPr>
            <w:r w:rsidRPr="002F2D19">
              <w:rPr>
                <w:rFonts w:ascii="Times New Roman" w:hAnsi="Times New Roman" w:cs="Times New Roman"/>
                <w:b/>
              </w:rPr>
              <w:t>Izmēri</w:t>
            </w:r>
          </w:p>
        </w:tc>
        <w:tc>
          <w:tcPr>
            <w:tcW w:w="5238" w:type="dxa"/>
            <w:vAlign w:val="center"/>
          </w:tcPr>
          <w:p w:rsidR="00733BBE" w:rsidRPr="002F2D19" w:rsidRDefault="00733BBE" w:rsidP="00ED4C37">
            <w:pPr>
              <w:jc w:val="both"/>
              <w:rPr>
                <w:rFonts w:ascii="Times New Roman" w:hAnsi="Times New Roman" w:cs="Times New Roman"/>
              </w:rPr>
            </w:pPr>
            <w:r w:rsidRPr="002F2D19">
              <w:rPr>
                <w:rFonts w:ascii="Times New Roman" w:hAnsi="Times New Roman" w:cs="Times New Roman"/>
              </w:rPr>
              <w:t xml:space="preserve">Platums: ne vairāk par 210 mm. </w:t>
            </w:r>
          </w:p>
          <w:p w:rsidR="00733BBE" w:rsidRPr="002F2D19" w:rsidRDefault="00733BBE" w:rsidP="00ED4C37">
            <w:pPr>
              <w:jc w:val="both"/>
              <w:rPr>
                <w:rFonts w:ascii="Times New Roman" w:hAnsi="Times New Roman" w:cs="Times New Roman"/>
              </w:rPr>
            </w:pPr>
            <w:r w:rsidRPr="002F2D19">
              <w:rPr>
                <w:rFonts w:ascii="Times New Roman" w:hAnsi="Times New Roman" w:cs="Times New Roman"/>
              </w:rPr>
              <w:t>Garums: ne vairāk par 150 mm.</w:t>
            </w:r>
          </w:p>
          <w:p w:rsidR="00733BBE" w:rsidRPr="002F2D19" w:rsidRDefault="00733BBE" w:rsidP="00ED4C37">
            <w:pPr>
              <w:jc w:val="both"/>
              <w:rPr>
                <w:rFonts w:ascii="Times New Roman" w:hAnsi="Times New Roman" w:cs="Times New Roman"/>
              </w:rPr>
            </w:pPr>
            <w:r w:rsidRPr="002F2D19">
              <w:rPr>
                <w:rFonts w:ascii="Times New Roman" w:hAnsi="Times New Roman" w:cs="Times New Roman"/>
              </w:rPr>
              <w:t>Augstums: ne vairāk par 70 mm.</w:t>
            </w:r>
          </w:p>
          <w:p w:rsidR="00733BBE" w:rsidRPr="002F2D19" w:rsidRDefault="00733BBE" w:rsidP="00ED4C37">
            <w:pPr>
              <w:jc w:val="both"/>
              <w:rPr>
                <w:rFonts w:ascii="Times New Roman" w:hAnsi="Times New Roman" w:cs="Times New Roman"/>
              </w:rPr>
            </w:pPr>
            <w:r w:rsidRPr="002F2D19">
              <w:rPr>
                <w:rFonts w:ascii="Times New Roman" w:hAnsi="Times New Roman" w:cs="Times New Roman"/>
              </w:rPr>
              <w:t>Svars: ne vairāk kā 650 gr.</w:t>
            </w:r>
          </w:p>
        </w:tc>
        <w:tc>
          <w:tcPr>
            <w:tcW w:w="1559" w:type="dxa"/>
          </w:tcPr>
          <w:p w:rsidR="00733BBE" w:rsidRPr="002F2D19" w:rsidRDefault="00733BBE" w:rsidP="00ED4C37">
            <w:pPr>
              <w:jc w:val="both"/>
              <w:rPr>
                <w:rFonts w:ascii="Times New Roman" w:hAnsi="Times New Roman" w:cs="Times New Roman"/>
              </w:rPr>
            </w:pPr>
          </w:p>
        </w:tc>
        <w:tc>
          <w:tcPr>
            <w:tcW w:w="1552" w:type="dxa"/>
            <w:vMerge/>
          </w:tcPr>
          <w:p w:rsidR="00733BBE" w:rsidRPr="002F2D19" w:rsidRDefault="00733BBE" w:rsidP="00ED4C37">
            <w:pPr>
              <w:jc w:val="both"/>
              <w:rPr>
                <w:rFonts w:ascii="Times New Roman" w:hAnsi="Times New Roman" w:cs="Times New Roman"/>
                <w:sz w:val="24"/>
                <w:szCs w:val="24"/>
              </w:rPr>
            </w:pPr>
          </w:p>
        </w:tc>
      </w:tr>
      <w:tr w:rsidR="009A5CDA" w:rsidRPr="002F2D19" w:rsidTr="003F250A">
        <w:tc>
          <w:tcPr>
            <w:tcW w:w="1567" w:type="dxa"/>
            <w:vMerge w:val="restart"/>
            <w:vAlign w:val="center"/>
          </w:tcPr>
          <w:p w:rsidR="009A5CDA" w:rsidRPr="002F2D19" w:rsidRDefault="009A5CDA" w:rsidP="00ED4C37">
            <w:pPr>
              <w:jc w:val="center"/>
              <w:rPr>
                <w:rFonts w:ascii="Times New Roman" w:hAnsi="Times New Roman" w:cs="Times New Roman"/>
                <w:b/>
              </w:rPr>
            </w:pPr>
            <w:r w:rsidRPr="002F2D19">
              <w:rPr>
                <w:rFonts w:ascii="Times New Roman" w:hAnsi="Times New Roman" w:cs="Times New Roman"/>
                <w:b/>
              </w:rPr>
              <w:t>Komplektācija</w:t>
            </w:r>
          </w:p>
        </w:tc>
        <w:tc>
          <w:tcPr>
            <w:tcW w:w="5238" w:type="dxa"/>
          </w:tcPr>
          <w:p w:rsidR="009A5CDA" w:rsidRPr="002F2D19" w:rsidRDefault="009A5CDA" w:rsidP="00ED4C37">
            <w:pPr>
              <w:rPr>
                <w:rFonts w:ascii="Times New Roman" w:hAnsi="Times New Roman" w:cs="Times New Roman"/>
              </w:rPr>
            </w:pPr>
            <w:r w:rsidRPr="002F2D19">
              <w:rPr>
                <w:rFonts w:ascii="Times New Roman" w:hAnsi="Times New Roman" w:cs="Times New Roman"/>
              </w:rPr>
              <w:t xml:space="preserve">Lietotāja rokasgrāmata. </w:t>
            </w:r>
          </w:p>
        </w:tc>
        <w:tc>
          <w:tcPr>
            <w:tcW w:w="1559" w:type="dxa"/>
            <w:vMerge w:val="restart"/>
          </w:tcPr>
          <w:p w:rsidR="009A5CDA" w:rsidRPr="002F2D19" w:rsidRDefault="009A5CDA" w:rsidP="00ED4C37">
            <w:pPr>
              <w:rPr>
                <w:rFonts w:ascii="Times New Roman" w:hAnsi="Times New Roman" w:cs="Times New Roman"/>
              </w:rPr>
            </w:pPr>
          </w:p>
        </w:tc>
        <w:tc>
          <w:tcPr>
            <w:tcW w:w="1552" w:type="dxa"/>
            <w:vMerge/>
          </w:tcPr>
          <w:p w:rsidR="009A5CDA" w:rsidRPr="002F2D19" w:rsidRDefault="009A5CDA" w:rsidP="00ED4C37">
            <w:pPr>
              <w:rPr>
                <w:rFonts w:ascii="Times New Roman" w:hAnsi="Times New Roman" w:cs="Times New Roman"/>
                <w:sz w:val="24"/>
                <w:szCs w:val="24"/>
              </w:rPr>
            </w:pPr>
          </w:p>
        </w:tc>
      </w:tr>
      <w:tr w:rsidR="009A5CDA" w:rsidRPr="002F2D19" w:rsidTr="003F250A">
        <w:tc>
          <w:tcPr>
            <w:tcW w:w="1567" w:type="dxa"/>
            <w:vMerge/>
            <w:vAlign w:val="center"/>
          </w:tcPr>
          <w:p w:rsidR="009A5CDA" w:rsidRPr="002F2D19" w:rsidRDefault="009A5CDA" w:rsidP="00ED4C37">
            <w:pPr>
              <w:rPr>
                <w:rFonts w:ascii="Times New Roman" w:hAnsi="Times New Roman" w:cs="Times New Roman"/>
              </w:rPr>
            </w:pPr>
          </w:p>
        </w:tc>
        <w:tc>
          <w:tcPr>
            <w:tcW w:w="5238" w:type="dxa"/>
          </w:tcPr>
          <w:p w:rsidR="009A5CDA" w:rsidRPr="002F2D19" w:rsidRDefault="009A5CDA" w:rsidP="00ED4C37">
            <w:pPr>
              <w:rPr>
                <w:rFonts w:ascii="Times New Roman" w:hAnsi="Times New Roman" w:cs="Times New Roman"/>
              </w:rPr>
            </w:pPr>
            <w:r w:rsidRPr="002F2D19">
              <w:rPr>
                <w:rFonts w:ascii="Times New Roman" w:hAnsi="Times New Roman" w:cs="Times New Roman"/>
              </w:rPr>
              <w:t xml:space="preserve">Rokas siksna. </w:t>
            </w:r>
          </w:p>
        </w:tc>
        <w:tc>
          <w:tcPr>
            <w:tcW w:w="1559" w:type="dxa"/>
            <w:vMerge/>
          </w:tcPr>
          <w:p w:rsidR="009A5CDA" w:rsidRPr="002F2D19" w:rsidRDefault="009A5CDA" w:rsidP="00ED4C37">
            <w:pPr>
              <w:rPr>
                <w:rFonts w:ascii="Times New Roman" w:hAnsi="Times New Roman" w:cs="Times New Roman"/>
              </w:rPr>
            </w:pPr>
          </w:p>
        </w:tc>
        <w:tc>
          <w:tcPr>
            <w:tcW w:w="1552" w:type="dxa"/>
            <w:vMerge/>
          </w:tcPr>
          <w:p w:rsidR="009A5CDA" w:rsidRPr="002F2D19" w:rsidRDefault="009A5CDA" w:rsidP="00ED4C37">
            <w:pPr>
              <w:rPr>
                <w:rFonts w:ascii="Times New Roman" w:hAnsi="Times New Roman" w:cs="Times New Roman"/>
                <w:sz w:val="24"/>
                <w:szCs w:val="24"/>
              </w:rPr>
            </w:pPr>
          </w:p>
        </w:tc>
      </w:tr>
      <w:tr w:rsidR="009A5CDA" w:rsidRPr="002F2D19" w:rsidTr="003F250A">
        <w:tc>
          <w:tcPr>
            <w:tcW w:w="1567" w:type="dxa"/>
            <w:vMerge/>
            <w:vAlign w:val="center"/>
          </w:tcPr>
          <w:p w:rsidR="009A5CDA" w:rsidRPr="002F2D19" w:rsidRDefault="009A5CDA" w:rsidP="00ED4C37">
            <w:pPr>
              <w:rPr>
                <w:rFonts w:ascii="Times New Roman" w:hAnsi="Times New Roman" w:cs="Times New Roman"/>
              </w:rPr>
            </w:pPr>
          </w:p>
        </w:tc>
        <w:tc>
          <w:tcPr>
            <w:tcW w:w="5238" w:type="dxa"/>
          </w:tcPr>
          <w:p w:rsidR="009A5CDA" w:rsidRPr="002F2D19" w:rsidRDefault="009A5CDA" w:rsidP="00ED4C37">
            <w:pPr>
              <w:rPr>
                <w:rFonts w:ascii="Times New Roman" w:hAnsi="Times New Roman" w:cs="Times New Roman"/>
              </w:rPr>
            </w:pPr>
            <w:r w:rsidRPr="002F2D19">
              <w:rPr>
                <w:rFonts w:ascii="Times New Roman" w:hAnsi="Times New Roman" w:cs="Times New Roman"/>
              </w:rPr>
              <w:t xml:space="preserve">Lēcas tīrīšanas lupatiņa. </w:t>
            </w:r>
          </w:p>
        </w:tc>
        <w:tc>
          <w:tcPr>
            <w:tcW w:w="1559" w:type="dxa"/>
            <w:vMerge/>
          </w:tcPr>
          <w:p w:rsidR="009A5CDA" w:rsidRPr="002F2D19" w:rsidRDefault="009A5CDA" w:rsidP="00ED4C37">
            <w:pPr>
              <w:rPr>
                <w:rFonts w:ascii="Times New Roman" w:hAnsi="Times New Roman" w:cs="Times New Roman"/>
              </w:rPr>
            </w:pPr>
          </w:p>
        </w:tc>
        <w:tc>
          <w:tcPr>
            <w:tcW w:w="1552" w:type="dxa"/>
            <w:vMerge/>
          </w:tcPr>
          <w:p w:rsidR="009A5CDA" w:rsidRPr="002F2D19" w:rsidRDefault="009A5CDA" w:rsidP="00ED4C37">
            <w:pPr>
              <w:rPr>
                <w:rFonts w:ascii="Times New Roman" w:hAnsi="Times New Roman" w:cs="Times New Roman"/>
                <w:sz w:val="24"/>
                <w:szCs w:val="24"/>
              </w:rPr>
            </w:pPr>
          </w:p>
        </w:tc>
      </w:tr>
      <w:tr w:rsidR="009A5CDA" w:rsidRPr="002F2D19" w:rsidTr="003F250A">
        <w:tc>
          <w:tcPr>
            <w:tcW w:w="1567" w:type="dxa"/>
            <w:vMerge/>
            <w:vAlign w:val="center"/>
          </w:tcPr>
          <w:p w:rsidR="009A5CDA" w:rsidRPr="002F2D19" w:rsidRDefault="009A5CDA" w:rsidP="00ED4C37">
            <w:pPr>
              <w:rPr>
                <w:rFonts w:ascii="Times New Roman" w:hAnsi="Times New Roman" w:cs="Times New Roman"/>
              </w:rPr>
            </w:pPr>
          </w:p>
        </w:tc>
        <w:tc>
          <w:tcPr>
            <w:tcW w:w="5238" w:type="dxa"/>
          </w:tcPr>
          <w:p w:rsidR="009A5CDA" w:rsidRPr="002F2D19" w:rsidRDefault="009A5CDA" w:rsidP="00ED4C37">
            <w:pPr>
              <w:rPr>
                <w:rFonts w:ascii="Times New Roman" w:hAnsi="Times New Roman" w:cs="Times New Roman"/>
              </w:rPr>
            </w:pPr>
            <w:r w:rsidRPr="002F2D19">
              <w:rPr>
                <w:rFonts w:ascii="Times New Roman" w:hAnsi="Times New Roman" w:cs="Times New Roman"/>
              </w:rPr>
              <w:t xml:space="preserve">Soma. </w:t>
            </w:r>
          </w:p>
        </w:tc>
        <w:tc>
          <w:tcPr>
            <w:tcW w:w="1559" w:type="dxa"/>
            <w:vMerge/>
          </w:tcPr>
          <w:p w:rsidR="009A5CDA" w:rsidRPr="002F2D19" w:rsidRDefault="009A5CDA" w:rsidP="00ED4C37">
            <w:pPr>
              <w:rPr>
                <w:rFonts w:ascii="Times New Roman" w:hAnsi="Times New Roman" w:cs="Times New Roman"/>
              </w:rPr>
            </w:pPr>
          </w:p>
        </w:tc>
        <w:tc>
          <w:tcPr>
            <w:tcW w:w="1552" w:type="dxa"/>
            <w:vMerge/>
          </w:tcPr>
          <w:p w:rsidR="009A5CDA" w:rsidRPr="002F2D19" w:rsidRDefault="009A5CDA" w:rsidP="00ED4C37">
            <w:pPr>
              <w:rPr>
                <w:rFonts w:ascii="Times New Roman" w:hAnsi="Times New Roman" w:cs="Times New Roman"/>
                <w:sz w:val="24"/>
                <w:szCs w:val="24"/>
              </w:rPr>
            </w:pPr>
          </w:p>
        </w:tc>
      </w:tr>
      <w:tr w:rsidR="009A5CDA" w:rsidRPr="002F2D19" w:rsidTr="003F250A">
        <w:tc>
          <w:tcPr>
            <w:tcW w:w="1567" w:type="dxa"/>
            <w:vMerge/>
            <w:vAlign w:val="center"/>
          </w:tcPr>
          <w:p w:rsidR="009A5CDA" w:rsidRPr="002F2D19" w:rsidRDefault="009A5CDA" w:rsidP="00ED4C37">
            <w:pPr>
              <w:rPr>
                <w:rFonts w:ascii="Times New Roman" w:hAnsi="Times New Roman" w:cs="Times New Roman"/>
              </w:rPr>
            </w:pPr>
          </w:p>
        </w:tc>
        <w:tc>
          <w:tcPr>
            <w:tcW w:w="5238" w:type="dxa"/>
          </w:tcPr>
          <w:p w:rsidR="009A5CDA" w:rsidRPr="002F2D19" w:rsidRDefault="009A5CDA" w:rsidP="00ED4C37">
            <w:pPr>
              <w:rPr>
                <w:rFonts w:ascii="Times New Roman" w:hAnsi="Times New Roman" w:cs="Times New Roman"/>
              </w:rPr>
            </w:pPr>
            <w:proofErr w:type="spellStart"/>
            <w:r w:rsidRPr="002F2D19">
              <w:rPr>
                <w:rFonts w:ascii="Times New Roman" w:hAnsi="Times New Roman" w:cs="Times New Roman"/>
              </w:rPr>
              <w:t>Li</w:t>
            </w:r>
            <w:proofErr w:type="spellEnd"/>
            <w:r w:rsidRPr="002F2D19">
              <w:rPr>
                <w:rFonts w:ascii="Times New Roman" w:hAnsi="Times New Roman" w:cs="Times New Roman"/>
              </w:rPr>
              <w:t xml:space="preserve"> – </w:t>
            </w:r>
            <w:proofErr w:type="spellStart"/>
            <w:r w:rsidRPr="002F2D19">
              <w:rPr>
                <w:rFonts w:ascii="Times New Roman" w:hAnsi="Times New Roman" w:cs="Times New Roman"/>
              </w:rPr>
              <w:t>ion</w:t>
            </w:r>
            <w:proofErr w:type="spellEnd"/>
            <w:r w:rsidRPr="002F2D19">
              <w:rPr>
                <w:rFonts w:ascii="Times New Roman" w:hAnsi="Times New Roman" w:cs="Times New Roman"/>
              </w:rPr>
              <w:t xml:space="preserve"> baterijas paka (papildus).</w:t>
            </w:r>
          </w:p>
        </w:tc>
        <w:tc>
          <w:tcPr>
            <w:tcW w:w="1559" w:type="dxa"/>
            <w:vMerge/>
          </w:tcPr>
          <w:p w:rsidR="009A5CDA" w:rsidRPr="002F2D19" w:rsidRDefault="009A5CDA" w:rsidP="00ED4C37">
            <w:pPr>
              <w:rPr>
                <w:rFonts w:ascii="Times New Roman" w:hAnsi="Times New Roman" w:cs="Times New Roman"/>
              </w:rPr>
            </w:pPr>
          </w:p>
        </w:tc>
        <w:tc>
          <w:tcPr>
            <w:tcW w:w="1552" w:type="dxa"/>
            <w:vMerge/>
          </w:tcPr>
          <w:p w:rsidR="009A5CDA" w:rsidRPr="002F2D19" w:rsidRDefault="009A5CDA" w:rsidP="00ED4C37">
            <w:pPr>
              <w:rPr>
                <w:rFonts w:ascii="Times New Roman" w:hAnsi="Times New Roman" w:cs="Times New Roman"/>
                <w:sz w:val="24"/>
                <w:szCs w:val="24"/>
              </w:rPr>
            </w:pPr>
          </w:p>
        </w:tc>
      </w:tr>
      <w:tr w:rsidR="009A5CDA" w:rsidRPr="002F2D19" w:rsidTr="003F250A">
        <w:tc>
          <w:tcPr>
            <w:tcW w:w="1567" w:type="dxa"/>
            <w:vMerge/>
            <w:vAlign w:val="center"/>
          </w:tcPr>
          <w:p w:rsidR="009A5CDA" w:rsidRPr="002F2D19" w:rsidRDefault="009A5CDA" w:rsidP="00ED4C37">
            <w:pPr>
              <w:rPr>
                <w:rFonts w:ascii="Times New Roman" w:hAnsi="Times New Roman" w:cs="Times New Roman"/>
              </w:rPr>
            </w:pPr>
          </w:p>
        </w:tc>
        <w:tc>
          <w:tcPr>
            <w:tcW w:w="5238" w:type="dxa"/>
          </w:tcPr>
          <w:p w:rsidR="009A5CDA" w:rsidRPr="002F2D19" w:rsidRDefault="009A5CDA" w:rsidP="00ED4C37">
            <w:pPr>
              <w:rPr>
                <w:rFonts w:ascii="Times New Roman" w:hAnsi="Times New Roman" w:cs="Times New Roman"/>
              </w:rPr>
            </w:pPr>
            <w:r w:rsidRPr="002F2D19">
              <w:rPr>
                <w:rFonts w:ascii="Times New Roman" w:hAnsi="Times New Roman" w:cs="Times New Roman"/>
              </w:rPr>
              <w:t xml:space="preserve">Bateriju lādētājs. </w:t>
            </w:r>
          </w:p>
        </w:tc>
        <w:tc>
          <w:tcPr>
            <w:tcW w:w="1559" w:type="dxa"/>
            <w:vMerge/>
          </w:tcPr>
          <w:p w:rsidR="009A5CDA" w:rsidRPr="002F2D19" w:rsidRDefault="009A5CDA" w:rsidP="00ED4C37">
            <w:pPr>
              <w:rPr>
                <w:rFonts w:ascii="Times New Roman" w:hAnsi="Times New Roman" w:cs="Times New Roman"/>
              </w:rPr>
            </w:pPr>
          </w:p>
        </w:tc>
        <w:tc>
          <w:tcPr>
            <w:tcW w:w="1552" w:type="dxa"/>
            <w:vMerge/>
          </w:tcPr>
          <w:p w:rsidR="009A5CDA" w:rsidRPr="002F2D19" w:rsidRDefault="009A5CDA" w:rsidP="00ED4C37">
            <w:pPr>
              <w:rPr>
                <w:rFonts w:ascii="Times New Roman" w:hAnsi="Times New Roman" w:cs="Times New Roman"/>
                <w:sz w:val="24"/>
                <w:szCs w:val="24"/>
              </w:rPr>
            </w:pPr>
          </w:p>
        </w:tc>
      </w:tr>
      <w:tr w:rsidR="009A5CDA" w:rsidRPr="002F2D19" w:rsidTr="003F250A">
        <w:tc>
          <w:tcPr>
            <w:tcW w:w="1567" w:type="dxa"/>
            <w:vMerge/>
            <w:vAlign w:val="center"/>
          </w:tcPr>
          <w:p w:rsidR="009A5CDA" w:rsidRPr="002F2D19" w:rsidRDefault="009A5CDA" w:rsidP="00ED4C37">
            <w:pPr>
              <w:rPr>
                <w:rFonts w:ascii="Times New Roman" w:hAnsi="Times New Roman" w:cs="Times New Roman"/>
              </w:rPr>
            </w:pPr>
          </w:p>
        </w:tc>
        <w:tc>
          <w:tcPr>
            <w:tcW w:w="5238" w:type="dxa"/>
          </w:tcPr>
          <w:p w:rsidR="009A5CDA" w:rsidRPr="002F2D19" w:rsidRDefault="009A5CDA" w:rsidP="00ED4C37">
            <w:pPr>
              <w:rPr>
                <w:rFonts w:ascii="Times New Roman" w:hAnsi="Times New Roman" w:cs="Times New Roman"/>
              </w:rPr>
            </w:pPr>
            <w:r w:rsidRPr="002F2D19">
              <w:rPr>
                <w:rFonts w:ascii="Times New Roman" w:hAnsi="Times New Roman" w:cs="Times New Roman"/>
              </w:rPr>
              <w:t>USB kabelis.</w:t>
            </w:r>
          </w:p>
        </w:tc>
        <w:tc>
          <w:tcPr>
            <w:tcW w:w="1559" w:type="dxa"/>
            <w:vMerge/>
          </w:tcPr>
          <w:p w:rsidR="009A5CDA" w:rsidRPr="002F2D19" w:rsidRDefault="009A5CDA" w:rsidP="00ED4C37">
            <w:pPr>
              <w:rPr>
                <w:rFonts w:ascii="Times New Roman" w:hAnsi="Times New Roman" w:cs="Times New Roman"/>
              </w:rPr>
            </w:pPr>
          </w:p>
        </w:tc>
        <w:tc>
          <w:tcPr>
            <w:tcW w:w="1552" w:type="dxa"/>
            <w:vMerge/>
          </w:tcPr>
          <w:p w:rsidR="009A5CDA" w:rsidRPr="002F2D19" w:rsidRDefault="009A5CDA" w:rsidP="00ED4C37">
            <w:pPr>
              <w:rPr>
                <w:rFonts w:ascii="Times New Roman" w:hAnsi="Times New Roman" w:cs="Times New Roman"/>
                <w:sz w:val="24"/>
                <w:szCs w:val="24"/>
              </w:rPr>
            </w:pPr>
          </w:p>
        </w:tc>
      </w:tr>
      <w:tr w:rsidR="00733BBE" w:rsidRPr="002F2D19" w:rsidTr="003F250A">
        <w:tc>
          <w:tcPr>
            <w:tcW w:w="1567" w:type="dxa"/>
            <w:vAlign w:val="center"/>
          </w:tcPr>
          <w:p w:rsidR="00733BBE" w:rsidRPr="002F2D19" w:rsidRDefault="00733BBE" w:rsidP="00ED4C37">
            <w:pPr>
              <w:jc w:val="center"/>
              <w:rPr>
                <w:rFonts w:ascii="Times New Roman" w:hAnsi="Times New Roman" w:cs="Times New Roman"/>
                <w:b/>
              </w:rPr>
            </w:pPr>
            <w:r w:rsidRPr="002F2D19">
              <w:rPr>
                <w:rFonts w:ascii="Times New Roman" w:hAnsi="Times New Roman" w:cs="Times New Roman"/>
                <w:b/>
              </w:rPr>
              <w:t>Attēls</w:t>
            </w:r>
          </w:p>
          <w:p w:rsidR="00733BBE" w:rsidRPr="002F2D19" w:rsidRDefault="00733BBE" w:rsidP="00ED4C37">
            <w:pPr>
              <w:jc w:val="center"/>
              <w:rPr>
                <w:rFonts w:ascii="Times New Roman" w:hAnsi="Times New Roman" w:cs="Times New Roman"/>
                <w:b/>
              </w:rPr>
            </w:pPr>
            <w:r w:rsidRPr="002F2D19">
              <w:rPr>
                <w:rFonts w:ascii="Times New Roman" w:hAnsi="Times New Roman" w:cs="Times New Roman"/>
                <w:b/>
              </w:rPr>
              <w:t>(attēlam ir informatīvs raksturs)</w:t>
            </w:r>
          </w:p>
        </w:tc>
        <w:tc>
          <w:tcPr>
            <w:tcW w:w="5238" w:type="dxa"/>
            <w:vAlign w:val="center"/>
          </w:tcPr>
          <w:p w:rsidR="00733BBE" w:rsidRPr="002F2D19" w:rsidRDefault="00733BBE" w:rsidP="00ED4C37">
            <w:pPr>
              <w:jc w:val="both"/>
              <w:rPr>
                <w:rFonts w:ascii="Times New Roman" w:hAnsi="Times New Roman" w:cs="Times New Roman"/>
              </w:rPr>
            </w:pPr>
            <w:r w:rsidRPr="002F2D19">
              <w:rPr>
                <w:rFonts w:ascii="Times New Roman" w:hAnsi="Times New Roman" w:cs="Times New Roman"/>
                <w:noProof/>
                <w:lang w:eastAsia="lv-LV"/>
              </w:rPr>
              <w:drawing>
                <wp:inline distT="0" distB="0" distL="0" distR="0" wp14:anchorId="593F0FE1" wp14:editId="635114C3">
                  <wp:extent cx="1838325" cy="1355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67906" cy="1377153"/>
                          </a:xfrm>
                          <a:prstGeom prst="rect">
                            <a:avLst/>
                          </a:prstGeom>
                        </pic:spPr>
                      </pic:pic>
                    </a:graphicData>
                  </a:graphic>
                </wp:inline>
              </w:drawing>
            </w:r>
          </w:p>
        </w:tc>
        <w:tc>
          <w:tcPr>
            <w:tcW w:w="1559" w:type="dxa"/>
          </w:tcPr>
          <w:p w:rsidR="00733BBE" w:rsidRPr="002F2D19" w:rsidRDefault="00733BBE" w:rsidP="00ED4C37">
            <w:pPr>
              <w:jc w:val="both"/>
              <w:rPr>
                <w:rFonts w:ascii="Times New Roman" w:hAnsi="Times New Roman" w:cs="Times New Roman"/>
                <w:noProof/>
              </w:rPr>
            </w:pPr>
          </w:p>
        </w:tc>
        <w:tc>
          <w:tcPr>
            <w:tcW w:w="1552" w:type="dxa"/>
            <w:vMerge/>
          </w:tcPr>
          <w:p w:rsidR="00733BBE" w:rsidRPr="002F2D19" w:rsidRDefault="00733BBE" w:rsidP="00ED4C37">
            <w:pPr>
              <w:jc w:val="both"/>
              <w:rPr>
                <w:rFonts w:ascii="Times New Roman" w:hAnsi="Times New Roman" w:cs="Times New Roman"/>
                <w:noProof/>
                <w:sz w:val="24"/>
                <w:szCs w:val="24"/>
              </w:rPr>
            </w:pPr>
          </w:p>
        </w:tc>
      </w:tr>
      <w:tr w:rsidR="00733BBE" w:rsidRPr="002F2D19" w:rsidTr="003F250A">
        <w:tc>
          <w:tcPr>
            <w:tcW w:w="1567" w:type="dxa"/>
            <w:vAlign w:val="center"/>
          </w:tcPr>
          <w:p w:rsidR="00733BBE" w:rsidRPr="002F2D19" w:rsidRDefault="00733BBE" w:rsidP="00ED4C37">
            <w:pPr>
              <w:jc w:val="center"/>
              <w:rPr>
                <w:rFonts w:ascii="Times New Roman" w:hAnsi="Times New Roman" w:cs="Times New Roman"/>
                <w:b/>
              </w:rPr>
            </w:pPr>
            <w:r w:rsidRPr="002F2D19">
              <w:rPr>
                <w:rFonts w:ascii="Times New Roman" w:hAnsi="Times New Roman" w:cs="Times New Roman"/>
                <w:b/>
              </w:rPr>
              <w:t>Kvalitātes prasības, garantija</w:t>
            </w:r>
          </w:p>
        </w:tc>
        <w:tc>
          <w:tcPr>
            <w:tcW w:w="5238" w:type="dxa"/>
            <w:vAlign w:val="center"/>
          </w:tcPr>
          <w:p w:rsidR="00733BBE" w:rsidRPr="002F2D19" w:rsidRDefault="00733BBE" w:rsidP="00ED4C37">
            <w:pPr>
              <w:jc w:val="both"/>
              <w:rPr>
                <w:rFonts w:ascii="Times New Roman" w:hAnsi="Times New Roman" w:cs="Times New Roman"/>
              </w:rPr>
            </w:pPr>
            <w:r w:rsidRPr="002F2D19">
              <w:rPr>
                <w:rFonts w:ascii="Times New Roman" w:hAnsi="Times New Roman" w:cs="Times New Roman"/>
              </w:rPr>
              <w:t>Garantijas laiks: ne mazāks, kā 2 gadi no piegādes brīža.</w:t>
            </w:r>
          </w:p>
          <w:p w:rsidR="00733BBE" w:rsidRPr="002F2D19" w:rsidRDefault="00733BBE" w:rsidP="00ED4C37">
            <w:pPr>
              <w:jc w:val="both"/>
              <w:rPr>
                <w:rFonts w:ascii="Times New Roman" w:hAnsi="Times New Roman" w:cs="Times New Roman"/>
              </w:rPr>
            </w:pPr>
          </w:p>
        </w:tc>
        <w:tc>
          <w:tcPr>
            <w:tcW w:w="1559" w:type="dxa"/>
          </w:tcPr>
          <w:p w:rsidR="00733BBE" w:rsidRPr="002F2D19" w:rsidRDefault="00733BBE" w:rsidP="00ED4C37">
            <w:pPr>
              <w:jc w:val="both"/>
              <w:rPr>
                <w:rFonts w:ascii="Times New Roman" w:hAnsi="Times New Roman" w:cs="Times New Roman"/>
              </w:rPr>
            </w:pPr>
          </w:p>
        </w:tc>
        <w:tc>
          <w:tcPr>
            <w:tcW w:w="1552" w:type="dxa"/>
            <w:vMerge/>
          </w:tcPr>
          <w:p w:rsidR="00733BBE" w:rsidRPr="002F2D19" w:rsidRDefault="00733BBE" w:rsidP="00ED4C37">
            <w:pPr>
              <w:jc w:val="both"/>
              <w:rPr>
                <w:rFonts w:ascii="Times New Roman" w:hAnsi="Times New Roman" w:cs="Times New Roman"/>
                <w:sz w:val="24"/>
                <w:szCs w:val="24"/>
              </w:rPr>
            </w:pPr>
          </w:p>
        </w:tc>
      </w:tr>
    </w:tbl>
    <w:p w:rsidR="0091103D" w:rsidRPr="002F2D19" w:rsidRDefault="0091103D" w:rsidP="00623F4C">
      <w:pPr>
        <w:pStyle w:val="Title"/>
        <w:rPr>
          <w:lang w:val="lv-LV"/>
        </w:rPr>
      </w:pPr>
    </w:p>
    <w:p w:rsidR="008B0A89" w:rsidRPr="002F2D19" w:rsidRDefault="00587929" w:rsidP="00623F4C">
      <w:pPr>
        <w:spacing w:after="0" w:line="240" w:lineRule="auto"/>
        <w:rPr>
          <w:rFonts w:ascii="Times New Roman" w:hAnsi="Times New Roman" w:cs="Times New Roman"/>
          <w:sz w:val="20"/>
          <w:szCs w:val="20"/>
        </w:rPr>
      </w:pPr>
      <w:r w:rsidRPr="002F2D19">
        <w:rPr>
          <w:rFonts w:ascii="Times New Roman" w:hAnsi="Times New Roman" w:cs="Times New Roman"/>
          <w:sz w:val="20"/>
          <w:szCs w:val="20"/>
        </w:rPr>
        <w:t>*Norāda konkrētus aprakstus un parametrus</w:t>
      </w:r>
    </w:p>
    <w:p w:rsidR="00FC3E45" w:rsidRPr="002F2D19" w:rsidRDefault="00FC3E45" w:rsidP="00623F4C">
      <w:pPr>
        <w:spacing w:after="0" w:line="240" w:lineRule="auto"/>
        <w:rPr>
          <w:rFonts w:ascii="Times New Roman" w:hAnsi="Times New Roman" w:cs="Times New Roman"/>
          <w:b/>
          <w:sz w:val="8"/>
          <w:szCs w:val="8"/>
        </w:rPr>
      </w:pPr>
    </w:p>
    <w:p w:rsidR="00A14DFB" w:rsidRPr="002F2D19" w:rsidRDefault="006B03E5" w:rsidP="00AE6598">
      <w:pPr>
        <w:tabs>
          <w:tab w:val="left" w:pos="426"/>
        </w:tabs>
        <w:spacing w:after="0" w:line="240" w:lineRule="auto"/>
        <w:ind w:right="-2"/>
        <w:jc w:val="both"/>
        <w:rPr>
          <w:rFonts w:ascii="Times New Roman" w:hAnsi="Times New Roman" w:cs="Times New Roman"/>
        </w:rPr>
      </w:pPr>
      <w:r w:rsidRPr="002F2D19">
        <w:rPr>
          <w:rFonts w:ascii="Times New Roman" w:hAnsi="Times New Roman" w:cs="Times New Roman"/>
        </w:rPr>
        <w:t>Apliecinājums</w:t>
      </w:r>
      <w:r w:rsidR="00A14DFB" w:rsidRPr="002F2D19">
        <w:rPr>
          <w:rFonts w:ascii="Times New Roman" w:hAnsi="Times New Roman" w:cs="Times New Roman"/>
        </w:rPr>
        <w:t>:</w:t>
      </w:r>
    </w:p>
    <w:p w:rsidR="00B6625E" w:rsidRPr="002F2D19" w:rsidRDefault="00485815" w:rsidP="00AE6598">
      <w:pPr>
        <w:tabs>
          <w:tab w:val="left" w:pos="426"/>
        </w:tabs>
        <w:spacing w:after="0" w:line="240" w:lineRule="auto"/>
        <w:ind w:right="-2"/>
        <w:jc w:val="both"/>
        <w:rPr>
          <w:rFonts w:ascii="Times New Roman" w:hAnsi="Times New Roman" w:cs="Times New Roman"/>
        </w:rPr>
      </w:pPr>
      <w:r w:rsidRPr="002F2D19">
        <w:rPr>
          <w:rFonts w:ascii="Times New Roman" w:hAnsi="Times New Roman" w:cs="Times New Roman"/>
        </w:rPr>
        <w:t>1.</w:t>
      </w:r>
      <w:r w:rsidR="00A14DFB" w:rsidRPr="002F2D19">
        <w:rPr>
          <w:rFonts w:ascii="Times New Roman" w:hAnsi="Times New Roman" w:cs="Times New Roman"/>
        </w:rPr>
        <w:t>Preču</w:t>
      </w:r>
      <w:r w:rsidR="00B6625E" w:rsidRPr="002F2D19">
        <w:rPr>
          <w:rFonts w:ascii="Times New Roman" w:hAnsi="Times New Roman" w:cs="Times New Roman"/>
        </w:rPr>
        <w:t xml:space="preserve"> piegāde</w:t>
      </w:r>
      <w:r w:rsidR="00A14DFB" w:rsidRPr="002F2D19">
        <w:rPr>
          <w:rFonts w:ascii="Times New Roman" w:hAnsi="Times New Roman" w:cs="Times New Roman"/>
        </w:rPr>
        <w:t xml:space="preserve"> notiks atbilstoši </w:t>
      </w:r>
      <w:r w:rsidR="00C37195" w:rsidRPr="002F2D19">
        <w:rPr>
          <w:rFonts w:ascii="Times New Roman" w:hAnsi="Times New Roman" w:cs="Times New Roman"/>
        </w:rPr>
        <w:t xml:space="preserve">nolikuma un </w:t>
      </w:r>
      <w:r w:rsidR="00A14DFB" w:rsidRPr="002F2D19">
        <w:rPr>
          <w:rFonts w:ascii="Times New Roman" w:hAnsi="Times New Roman" w:cs="Times New Roman"/>
        </w:rPr>
        <w:t>Tehniskās specifikācija</w:t>
      </w:r>
      <w:r w:rsidR="00443B06" w:rsidRPr="002F2D19">
        <w:rPr>
          <w:rFonts w:ascii="Times New Roman" w:hAnsi="Times New Roman" w:cs="Times New Roman"/>
        </w:rPr>
        <w:t xml:space="preserve">s prasībām </w:t>
      </w:r>
      <w:r w:rsidR="00B6625E" w:rsidRPr="002F2D19">
        <w:rPr>
          <w:rFonts w:ascii="Times New Roman" w:hAnsi="Times New Roman" w:cs="Times New Roman"/>
        </w:rPr>
        <w:t>(piekrītam, ka pasūtījum</w:t>
      </w:r>
      <w:r w:rsidR="00C37195" w:rsidRPr="002F2D19">
        <w:rPr>
          <w:rFonts w:ascii="Times New Roman" w:hAnsi="Times New Roman" w:cs="Times New Roman"/>
        </w:rPr>
        <w:t xml:space="preserve">us veiks, </w:t>
      </w:r>
      <w:r w:rsidR="00B6625E" w:rsidRPr="002F2D19">
        <w:rPr>
          <w:rFonts w:ascii="Times New Roman" w:hAnsi="Times New Roman" w:cs="Times New Roman"/>
        </w:rPr>
        <w:t>nosūtot pieprasījumu uz pretendenta e-pasta adresi).</w:t>
      </w:r>
    </w:p>
    <w:p w:rsidR="000C0582" w:rsidRPr="002F2D19" w:rsidRDefault="00485815" w:rsidP="00AE6598">
      <w:pPr>
        <w:tabs>
          <w:tab w:val="left" w:pos="284"/>
        </w:tabs>
        <w:spacing w:after="0" w:line="240" w:lineRule="auto"/>
        <w:ind w:right="-2"/>
        <w:jc w:val="both"/>
        <w:rPr>
          <w:rFonts w:ascii="Times New Roman" w:hAnsi="Times New Roman" w:cs="Times New Roman"/>
        </w:rPr>
      </w:pPr>
      <w:r w:rsidRPr="002F2D19">
        <w:rPr>
          <w:rFonts w:ascii="Times New Roman" w:hAnsi="Times New Roman" w:cs="Times New Roman"/>
          <w:lang w:eastAsia="lv-LV"/>
        </w:rPr>
        <w:t>2.</w:t>
      </w:r>
      <w:r w:rsidR="000C0582" w:rsidRPr="002F2D19">
        <w:rPr>
          <w:rFonts w:ascii="Times New Roman" w:hAnsi="Times New Roman" w:cs="Times New Roman"/>
          <w:lang w:eastAsia="lv-LV"/>
        </w:rPr>
        <w:t>Pretendenta uzņēmums</w:t>
      </w:r>
      <w:r w:rsidR="000C0582" w:rsidRPr="002F2D19">
        <w:rPr>
          <w:rFonts w:ascii="Times New Roman" w:hAnsi="Times New Roman" w:cs="Times New Roman"/>
          <w:b/>
          <w:bCs/>
          <w:i/>
          <w:iCs/>
          <w:lang w:eastAsia="lv-LV"/>
        </w:rPr>
        <w:t xml:space="preserve">  </w:t>
      </w:r>
      <w:r w:rsidR="000C0582" w:rsidRPr="002F2D19">
        <w:rPr>
          <w:rFonts w:ascii="Times New Roman" w:hAnsi="Times New Roman" w:cs="Times New Roman"/>
          <w:i/>
          <w:iCs/>
          <w:lang w:eastAsia="lv-LV"/>
        </w:rPr>
        <w:t>(vajadzīgo atzīmēt – “x”)</w:t>
      </w:r>
    </w:p>
    <w:p w:rsidR="000C0582" w:rsidRPr="002F2D19" w:rsidRDefault="000C0582" w:rsidP="00AE6598">
      <w:pPr>
        <w:shd w:val="clear" w:color="auto" w:fill="FFFFFF"/>
        <w:spacing w:after="0" w:line="240" w:lineRule="auto"/>
        <w:ind w:left="567" w:right="-2"/>
        <w:rPr>
          <w:rFonts w:ascii="Times New Roman" w:hAnsi="Times New Roman" w:cs="Times New Roman"/>
          <w:b/>
          <w:bCs/>
          <w:lang w:eastAsia="lv-LV"/>
        </w:rPr>
      </w:pPr>
      <w:r w:rsidRPr="002F2D19">
        <w:rPr>
          <w:rFonts w:ascii="Cambria Math" w:hAnsi="Cambria Math" w:cs="Cambria Math"/>
          <w:b/>
          <w:bCs/>
          <w:lang w:eastAsia="lv-LV"/>
        </w:rPr>
        <w:t>⃝</w:t>
      </w:r>
      <w:r w:rsidRPr="002F2D19">
        <w:rPr>
          <w:rFonts w:ascii="Times New Roman" w:hAnsi="Times New Roman" w:cs="Times New Roman"/>
          <w:b/>
          <w:bCs/>
          <w:lang w:eastAsia="lv-LV"/>
        </w:rPr>
        <w:t xml:space="preserve"> </w:t>
      </w:r>
      <w:r w:rsidRPr="002F2D19">
        <w:rPr>
          <w:rFonts w:ascii="Times New Roman" w:hAnsi="Times New Roman" w:cs="Times New Roman"/>
          <w:b/>
          <w:bCs/>
          <w:i/>
          <w:iCs/>
          <w:lang w:eastAsia="lv-LV"/>
        </w:rPr>
        <w:t xml:space="preserve">atbilst          </w:t>
      </w:r>
      <w:r w:rsidRPr="002F2D19">
        <w:rPr>
          <w:rFonts w:ascii="Cambria Math" w:hAnsi="Cambria Math" w:cs="Cambria Math"/>
          <w:b/>
          <w:bCs/>
          <w:i/>
          <w:iCs/>
          <w:lang w:eastAsia="lv-LV"/>
        </w:rPr>
        <w:t>⃝</w:t>
      </w:r>
      <w:r w:rsidRPr="002F2D19">
        <w:rPr>
          <w:rFonts w:ascii="Times New Roman" w:hAnsi="Times New Roman" w:cs="Times New Roman"/>
          <w:b/>
          <w:bCs/>
          <w:i/>
          <w:iCs/>
          <w:lang w:eastAsia="lv-LV"/>
        </w:rPr>
        <w:t xml:space="preserve"> neatbilst</w:t>
      </w:r>
      <w:r w:rsidRPr="002F2D19">
        <w:rPr>
          <w:rFonts w:ascii="Times New Roman" w:hAnsi="Times New Roman" w:cs="Times New Roman"/>
          <w:b/>
          <w:bCs/>
          <w:lang w:eastAsia="lv-LV"/>
        </w:rPr>
        <w:t>  - mazā</w:t>
      </w:r>
      <w:r w:rsidRPr="002F2D19">
        <w:rPr>
          <w:rStyle w:val="FootnoteReference"/>
          <w:rFonts w:ascii="Times New Roman" w:hAnsi="Times New Roman" w:cs="Times New Roman"/>
          <w:b/>
          <w:bCs/>
          <w:lang w:eastAsia="lv-LV"/>
        </w:rPr>
        <w:footnoteReference w:customMarkFollows="1" w:id="1"/>
        <w:t>[1]</w:t>
      </w:r>
      <w:r w:rsidRPr="002F2D19">
        <w:rPr>
          <w:rFonts w:ascii="Times New Roman" w:hAnsi="Times New Roman" w:cs="Times New Roman"/>
          <w:b/>
          <w:bCs/>
          <w:lang w:eastAsia="lv-LV"/>
        </w:rPr>
        <w:t xml:space="preserve"> uzņēmuma statusam;</w:t>
      </w:r>
    </w:p>
    <w:p w:rsidR="000C0582" w:rsidRPr="00AE6598" w:rsidRDefault="000C0582" w:rsidP="00AE6598">
      <w:pPr>
        <w:shd w:val="clear" w:color="auto" w:fill="FFFFFF"/>
        <w:spacing w:after="0" w:line="240" w:lineRule="auto"/>
        <w:ind w:left="567" w:right="-2"/>
        <w:rPr>
          <w:rFonts w:ascii="Times New Roman" w:hAnsi="Times New Roman" w:cs="Times New Roman"/>
          <w:b/>
          <w:bCs/>
          <w:lang w:eastAsia="lv-LV"/>
        </w:rPr>
      </w:pPr>
      <w:r w:rsidRPr="002F2D19">
        <w:rPr>
          <w:rFonts w:ascii="Cambria Math" w:hAnsi="Cambria Math" w:cs="Cambria Math"/>
          <w:b/>
          <w:bCs/>
          <w:lang w:eastAsia="lv-LV"/>
        </w:rPr>
        <w:t>⃝</w:t>
      </w:r>
      <w:r w:rsidRPr="002F2D19">
        <w:rPr>
          <w:rFonts w:ascii="Times New Roman" w:hAnsi="Times New Roman" w:cs="Times New Roman"/>
          <w:b/>
          <w:bCs/>
          <w:lang w:eastAsia="lv-LV"/>
        </w:rPr>
        <w:t xml:space="preserve"> </w:t>
      </w:r>
      <w:r w:rsidRPr="002F2D19">
        <w:rPr>
          <w:rFonts w:ascii="Times New Roman" w:hAnsi="Times New Roman" w:cs="Times New Roman"/>
          <w:b/>
          <w:bCs/>
          <w:i/>
          <w:iCs/>
          <w:lang w:eastAsia="lv-LV"/>
        </w:rPr>
        <w:t xml:space="preserve">atbilst         </w:t>
      </w:r>
      <w:r w:rsidRPr="002F2D19">
        <w:rPr>
          <w:rFonts w:ascii="Cambria Math" w:hAnsi="Cambria Math" w:cs="Cambria Math"/>
          <w:b/>
          <w:bCs/>
          <w:i/>
          <w:iCs/>
          <w:lang w:eastAsia="lv-LV"/>
        </w:rPr>
        <w:t>⃝</w:t>
      </w:r>
      <w:r w:rsidRPr="002F2D19">
        <w:rPr>
          <w:rFonts w:ascii="Times New Roman" w:hAnsi="Times New Roman" w:cs="Times New Roman"/>
          <w:b/>
          <w:bCs/>
          <w:i/>
          <w:iCs/>
          <w:lang w:eastAsia="lv-LV"/>
        </w:rPr>
        <w:t xml:space="preserve"> neatbilst</w:t>
      </w:r>
      <w:r w:rsidRPr="002F2D19">
        <w:rPr>
          <w:rFonts w:ascii="Times New Roman" w:hAnsi="Times New Roman" w:cs="Times New Roman"/>
          <w:b/>
          <w:bCs/>
          <w:lang w:eastAsia="lv-LV"/>
        </w:rPr>
        <w:t>  - vidējā</w:t>
      </w:r>
      <w:r w:rsidRPr="002F2D19">
        <w:rPr>
          <w:rStyle w:val="FootnoteReference"/>
          <w:rFonts w:ascii="Times New Roman" w:hAnsi="Times New Roman" w:cs="Times New Roman"/>
          <w:b/>
          <w:bCs/>
          <w:lang w:eastAsia="lv-LV"/>
        </w:rPr>
        <w:footnoteReference w:customMarkFollows="1" w:id="2"/>
        <w:t>[2]</w:t>
      </w:r>
      <w:r w:rsidR="0038612F" w:rsidRPr="002F2D19">
        <w:rPr>
          <w:rFonts w:ascii="Times New Roman" w:hAnsi="Times New Roman" w:cs="Times New Roman"/>
          <w:b/>
          <w:bCs/>
          <w:lang w:eastAsia="lv-LV"/>
        </w:rPr>
        <w:t xml:space="preserve"> uzņēmu</w:t>
      </w:r>
      <w:r w:rsidR="0038612F" w:rsidRPr="00AE6598">
        <w:rPr>
          <w:rFonts w:ascii="Times New Roman" w:hAnsi="Times New Roman" w:cs="Times New Roman"/>
          <w:b/>
          <w:bCs/>
          <w:lang w:eastAsia="lv-LV"/>
        </w:rPr>
        <w:t xml:space="preserve">ma statusam. </w:t>
      </w:r>
    </w:p>
    <w:p w:rsidR="00B6625E" w:rsidRPr="00AE6598" w:rsidRDefault="00485815" w:rsidP="00AE6598">
      <w:pPr>
        <w:tabs>
          <w:tab w:val="num" w:pos="720"/>
        </w:tabs>
        <w:spacing w:after="0" w:line="240" w:lineRule="auto"/>
        <w:ind w:right="-2"/>
        <w:jc w:val="both"/>
        <w:rPr>
          <w:rFonts w:ascii="Times New Roman" w:hAnsi="Times New Roman" w:cs="Times New Roman"/>
        </w:rPr>
      </w:pPr>
      <w:r w:rsidRPr="00AE6598">
        <w:rPr>
          <w:rFonts w:ascii="Times New Roman" w:hAnsi="Times New Roman" w:cs="Times New Roman"/>
        </w:rPr>
        <w:t>3.</w:t>
      </w:r>
      <w:r w:rsidR="00A14DFB" w:rsidRPr="00AE6598">
        <w:rPr>
          <w:rFonts w:ascii="Times New Roman" w:hAnsi="Times New Roman" w:cs="Times New Roman"/>
        </w:rPr>
        <w:t>E</w:t>
      </w:r>
      <w:r w:rsidR="00B6625E" w:rsidRPr="00AE6598">
        <w:rPr>
          <w:rFonts w:ascii="Times New Roman" w:hAnsi="Times New Roman" w:cs="Times New Roman"/>
        </w:rPr>
        <w:t xml:space="preserve">sam iepazinušies ar </w:t>
      </w:r>
      <w:r w:rsidR="00A14DFB" w:rsidRPr="00AE6598">
        <w:rPr>
          <w:rFonts w:ascii="Times New Roman" w:hAnsi="Times New Roman" w:cs="Times New Roman"/>
        </w:rPr>
        <w:t>iepirkuma dokumentācijas</w:t>
      </w:r>
      <w:r w:rsidR="00B6625E" w:rsidRPr="00AE6598">
        <w:rPr>
          <w:rFonts w:ascii="Times New Roman" w:hAnsi="Times New Roman" w:cs="Times New Roman"/>
        </w:rPr>
        <w:t xml:space="preserve"> nosacījumiem</w:t>
      </w:r>
      <w:r w:rsidR="00A14DFB" w:rsidRPr="00AE6598">
        <w:rPr>
          <w:rFonts w:ascii="Times New Roman" w:hAnsi="Times New Roman" w:cs="Times New Roman"/>
        </w:rPr>
        <w:t xml:space="preserve"> un</w:t>
      </w:r>
      <w:r w:rsidR="00B6625E" w:rsidRPr="00AE6598">
        <w:rPr>
          <w:rFonts w:ascii="Times New Roman" w:hAnsi="Times New Roman" w:cs="Times New Roman"/>
        </w:rPr>
        <w:t xml:space="preserve"> piekrītam</w:t>
      </w:r>
      <w:r w:rsidR="00A14DFB" w:rsidRPr="00AE6598">
        <w:rPr>
          <w:rFonts w:ascii="Times New Roman" w:hAnsi="Times New Roman" w:cs="Times New Roman"/>
        </w:rPr>
        <w:t xml:space="preserve">, </w:t>
      </w:r>
      <w:r w:rsidR="00B6625E" w:rsidRPr="00AE6598">
        <w:rPr>
          <w:rFonts w:ascii="Times New Roman" w:hAnsi="Times New Roman" w:cs="Times New Roman"/>
        </w:rPr>
        <w:t>ka līgums stājas spēkā pēc abpusējas parakstīšanas.</w:t>
      </w:r>
    </w:p>
    <w:p w:rsidR="00791EEC" w:rsidRPr="00AE6598" w:rsidRDefault="00791EEC" w:rsidP="00AE6598">
      <w:pPr>
        <w:pStyle w:val="ListParagraph"/>
        <w:ind w:left="0" w:right="-2"/>
        <w:jc w:val="both"/>
        <w:rPr>
          <w:rFonts w:ascii="Times New Roman" w:hAnsi="Times New Roman" w:cs="Times New Roman"/>
        </w:rPr>
      </w:pPr>
      <w:r w:rsidRPr="00AE6598">
        <w:rPr>
          <w:rFonts w:ascii="Times New Roman" w:hAnsi="Times New Roman" w:cs="Times New Roman"/>
        </w:rPr>
        <w:t>4.Preces piegādes termiņš - ______ kalendāro dienu laikā no pieprasījuma nosūtīšanas dienas.</w:t>
      </w:r>
    </w:p>
    <w:p w:rsidR="00043136" w:rsidRPr="00AE6598" w:rsidRDefault="00791EEC" w:rsidP="00AE6598">
      <w:pPr>
        <w:pStyle w:val="ListParagraph"/>
        <w:spacing w:after="0" w:line="240" w:lineRule="auto"/>
        <w:ind w:left="0" w:right="-2"/>
        <w:rPr>
          <w:rFonts w:ascii="Times New Roman" w:eastAsia="Calibri" w:hAnsi="Times New Roman" w:cs="Times New Roman"/>
        </w:rPr>
      </w:pPr>
      <w:r w:rsidRPr="00AE6598">
        <w:rPr>
          <w:rFonts w:ascii="Times New Roman" w:eastAsia="Calibri" w:hAnsi="Times New Roman" w:cs="Times New Roman"/>
        </w:rPr>
        <w:t>5</w:t>
      </w:r>
      <w:r w:rsidR="00485815" w:rsidRPr="00AE6598">
        <w:rPr>
          <w:rFonts w:ascii="Times New Roman" w:eastAsia="Calibri" w:hAnsi="Times New Roman" w:cs="Times New Roman"/>
        </w:rPr>
        <w:t xml:space="preserve">.Piezīmēm (nav obligāti jāaizpilda):__________________________________________ </w:t>
      </w:r>
      <w:r w:rsidR="00485815" w:rsidRPr="00AE6598">
        <w:rPr>
          <w:rFonts w:ascii="Times New Roman" w:hAnsi="Times New Roman" w:cs="Times New Roman"/>
        </w:rPr>
        <w:tab/>
      </w:r>
    </w:p>
    <w:p w:rsidR="00485815" w:rsidRPr="00AE6598" w:rsidRDefault="00791EEC" w:rsidP="00AE6598">
      <w:pPr>
        <w:pStyle w:val="ListParagraph"/>
        <w:spacing w:after="0" w:line="240" w:lineRule="auto"/>
        <w:ind w:left="0" w:right="-2"/>
        <w:rPr>
          <w:rFonts w:ascii="Times New Roman" w:eastAsia="Calibri" w:hAnsi="Times New Roman" w:cs="Times New Roman"/>
        </w:rPr>
      </w:pPr>
      <w:r w:rsidRPr="00AE6598">
        <w:rPr>
          <w:rFonts w:ascii="Times New Roman" w:eastAsia="Calibri" w:hAnsi="Times New Roman" w:cs="Times New Roman"/>
        </w:rPr>
        <w:t>6</w:t>
      </w:r>
      <w:r w:rsidR="00485815" w:rsidRPr="00AE6598">
        <w:rPr>
          <w:rFonts w:ascii="Times New Roman" w:eastAsia="Calibri" w:hAnsi="Times New Roman" w:cs="Times New Roman"/>
        </w:rPr>
        <w:t>.Pretendenta informācija-</w:t>
      </w:r>
    </w:p>
    <w:p w:rsidR="00B6625E" w:rsidRPr="00AE6598" w:rsidRDefault="00B6625E" w:rsidP="00AE6598">
      <w:pPr>
        <w:tabs>
          <w:tab w:val="left" w:leader="underscore" w:pos="7938"/>
        </w:tabs>
        <w:spacing w:after="0" w:line="240" w:lineRule="auto"/>
        <w:ind w:left="142" w:right="-2"/>
        <w:jc w:val="both"/>
        <w:rPr>
          <w:rFonts w:ascii="Times New Roman" w:hAnsi="Times New Roman" w:cs="Times New Roman"/>
        </w:rPr>
      </w:pPr>
      <w:r w:rsidRPr="00AE6598">
        <w:rPr>
          <w:rFonts w:ascii="Times New Roman" w:hAnsi="Times New Roman" w:cs="Times New Roman"/>
        </w:rPr>
        <w:t xml:space="preserve">Pretendenta nosaukums: </w:t>
      </w:r>
      <w:r w:rsidRPr="00AE6598">
        <w:rPr>
          <w:rFonts w:ascii="Times New Roman" w:hAnsi="Times New Roman" w:cs="Times New Roman"/>
        </w:rPr>
        <w:tab/>
      </w:r>
    </w:p>
    <w:p w:rsidR="00B6625E" w:rsidRPr="00AE6598" w:rsidRDefault="00B6625E" w:rsidP="00AE6598">
      <w:pPr>
        <w:tabs>
          <w:tab w:val="left" w:leader="underscore" w:pos="7938"/>
        </w:tabs>
        <w:spacing w:after="0" w:line="240" w:lineRule="auto"/>
        <w:ind w:left="142" w:right="-2"/>
        <w:jc w:val="both"/>
        <w:rPr>
          <w:rFonts w:ascii="Times New Roman" w:hAnsi="Times New Roman" w:cs="Times New Roman"/>
        </w:rPr>
      </w:pPr>
      <w:r w:rsidRPr="00AE6598">
        <w:rPr>
          <w:rFonts w:ascii="Times New Roman" w:hAnsi="Times New Roman" w:cs="Times New Roman"/>
        </w:rPr>
        <w:t xml:space="preserve">Reģistrēts ar Nr.: </w:t>
      </w:r>
      <w:r w:rsidRPr="00AE6598">
        <w:rPr>
          <w:rFonts w:ascii="Times New Roman" w:hAnsi="Times New Roman" w:cs="Times New Roman"/>
        </w:rPr>
        <w:tab/>
      </w:r>
    </w:p>
    <w:p w:rsidR="00B6625E" w:rsidRPr="00AE6598" w:rsidRDefault="00B6625E" w:rsidP="00AE6598">
      <w:pPr>
        <w:tabs>
          <w:tab w:val="left" w:leader="underscore" w:pos="7938"/>
        </w:tabs>
        <w:spacing w:after="0" w:line="240" w:lineRule="auto"/>
        <w:ind w:left="142" w:right="-2"/>
        <w:jc w:val="both"/>
        <w:rPr>
          <w:rFonts w:ascii="Times New Roman" w:hAnsi="Times New Roman" w:cs="Times New Roman"/>
        </w:rPr>
      </w:pPr>
      <w:r w:rsidRPr="00AE6598">
        <w:rPr>
          <w:rFonts w:ascii="Times New Roman" w:hAnsi="Times New Roman" w:cs="Times New Roman"/>
        </w:rPr>
        <w:t xml:space="preserve">Juridiskā adrese: </w:t>
      </w:r>
      <w:r w:rsidRPr="00AE6598">
        <w:rPr>
          <w:rFonts w:ascii="Times New Roman" w:hAnsi="Times New Roman" w:cs="Times New Roman"/>
        </w:rPr>
        <w:tab/>
      </w:r>
    </w:p>
    <w:p w:rsidR="00B6625E" w:rsidRPr="00AE6598" w:rsidRDefault="00B6625E" w:rsidP="00AE6598">
      <w:pPr>
        <w:tabs>
          <w:tab w:val="left" w:leader="underscore" w:pos="7938"/>
        </w:tabs>
        <w:spacing w:after="0" w:line="240" w:lineRule="auto"/>
        <w:ind w:left="142" w:right="-2"/>
        <w:jc w:val="both"/>
        <w:rPr>
          <w:rFonts w:ascii="Times New Roman" w:hAnsi="Times New Roman" w:cs="Times New Roman"/>
        </w:rPr>
      </w:pPr>
      <w:r w:rsidRPr="00AE6598">
        <w:rPr>
          <w:rFonts w:ascii="Times New Roman" w:hAnsi="Times New Roman" w:cs="Times New Roman"/>
        </w:rPr>
        <w:t xml:space="preserve">Biroja adrese: </w:t>
      </w:r>
      <w:r w:rsidRPr="00AE6598">
        <w:rPr>
          <w:rFonts w:ascii="Times New Roman" w:hAnsi="Times New Roman" w:cs="Times New Roman"/>
        </w:rPr>
        <w:tab/>
      </w:r>
    </w:p>
    <w:p w:rsidR="00B6625E" w:rsidRPr="00AE6598" w:rsidRDefault="00B6625E" w:rsidP="00AE6598">
      <w:pPr>
        <w:tabs>
          <w:tab w:val="left" w:leader="underscore" w:pos="7938"/>
        </w:tabs>
        <w:spacing w:after="0" w:line="240" w:lineRule="auto"/>
        <w:ind w:left="142" w:right="-2"/>
        <w:jc w:val="both"/>
        <w:rPr>
          <w:rFonts w:ascii="Times New Roman" w:hAnsi="Times New Roman" w:cs="Times New Roman"/>
        </w:rPr>
      </w:pPr>
      <w:r w:rsidRPr="00AE6598">
        <w:rPr>
          <w:rFonts w:ascii="Times New Roman" w:hAnsi="Times New Roman" w:cs="Times New Roman"/>
        </w:rPr>
        <w:t xml:space="preserve">Nodokļu maksātāja reģistrācijas Nr.: </w:t>
      </w:r>
      <w:r w:rsidRPr="00AE6598">
        <w:rPr>
          <w:rFonts w:ascii="Times New Roman" w:hAnsi="Times New Roman" w:cs="Times New Roman"/>
        </w:rPr>
        <w:tab/>
      </w:r>
    </w:p>
    <w:p w:rsidR="00B6625E" w:rsidRPr="00AE6598" w:rsidRDefault="00B6625E" w:rsidP="00AE6598">
      <w:pPr>
        <w:tabs>
          <w:tab w:val="left" w:leader="underscore" w:pos="7938"/>
        </w:tabs>
        <w:spacing w:after="0" w:line="240" w:lineRule="auto"/>
        <w:ind w:left="142" w:right="-2"/>
        <w:jc w:val="both"/>
        <w:rPr>
          <w:rFonts w:ascii="Times New Roman" w:hAnsi="Times New Roman" w:cs="Times New Roman"/>
        </w:rPr>
      </w:pPr>
      <w:r w:rsidRPr="00AE6598">
        <w:rPr>
          <w:rFonts w:ascii="Times New Roman" w:hAnsi="Times New Roman" w:cs="Times New Roman"/>
        </w:rPr>
        <w:t xml:space="preserve">Banka: </w:t>
      </w:r>
      <w:r w:rsidRPr="00AE6598">
        <w:rPr>
          <w:rFonts w:ascii="Times New Roman" w:hAnsi="Times New Roman" w:cs="Times New Roman"/>
        </w:rPr>
        <w:tab/>
      </w:r>
    </w:p>
    <w:p w:rsidR="00B6625E" w:rsidRPr="00AE6598" w:rsidRDefault="00B6625E" w:rsidP="00AE6598">
      <w:pPr>
        <w:tabs>
          <w:tab w:val="left" w:leader="underscore" w:pos="7938"/>
        </w:tabs>
        <w:spacing w:after="0" w:line="240" w:lineRule="auto"/>
        <w:ind w:left="142" w:right="-2"/>
        <w:jc w:val="both"/>
        <w:rPr>
          <w:rFonts w:ascii="Times New Roman" w:hAnsi="Times New Roman" w:cs="Times New Roman"/>
        </w:rPr>
      </w:pPr>
      <w:r w:rsidRPr="00AE6598">
        <w:rPr>
          <w:rFonts w:ascii="Times New Roman" w:hAnsi="Times New Roman" w:cs="Times New Roman"/>
        </w:rPr>
        <w:t xml:space="preserve">Kods: </w:t>
      </w:r>
      <w:r w:rsidRPr="00AE6598">
        <w:rPr>
          <w:rFonts w:ascii="Times New Roman" w:hAnsi="Times New Roman" w:cs="Times New Roman"/>
        </w:rPr>
        <w:tab/>
      </w:r>
    </w:p>
    <w:p w:rsidR="00B6625E" w:rsidRPr="00AE6598" w:rsidRDefault="00B6625E" w:rsidP="00AE6598">
      <w:pPr>
        <w:tabs>
          <w:tab w:val="left" w:leader="underscore" w:pos="7938"/>
        </w:tabs>
        <w:spacing w:after="0" w:line="240" w:lineRule="auto"/>
        <w:ind w:left="142" w:right="-2"/>
        <w:jc w:val="both"/>
        <w:rPr>
          <w:rFonts w:ascii="Times New Roman" w:hAnsi="Times New Roman" w:cs="Times New Roman"/>
        </w:rPr>
      </w:pPr>
      <w:r w:rsidRPr="00AE6598">
        <w:rPr>
          <w:rFonts w:ascii="Times New Roman" w:hAnsi="Times New Roman" w:cs="Times New Roman"/>
        </w:rPr>
        <w:t xml:space="preserve">Konts: </w:t>
      </w:r>
      <w:r w:rsidRPr="00AE6598">
        <w:rPr>
          <w:rFonts w:ascii="Times New Roman" w:hAnsi="Times New Roman" w:cs="Times New Roman"/>
        </w:rPr>
        <w:tab/>
      </w:r>
    </w:p>
    <w:p w:rsidR="00B6625E" w:rsidRPr="00AE6598" w:rsidRDefault="00B6625E" w:rsidP="00AE6598">
      <w:pPr>
        <w:tabs>
          <w:tab w:val="left" w:leader="underscore" w:pos="7938"/>
        </w:tabs>
        <w:spacing w:after="0" w:line="240" w:lineRule="auto"/>
        <w:ind w:left="142" w:right="-2"/>
        <w:jc w:val="both"/>
        <w:rPr>
          <w:rFonts w:ascii="Times New Roman" w:hAnsi="Times New Roman" w:cs="Times New Roman"/>
        </w:rPr>
      </w:pPr>
      <w:r w:rsidRPr="00AE6598">
        <w:rPr>
          <w:rFonts w:ascii="Times New Roman" w:hAnsi="Times New Roman" w:cs="Times New Roman"/>
        </w:rPr>
        <w:t xml:space="preserve">Kontaktpersona: </w:t>
      </w:r>
      <w:r w:rsidRPr="00AE6598">
        <w:rPr>
          <w:rFonts w:ascii="Times New Roman" w:hAnsi="Times New Roman" w:cs="Times New Roman"/>
        </w:rPr>
        <w:tab/>
      </w:r>
    </w:p>
    <w:p w:rsidR="00B6625E" w:rsidRPr="00AE6598" w:rsidRDefault="00B6625E" w:rsidP="00AE6598">
      <w:pPr>
        <w:tabs>
          <w:tab w:val="left" w:pos="2992"/>
        </w:tabs>
        <w:spacing w:after="0" w:line="240" w:lineRule="auto"/>
        <w:ind w:left="142" w:right="-2"/>
        <w:jc w:val="both"/>
        <w:rPr>
          <w:rFonts w:ascii="Times New Roman" w:hAnsi="Times New Roman" w:cs="Times New Roman"/>
        </w:rPr>
      </w:pPr>
      <w:r w:rsidRPr="00AE6598">
        <w:rPr>
          <w:rFonts w:ascii="Times New Roman" w:hAnsi="Times New Roman" w:cs="Times New Roman"/>
        </w:rPr>
        <w:tab/>
        <w:t>(Vārds, Uzvārds, amats)</w:t>
      </w:r>
    </w:p>
    <w:p w:rsidR="00B6625E" w:rsidRPr="00AE6598" w:rsidRDefault="00B6625E" w:rsidP="00AE6598">
      <w:pPr>
        <w:tabs>
          <w:tab w:val="left" w:leader="underscore" w:pos="7938"/>
        </w:tabs>
        <w:spacing w:after="0" w:line="240" w:lineRule="auto"/>
        <w:ind w:left="142" w:right="-2"/>
        <w:jc w:val="both"/>
        <w:rPr>
          <w:rFonts w:ascii="Times New Roman" w:hAnsi="Times New Roman" w:cs="Times New Roman"/>
        </w:rPr>
      </w:pPr>
      <w:r w:rsidRPr="00AE6598">
        <w:rPr>
          <w:rFonts w:ascii="Times New Roman" w:hAnsi="Times New Roman" w:cs="Times New Roman"/>
        </w:rPr>
        <w:t xml:space="preserve">Telefons: </w:t>
      </w:r>
      <w:r w:rsidRPr="00AE6598">
        <w:rPr>
          <w:rFonts w:ascii="Times New Roman" w:hAnsi="Times New Roman" w:cs="Times New Roman"/>
        </w:rPr>
        <w:tab/>
      </w:r>
    </w:p>
    <w:p w:rsidR="00B6625E" w:rsidRPr="00AE6598" w:rsidRDefault="00B6625E" w:rsidP="00AE6598">
      <w:pPr>
        <w:tabs>
          <w:tab w:val="left" w:leader="underscore" w:pos="7938"/>
        </w:tabs>
        <w:spacing w:after="0" w:line="240" w:lineRule="auto"/>
        <w:ind w:left="142" w:right="-2"/>
        <w:jc w:val="both"/>
        <w:rPr>
          <w:rFonts w:ascii="Times New Roman" w:hAnsi="Times New Roman" w:cs="Times New Roman"/>
        </w:rPr>
      </w:pPr>
      <w:r w:rsidRPr="00AE6598">
        <w:rPr>
          <w:rFonts w:ascii="Times New Roman" w:hAnsi="Times New Roman" w:cs="Times New Roman"/>
        </w:rPr>
        <w:t xml:space="preserve">Fakss: </w:t>
      </w:r>
      <w:r w:rsidRPr="00AE6598">
        <w:rPr>
          <w:rFonts w:ascii="Times New Roman" w:hAnsi="Times New Roman" w:cs="Times New Roman"/>
        </w:rPr>
        <w:tab/>
      </w:r>
    </w:p>
    <w:p w:rsidR="00B6625E" w:rsidRPr="00AE6598" w:rsidRDefault="00B6625E" w:rsidP="00AE6598">
      <w:pPr>
        <w:tabs>
          <w:tab w:val="left" w:leader="underscore" w:pos="7938"/>
        </w:tabs>
        <w:spacing w:after="0" w:line="240" w:lineRule="auto"/>
        <w:ind w:left="142" w:right="-2"/>
        <w:jc w:val="both"/>
        <w:rPr>
          <w:rFonts w:ascii="Times New Roman" w:hAnsi="Times New Roman" w:cs="Times New Roman"/>
        </w:rPr>
      </w:pPr>
      <w:r w:rsidRPr="00AE6598">
        <w:rPr>
          <w:rFonts w:ascii="Times New Roman" w:hAnsi="Times New Roman" w:cs="Times New Roman"/>
        </w:rPr>
        <w:t xml:space="preserve">E-pasta adrese: </w:t>
      </w:r>
      <w:r w:rsidRPr="00AE6598">
        <w:rPr>
          <w:rFonts w:ascii="Times New Roman" w:hAnsi="Times New Roman" w:cs="Times New Roman"/>
        </w:rPr>
        <w:tab/>
      </w:r>
    </w:p>
    <w:p w:rsidR="00B6625E" w:rsidRPr="00AE6598" w:rsidRDefault="00B6625E" w:rsidP="00AE6598">
      <w:pPr>
        <w:spacing w:after="0" w:line="240" w:lineRule="auto"/>
        <w:ind w:left="142" w:right="-2"/>
        <w:jc w:val="both"/>
        <w:rPr>
          <w:rFonts w:ascii="Times New Roman" w:hAnsi="Times New Roman" w:cs="Times New Roman"/>
        </w:rPr>
      </w:pPr>
      <w:r w:rsidRPr="00AE6598">
        <w:rPr>
          <w:rFonts w:ascii="Times New Roman" w:hAnsi="Times New Roman" w:cs="Times New Roman"/>
        </w:rPr>
        <w:t xml:space="preserve">Ar šo uzņemos pilnu atbildību par piedāvājumā iesniegto dokumentu komplektāciju, tajos ietverto informāciju, noformējumu, atbilstību uzaicinājuma prasībām. Visas iesniegto dokumentu kopijas atbilst oriģinālam. </w:t>
      </w:r>
    </w:p>
    <w:p w:rsidR="00B6625E" w:rsidRPr="00AE6598" w:rsidRDefault="00B6625E" w:rsidP="00AE6598">
      <w:pPr>
        <w:spacing w:after="0" w:line="240" w:lineRule="auto"/>
        <w:ind w:left="142" w:right="-2"/>
        <w:jc w:val="both"/>
        <w:rPr>
          <w:rFonts w:ascii="Times New Roman" w:hAnsi="Times New Roman" w:cs="Times New Roman"/>
        </w:rPr>
      </w:pPr>
      <w:r w:rsidRPr="00AE6598">
        <w:rPr>
          <w:rFonts w:ascii="Times New Roman" w:hAnsi="Times New Roman" w:cs="Times New Roman"/>
        </w:rPr>
        <w:t xml:space="preserve">Piedāvājuma dokumentu pakete sastāv no _____ (______________________) lapām. </w:t>
      </w:r>
      <w:r w:rsidRPr="00AE6598">
        <w:rPr>
          <w:rFonts w:ascii="Times New Roman" w:hAnsi="Times New Roman" w:cs="Times New Roman"/>
        </w:rPr>
        <w:tab/>
      </w:r>
      <w:r w:rsidRPr="00AE6598">
        <w:rPr>
          <w:rFonts w:ascii="Times New Roman" w:hAnsi="Times New Roman" w:cs="Times New Roman"/>
        </w:rPr>
        <w:tab/>
      </w:r>
      <w:r w:rsidRPr="00AE6598">
        <w:rPr>
          <w:rFonts w:ascii="Times New Roman" w:hAnsi="Times New Roman" w:cs="Times New Roman"/>
        </w:rPr>
        <w:tab/>
      </w:r>
      <w:r w:rsidRPr="00AE6598">
        <w:rPr>
          <w:rFonts w:ascii="Times New Roman" w:hAnsi="Times New Roman" w:cs="Times New Roman"/>
        </w:rPr>
        <w:tab/>
      </w:r>
      <w:r w:rsidRPr="00AE6598">
        <w:rPr>
          <w:rFonts w:ascii="Times New Roman" w:hAnsi="Times New Roman" w:cs="Times New Roman"/>
        </w:rPr>
        <w:tab/>
      </w:r>
      <w:r w:rsidRPr="00AE6598">
        <w:rPr>
          <w:rFonts w:ascii="Times New Roman" w:hAnsi="Times New Roman" w:cs="Times New Roman"/>
        </w:rPr>
        <w:tab/>
      </w:r>
      <w:r w:rsidRPr="00AE6598">
        <w:rPr>
          <w:rFonts w:ascii="Times New Roman" w:hAnsi="Times New Roman" w:cs="Times New Roman"/>
        </w:rPr>
        <w:tab/>
      </w:r>
      <w:r w:rsidRPr="00AE6598">
        <w:rPr>
          <w:rFonts w:ascii="Times New Roman" w:hAnsi="Times New Roman" w:cs="Times New Roman"/>
        </w:rPr>
        <w:tab/>
      </w:r>
      <w:r w:rsidRPr="00AE6598">
        <w:rPr>
          <w:rFonts w:ascii="Times New Roman" w:hAnsi="Times New Roman" w:cs="Times New Roman"/>
        </w:rPr>
        <w:tab/>
        <w:t>(vārdos)</w:t>
      </w:r>
    </w:p>
    <w:p w:rsidR="00B6625E" w:rsidRPr="00AE6598" w:rsidRDefault="00B6625E" w:rsidP="00AE6598">
      <w:pPr>
        <w:tabs>
          <w:tab w:val="left" w:leader="underscore" w:pos="7938"/>
        </w:tabs>
        <w:spacing w:after="0" w:line="240" w:lineRule="auto"/>
        <w:ind w:left="142" w:right="-2"/>
        <w:jc w:val="both"/>
        <w:rPr>
          <w:rFonts w:ascii="Times New Roman" w:hAnsi="Times New Roman" w:cs="Times New Roman"/>
        </w:rPr>
      </w:pPr>
      <w:r w:rsidRPr="00AE6598">
        <w:rPr>
          <w:rFonts w:ascii="Times New Roman" w:hAnsi="Times New Roman" w:cs="Times New Roman"/>
        </w:rPr>
        <w:t xml:space="preserve">Pieteikums sagatavots un parakstīts ____. gada "___". </w:t>
      </w:r>
      <w:r w:rsidRPr="00AE6598">
        <w:rPr>
          <w:rFonts w:ascii="Times New Roman" w:hAnsi="Times New Roman" w:cs="Times New Roman"/>
        </w:rPr>
        <w:tab/>
      </w:r>
    </w:p>
    <w:p w:rsidR="00B6625E" w:rsidRPr="00AE6598" w:rsidRDefault="00B6625E" w:rsidP="00AE6598">
      <w:pPr>
        <w:tabs>
          <w:tab w:val="left" w:leader="underscore" w:pos="7938"/>
        </w:tabs>
        <w:spacing w:after="0" w:line="240" w:lineRule="auto"/>
        <w:ind w:left="142" w:right="-2"/>
        <w:jc w:val="both"/>
        <w:rPr>
          <w:rFonts w:ascii="Times New Roman" w:hAnsi="Times New Roman" w:cs="Times New Roman"/>
        </w:rPr>
      </w:pPr>
      <w:r w:rsidRPr="00AE6598">
        <w:rPr>
          <w:rFonts w:ascii="Times New Roman" w:hAnsi="Times New Roman" w:cs="Times New Roman"/>
        </w:rPr>
        <w:t xml:space="preserve">Amats: </w:t>
      </w:r>
      <w:r w:rsidRPr="00AE6598">
        <w:rPr>
          <w:rFonts w:ascii="Times New Roman" w:hAnsi="Times New Roman" w:cs="Times New Roman"/>
        </w:rPr>
        <w:tab/>
      </w:r>
    </w:p>
    <w:p w:rsidR="00B6625E" w:rsidRPr="00AE6598" w:rsidRDefault="00B6625E" w:rsidP="00AE6598">
      <w:pPr>
        <w:tabs>
          <w:tab w:val="left" w:leader="underscore" w:pos="7938"/>
        </w:tabs>
        <w:spacing w:after="0" w:line="240" w:lineRule="auto"/>
        <w:ind w:left="142" w:right="-2"/>
        <w:jc w:val="both"/>
        <w:rPr>
          <w:rFonts w:ascii="Times New Roman" w:hAnsi="Times New Roman" w:cs="Times New Roman"/>
        </w:rPr>
      </w:pPr>
      <w:r w:rsidRPr="00AE6598">
        <w:rPr>
          <w:rFonts w:ascii="Times New Roman" w:hAnsi="Times New Roman" w:cs="Times New Roman"/>
        </w:rPr>
        <w:t xml:space="preserve">Vārds, uzvārds: </w:t>
      </w:r>
      <w:r w:rsidRPr="00AE6598">
        <w:rPr>
          <w:rFonts w:ascii="Times New Roman" w:hAnsi="Times New Roman" w:cs="Times New Roman"/>
        </w:rPr>
        <w:tab/>
      </w:r>
    </w:p>
    <w:p w:rsidR="00B6625E" w:rsidRPr="00AE6598" w:rsidRDefault="00B6625E" w:rsidP="00AE6598">
      <w:pPr>
        <w:tabs>
          <w:tab w:val="left" w:leader="underscore" w:pos="7938"/>
        </w:tabs>
        <w:spacing w:after="0" w:line="240" w:lineRule="auto"/>
        <w:ind w:left="142" w:right="-2"/>
        <w:jc w:val="both"/>
        <w:rPr>
          <w:rFonts w:ascii="Times New Roman" w:hAnsi="Times New Roman" w:cs="Times New Roman"/>
        </w:rPr>
      </w:pPr>
      <w:r w:rsidRPr="00AE6598">
        <w:rPr>
          <w:rFonts w:ascii="Times New Roman" w:hAnsi="Times New Roman" w:cs="Times New Roman"/>
        </w:rPr>
        <w:t xml:space="preserve">Paraksts: </w:t>
      </w:r>
      <w:r w:rsidRPr="00AE6598">
        <w:rPr>
          <w:rFonts w:ascii="Times New Roman" w:hAnsi="Times New Roman" w:cs="Times New Roman"/>
        </w:rPr>
        <w:tab/>
      </w:r>
    </w:p>
    <w:p w:rsidR="00E20D1F" w:rsidRPr="00AE6598" w:rsidRDefault="00B6625E" w:rsidP="00AE6598">
      <w:pPr>
        <w:tabs>
          <w:tab w:val="left" w:pos="0"/>
        </w:tabs>
        <w:spacing w:after="0" w:line="240" w:lineRule="auto"/>
        <w:ind w:left="142" w:right="-2"/>
        <w:jc w:val="both"/>
        <w:rPr>
          <w:rFonts w:ascii="Times New Roman" w:hAnsi="Times New Roman" w:cs="Times New Roman"/>
        </w:rPr>
      </w:pPr>
      <w:r w:rsidRPr="00AE6598">
        <w:rPr>
          <w:rFonts w:ascii="Times New Roman" w:hAnsi="Times New Roman" w:cs="Times New Roman"/>
        </w:rPr>
        <w:tab/>
      </w:r>
      <w:r w:rsidRPr="00AE6598">
        <w:rPr>
          <w:rFonts w:ascii="Times New Roman" w:hAnsi="Times New Roman" w:cs="Times New Roman"/>
        </w:rPr>
        <w:tab/>
      </w:r>
      <w:r w:rsidRPr="00AE6598">
        <w:rPr>
          <w:rFonts w:ascii="Times New Roman" w:hAnsi="Times New Roman" w:cs="Times New Roman"/>
        </w:rPr>
        <w:tab/>
        <w:t>(Persona</w:t>
      </w:r>
      <w:r w:rsidR="00443B06" w:rsidRPr="00AE6598">
        <w:rPr>
          <w:rFonts w:ascii="Times New Roman" w:hAnsi="Times New Roman" w:cs="Times New Roman"/>
        </w:rPr>
        <w:t xml:space="preserve"> ar paraksta tiesībām) </w:t>
      </w:r>
      <w:r w:rsidR="00443B06" w:rsidRPr="00AE6598">
        <w:rPr>
          <w:rFonts w:ascii="Times New Roman" w:hAnsi="Times New Roman" w:cs="Times New Roman"/>
        </w:rPr>
        <w:tab/>
      </w:r>
      <w:r w:rsidR="00443B06" w:rsidRPr="00AE6598">
        <w:rPr>
          <w:rFonts w:ascii="Times New Roman" w:hAnsi="Times New Roman" w:cs="Times New Roman"/>
        </w:rPr>
        <w:tab/>
      </w:r>
      <w:r w:rsidR="00443B06" w:rsidRPr="00AE6598">
        <w:rPr>
          <w:rFonts w:ascii="Times New Roman" w:hAnsi="Times New Roman" w:cs="Times New Roman"/>
        </w:rPr>
        <w:tab/>
      </w:r>
      <w:r w:rsidR="00443B06" w:rsidRPr="00AE6598">
        <w:rPr>
          <w:rFonts w:ascii="Times New Roman" w:hAnsi="Times New Roman" w:cs="Times New Roman"/>
        </w:rPr>
        <w:tab/>
      </w:r>
      <w:r w:rsidR="00443B06" w:rsidRPr="00AE6598">
        <w:rPr>
          <w:rFonts w:ascii="Times New Roman" w:hAnsi="Times New Roman" w:cs="Times New Roman"/>
        </w:rPr>
        <w:tab/>
        <w:t>z.v.</w:t>
      </w:r>
    </w:p>
    <w:sectPr w:rsidR="00E20D1F" w:rsidRPr="00AE6598" w:rsidSect="00C37195">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B49" w:rsidRDefault="00610B49" w:rsidP="00117A74">
      <w:pPr>
        <w:spacing w:after="0" w:line="240" w:lineRule="auto"/>
      </w:pPr>
      <w:r>
        <w:separator/>
      </w:r>
    </w:p>
  </w:endnote>
  <w:endnote w:type="continuationSeparator" w:id="0">
    <w:p w:rsidR="00610B49" w:rsidRDefault="00610B49" w:rsidP="00117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246945"/>
      <w:docPartObj>
        <w:docPartGallery w:val="Page Numbers (Bottom of Page)"/>
        <w:docPartUnique/>
      </w:docPartObj>
    </w:sdtPr>
    <w:sdtEndPr>
      <w:rPr>
        <w:noProof/>
      </w:rPr>
    </w:sdtEndPr>
    <w:sdtContent>
      <w:p w:rsidR="00610B49" w:rsidRDefault="00610B49">
        <w:pPr>
          <w:pStyle w:val="Footer"/>
          <w:jc w:val="center"/>
        </w:pPr>
        <w:r>
          <w:fldChar w:fldCharType="begin"/>
        </w:r>
        <w:r>
          <w:instrText xml:space="preserve"> PAGE   \* MERGEFORMAT </w:instrText>
        </w:r>
        <w:r>
          <w:fldChar w:fldCharType="separate"/>
        </w:r>
        <w:r w:rsidR="003579FB">
          <w:rPr>
            <w:noProof/>
          </w:rPr>
          <w:t>4</w:t>
        </w:r>
        <w:r>
          <w:rPr>
            <w:noProof/>
          </w:rPr>
          <w:fldChar w:fldCharType="end"/>
        </w:r>
      </w:p>
    </w:sdtContent>
  </w:sdt>
  <w:p w:rsidR="00610B49" w:rsidRDefault="00610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B49" w:rsidRDefault="00610B49" w:rsidP="00117A74">
      <w:pPr>
        <w:spacing w:after="0" w:line="240" w:lineRule="auto"/>
      </w:pPr>
      <w:r>
        <w:separator/>
      </w:r>
    </w:p>
  </w:footnote>
  <w:footnote w:type="continuationSeparator" w:id="0">
    <w:p w:rsidR="00610B49" w:rsidRDefault="00610B49" w:rsidP="00117A74">
      <w:pPr>
        <w:spacing w:after="0" w:line="240" w:lineRule="auto"/>
      </w:pPr>
      <w:r>
        <w:continuationSeparator/>
      </w:r>
    </w:p>
  </w:footnote>
  <w:footnote w:id="1">
    <w:p w:rsidR="00610B49" w:rsidRPr="00CA4E88" w:rsidRDefault="00610B49" w:rsidP="000C0582">
      <w:pPr>
        <w:pStyle w:val="FootnoteText"/>
        <w:jc w:val="both"/>
        <w:rPr>
          <w:sz w:val="16"/>
          <w:szCs w:val="16"/>
        </w:rPr>
      </w:pPr>
      <w:r w:rsidRPr="00CA4E88">
        <w:rPr>
          <w:rStyle w:val="FootnoteReference"/>
          <w:lang w:val="en-GB"/>
        </w:rPr>
        <w:t>[1]</w:t>
      </w:r>
      <w:r w:rsidRPr="00CA4E88">
        <w:rPr>
          <w:lang w:val="en-GB"/>
        </w:rPr>
        <w:t xml:space="preserve"> </w:t>
      </w:r>
      <w:r w:rsidRPr="00CA4E88">
        <w:rPr>
          <w:sz w:val="16"/>
          <w:szCs w:val="16"/>
        </w:rPr>
        <w:t xml:space="preserve">Mazais uzņēmums – tāds uzņēmums, kurā nodarbinātas mazāk nekā 50 personas un gada apgrozījums un/vai gada bilance nepārsniedz 10 miljonus </w:t>
      </w:r>
      <w:proofErr w:type="spellStart"/>
      <w:r w:rsidRPr="00CA4E88">
        <w:rPr>
          <w:sz w:val="16"/>
          <w:szCs w:val="16"/>
        </w:rPr>
        <w:t>euro</w:t>
      </w:r>
      <w:proofErr w:type="spellEnd"/>
      <w:r w:rsidRPr="00CA4E88">
        <w:rPr>
          <w:sz w:val="16"/>
          <w:szCs w:val="16"/>
        </w:rPr>
        <w:t>.</w:t>
      </w:r>
    </w:p>
  </w:footnote>
  <w:footnote w:id="2">
    <w:p w:rsidR="00610B49" w:rsidRPr="00FA0C72" w:rsidRDefault="00610B49" w:rsidP="000C0582">
      <w:pPr>
        <w:pStyle w:val="FootnoteText"/>
        <w:jc w:val="both"/>
        <w:rPr>
          <w:sz w:val="16"/>
          <w:szCs w:val="16"/>
        </w:rPr>
      </w:pPr>
      <w:r w:rsidRPr="00FA0C72">
        <w:rPr>
          <w:rStyle w:val="FootnoteReference"/>
          <w:sz w:val="16"/>
          <w:szCs w:val="16"/>
        </w:rPr>
        <w:t>[2]</w:t>
      </w:r>
      <w:r w:rsidRPr="00FA0C72">
        <w:rPr>
          <w:sz w:val="16"/>
          <w:szCs w:val="16"/>
        </w:rPr>
        <w:t xml:space="preserve"> Vidējais uzņēmums – tāds uzņēmums, kurā nodarbinātas mazāk nekā 250 personas un gada apgrozījums nepārsniedz 50 miljonus euro un/vai gada bilance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555B"/>
    <w:multiLevelType w:val="hybridMultilevel"/>
    <w:tmpl w:val="617E8CB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0E1816"/>
    <w:multiLevelType w:val="multilevel"/>
    <w:tmpl w:val="57943BA0"/>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strike w:val="0"/>
        <w:color w:val="auto"/>
      </w:rPr>
    </w:lvl>
    <w:lvl w:ilvl="2">
      <w:start w:val="1"/>
      <w:numFmt w:val="decimal"/>
      <w:lvlText w:val="%1.%2.%3."/>
      <w:lvlJc w:val="left"/>
      <w:pPr>
        <w:tabs>
          <w:tab w:val="num" w:pos="1571"/>
        </w:tabs>
        <w:ind w:left="1355" w:hanging="504"/>
      </w:pPr>
      <w:rPr>
        <w:b w:val="0"/>
        <w:i w:val="0"/>
        <w:color w:val="auto"/>
      </w:rPr>
    </w:lvl>
    <w:lvl w:ilvl="3">
      <w:start w:val="1"/>
      <w:numFmt w:val="decimal"/>
      <w:lvlText w:val="%1.%2.%3.%4."/>
      <w:lvlJc w:val="left"/>
      <w:pPr>
        <w:tabs>
          <w:tab w:val="num" w:pos="2400"/>
        </w:tabs>
        <w:ind w:left="23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696272A"/>
    <w:multiLevelType w:val="hybridMultilevel"/>
    <w:tmpl w:val="9DCC4630"/>
    <w:lvl w:ilvl="0" w:tplc="1690F44E">
      <w:start w:val="1"/>
      <w:numFmt w:val="decimal"/>
      <w:lvlText w:val="%1."/>
      <w:lvlJc w:val="left"/>
      <w:pPr>
        <w:tabs>
          <w:tab w:val="num" w:pos="720"/>
        </w:tabs>
        <w:ind w:left="720" w:hanging="550"/>
      </w:pPr>
      <w:rPr>
        <w:rFonts w:hint="default"/>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9670C23"/>
    <w:multiLevelType w:val="hybridMultilevel"/>
    <w:tmpl w:val="061EE982"/>
    <w:lvl w:ilvl="0" w:tplc="D0061F0E">
      <w:start w:val="1"/>
      <w:numFmt w:val="decimal"/>
      <w:lvlText w:val="%1)"/>
      <w:lvlJc w:val="left"/>
      <w:pPr>
        <w:ind w:left="420" w:hanging="360"/>
      </w:pPr>
      <w:rPr>
        <w:rFonts w:ascii="Times New Roman" w:hAnsi="Times New Roman" w:cs="Times New Roman" w:hint="default"/>
        <w:sz w:val="24"/>
        <w:szCs w:val="24"/>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hint="default"/>
      </w:rPr>
    </w:lvl>
  </w:abstractNum>
  <w:abstractNum w:abstractNumId="4" w15:restartNumberingAfterBreak="0">
    <w:nsid w:val="299039CA"/>
    <w:multiLevelType w:val="multilevel"/>
    <w:tmpl w:val="CB9A736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 w15:restartNumberingAfterBreak="0">
    <w:nsid w:val="3E074E17"/>
    <w:multiLevelType w:val="hybridMultilevel"/>
    <w:tmpl w:val="C11E20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3F531198"/>
    <w:multiLevelType w:val="multilevel"/>
    <w:tmpl w:val="19A4F83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453C4AC8"/>
    <w:multiLevelType w:val="hybridMultilevel"/>
    <w:tmpl w:val="EF74EA44"/>
    <w:lvl w:ilvl="0" w:tplc="00A86E9C">
      <w:start w:val="1"/>
      <w:numFmt w:val="decimal"/>
      <w:lvlText w:val="%1."/>
      <w:lvlJc w:val="left"/>
      <w:pPr>
        <w:ind w:left="5400" w:hanging="360"/>
      </w:pPr>
      <w:rPr>
        <w:rFonts w:hint="default"/>
      </w:rPr>
    </w:lvl>
    <w:lvl w:ilvl="1" w:tplc="04260019" w:tentative="1">
      <w:start w:val="1"/>
      <w:numFmt w:val="lowerLetter"/>
      <w:lvlText w:val="%2."/>
      <w:lvlJc w:val="left"/>
      <w:pPr>
        <w:ind w:left="6120" w:hanging="360"/>
      </w:pPr>
    </w:lvl>
    <w:lvl w:ilvl="2" w:tplc="0426001B" w:tentative="1">
      <w:start w:val="1"/>
      <w:numFmt w:val="lowerRoman"/>
      <w:lvlText w:val="%3."/>
      <w:lvlJc w:val="right"/>
      <w:pPr>
        <w:ind w:left="6840" w:hanging="180"/>
      </w:pPr>
    </w:lvl>
    <w:lvl w:ilvl="3" w:tplc="0426000F" w:tentative="1">
      <w:start w:val="1"/>
      <w:numFmt w:val="decimal"/>
      <w:lvlText w:val="%4."/>
      <w:lvlJc w:val="left"/>
      <w:pPr>
        <w:ind w:left="7560" w:hanging="360"/>
      </w:pPr>
    </w:lvl>
    <w:lvl w:ilvl="4" w:tplc="04260019" w:tentative="1">
      <w:start w:val="1"/>
      <w:numFmt w:val="lowerLetter"/>
      <w:lvlText w:val="%5."/>
      <w:lvlJc w:val="left"/>
      <w:pPr>
        <w:ind w:left="8280" w:hanging="360"/>
      </w:pPr>
    </w:lvl>
    <w:lvl w:ilvl="5" w:tplc="0426001B" w:tentative="1">
      <w:start w:val="1"/>
      <w:numFmt w:val="lowerRoman"/>
      <w:lvlText w:val="%6."/>
      <w:lvlJc w:val="right"/>
      <w:pPr>
        <w:ind w:left="9000" w:hanging="180"/>
      </w:pPr>
    </w:lvl>
    <w:lvl w:ilvl="6" w:tplc="0426000F" w:tentative="1">
      <w:start w:val="1"/>
      <w:numFmt w:val="decimal"/>
      <w:lvlText w:val="%7."/>
      <w:lvlJc w:val="left"/>
      <w:pPr>
        <w:ind w:left="9720" w:hanging="360"/>
      </w:pPr>
    </w:lvl>
    <w:lvl w:ilvl="7" w:tplc="04260019" w:tentative="1">
      <w:start w:val="1"/>
      <w:numFmt w:val="lowerLetter"/>
      <w:lvlText w:val="%8."/>
      <w:lvlJc w:val="left"/>
      <w:pPr>
        <w:ind w:left="10440" w:hanging="360"/>
      </w:pPr>
    </w:lvl>
    <w:lvl w:ilvl="8" w:tplc="0426001B" w:tentative="1">
      <w:start w:val="1"/>
      <w:numFmt w:val="lowerRoman"/>
      <w:lvlText w:val="%9."/>
      <w:lvlJc w:val="right"/>
      <w:pPr>
        <w:ind w:left="11160" w:hanging="180"/>
      </w:pPr>
    </w:lvl>
  </w:abstractNum>
  <w:abstractNum w:abstractNumId="8" w15:restartNumberingAfterBreak="0">
    <w:nsid w:val="4656221E"/>
    <w:multiLevelType w:val="hybridMultilevel"/>
    <w:tmpl w:val="523A06D2"/>
    <w:lvl w:ilvl="0" w:tplc="F508B6D4">
      <w:start w:val="1"/>
      <w:numFmt w:val="decimal"/>
      <w:lvlText w:val="%1."/>
      <w:lvlJc w:val="left"/>
      <w:pPr>
        <w:ind w:left="5400" w:hanging="360"/>
      </w:pPr>
      <w:rPr>
        <w:rFonts w:hint="default"/>
      </w:rPr>
    </w:lvl>
    <w:lvl w:ilvl="1" w:tplc="04260019" w:tentative="1">
      <w:start w:val="1"/>
      <w:numFmt w:val="lowerLetter"/>
      <w:lvlText w:val="%2."/>
      <w:lvlJc w:val="left"/>
      <w:pPr>
        <w:ind w:left="6120" w:hanging="360"/>
      </w:pPr>
    </w:lvl>
    <w:lvl w:ilvl="2" w:tplc="0426001B" w:tentative="1">
      <w:start w:val="1"/>
      <w:numFmt w:val="lowerRoman"/>
      <w:lvlText w:val="%3."/>
      <w:lvlJc w:val="right"/>
      <w:pPr>
        <w:ind w:left="6840" w:hanging="180"/>
      </w:pPr>
    </w:lvl>
    <w:lvl w:ilvl="3" w:tplc="0426000F" w:tentative="1">
      <w:start w:val="1"/>
      <w:numFmt w:val="decimal"/>
      <w:lvlText w:val="%4."/>
      <w:lvlJc w:val="left"/>
      <w:pPr>
        <w:ind w:left="7560" w:hanging="360"/>
      </w:pPr>
    </w:lvl>
    <w:lvl w:ilvl="4" w:tplc="04260019" w:tentative="1">
      <w:start w:val="1"/>
      <w:numFmt w:val="lowerLetter"/>
      <w:lvlText w:val="%5."/>
      <w:lvlJc w:val="left"/>
      <w:pPr>
        <w:ind w:left="8280" w:hanging="360"/>
      </w:pPr>
    </w:lvl>
    <w:lvl w:ilvl="5" w:tplc="0426001B" w:tentative="1">
      <w:start w:val="1"/>
      <w:numFmt w:val="lowerRoman"/>
      <w:lvlText w:val="%6."/>
      <w:lvlJc w:val="right"/>
      <w:pPr>
        <w:ind w:left="9000" w:hanging="180"/>
      </w:pPr>
    </w:lvl>
    <w:lvl w:ilvl="6" w:tplc="0426000F" w:tentative="1">
      <w:start w:val="1"/>
      <w:numFmt w:val="decimal"/>
      <w:lvlText w:val="%7."/>
      <w:lvlJc w:val="left"/>
      <w:pPr>
        <w:ind w:left="9720" w:hanging="360"/>
      </w:pPr>
    </w:lvl>
    <w:lvl w:ilvl="7" w:tplc="04260019" w:tentative="1">
      <w:start w:val="1"/>
      <w:numFmt w:val="lowerLetter"/>
      <w:lvlText w:val="%8."/>
      <w:lvlJc w:val="left"/>
      <w:pPr>
        <w:ind w:left="10440" w:hanging="360"/>
      </w:pPr>
    </w:lvl>
    <w:lvl w:ilvl="8" w:tplc="0426001B" w:tentative="1">
      <w:start w:val="1"/>
      <w:numFmt w:val="lowerRoman"/>
      <w:lvlText w:val="%9."/>
      <w:lvlJc w:val="right"/>
      <w:pPr>
        <w:ind w:left="11160" w:hanging="180"/>
      </w:pPr>
    </w:lvl>
  </w:abstractNum>
  <w:abstractNum w:abstractNumId="9" w15:restartNumberingAfterBreak="0">
    <w:nsid w:val="489B343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400"/>
        </w:tabs>
        <w:ind w:left="23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0E34A33"/>
    <w:multiLevelType w:val="hybridMultilevel"/>
    <w:tmpl w:val="7370ED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EE92120"/>
    <w:multiLevelType w:val="hybridMultilevel"/>
    <w:tmpl w:val="8DEE52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4"/>
  </w:num>
  <w:num w:numId="5">
    <w:abstractNumId w:val="11"/>
  </w:num>
  <w:num w:numId="6">
    <w:abstractNumId w:val="2"/>
  </w:num>
  <w:num w:numId="7">
    <w:abstractNumId w:val="6"/>
  </w:num>
  <w:num w:numId="8">
    <w:abstractNumId w:val="10"/>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3"/>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3"/>
    <w:rsid w:val="00002470"/>
    <w:rsid w:val="000057A2"/>
    <w:rsid w:val="000076FE"/>
    <w:rsid w:val="00011476"/>
    <w:rsid w:val="00040AEF"/>
    <w:rsid w:val="00043136"/>
    <w:rsid w:val="000629B1"/>
    <w:rsid w:val="00077CEE"/>
    <w:rsid w:val="000A12F5"/>
    <w:rsid w:val="000B0C22"/>
    <w:rsid w:val="000B4702"/>
    <w:rsid w:val="000C0582"/>
    <w:rsid w:val="000E26AE"/>
    <w:rsid w:val="000E79A9"/>
    <w:rsid w:val="000F7369"/>
    <w:rsid w:val="000F7F08"/>
    <w:rsid w:val="00117A74"/>
    <w:rsid w:val="00132C83"/>
    <w:rsid w:val="00151A16"/>
    <w:rsid w:val="00155431"/>
    <w:rsid w:val="00165B9F"/>
    <w:rsid w:val="00170D01"/>
    <w:rsid w:val="001739FA"/>
    <w:rsid w:val="001947C7"/>
    <w:rsid w:val="0019594C"/>
    <w:rsid w:val="001A433D"/>
    <w:rsid w:val="001A5DA8"/>
    <w:rsid w:val="001B26E4"/>
    <w:rsid w:val="001D744B"/>
    <w:rsid w:val="001E0EB1"/>
    <w:rsid w:val="001F0B1F"/>
    <w:rsid w:val="00207838"/>
    <w:rsid w:val="0021629F"/>
    <w:rsid w:val="002404B3"/>
    <w:rsid w:val="002511D6"/>
    <w:rsid w:val="00251709"/>
    <w:rsid w:val="00255C05"/>
    <w:rsid w:val="00274B9B"/>
    <w:rsid w:val="00287524"/>
    <w:rsid w:val="00290CF2"/>
    <w:rsid w:val="0029291F"/>
    <w:rsid w:val="00296764"/>
    <w:rsid w:val="002B0C03"/>
    <w:rsid w:val="002B2BCF"/>
    <w:rsid w:val="002C2CE1"/>
    <w:rsid w:val="002D66BF"/>
    <w:rsid w:val="002F2D19"/>
    <w:rsid w:val="002F59F8"/>
    <w:rsid w:val="002F6C13"/>
    <w:rsid w:val="003021BB"/>
    <w:rsid w:val="00304F60"/>
    <w:rsid w:val="00310AF0"/>
    <w:rsid w:val="003472C5"/>
    <w:rsid w:val="003569A2"/>
    <w:rsid w:val="00357852"/>
    <w:rsid w:val="003579FB"/>
    <w:rsid w:val="003622CE"/>
    <w:rsid w:val="00362DD2"/>
    <w:rsid w:val="00366104"/>
    <w:rsid w:val="00372A9E"/>
    <w:rsid w:val="0038612F"/>
    <w:rsid w:val="003B4464"/>
    <w:rsid w:val="003B5BF1"/>
    <w:rsid w:val="003B6725"/>
    <w:rsid w:val="003B6813"/>
    <w:rsid w:val="003C6ED0"/>
    <w:rsid w:val="003E3E3B"/>
    <w:rsid w:val="003F0D83"/>
    <w:rsid w:val="003F250A"/>
    <w:rsid w:val="00405E58"/>
    <w:rsid w:val="0041679C"/>
    <w:rsid w:val="00421769"/>
    <w:rsid w:val="00430FA4"/>
    <w:rsid w:val="00436757"/>
    <w:rsid w:val="00443B06"/>
    <w:rsid w:val="004577D2"/>
    <w:rsid w:val="00485815"/>
    <w:rsid w:val="0049463C"/>
    <w:rsid w:val="004A2CC8"/>
    <w:rsid w:val="004A301B"/>
    <w:rsid w:val="004B0E77"/>
    <w:rsid w:val="004B5DB5"/>
    <w:rsid w:val="004C082F"/>
    <w:rsid w:val="004C2415"/>
    <w:rsid w:val="004D0033"/>
    <w:rsid w:val="004D00D3"/>
    <w:rsid w:val="004D6079"/>
    <w:rsid w:val="004D6B4E"/>
    <w:rsid w:val="004F1B9B"/>
    <w:rsid w:val="00500BF6"/>
    <w:rsid w:val="0050655F"/>
    <w:rsid w:val="0052763B"/>
    <w:rsid w:val="00531FF8"/>
    <w:rsid w:val="00537181"/>
    <w:rsid w:val="00545C07"/>
    <w:rsid w:val="00564A44"/>
    <w:rsid w:val="00581D24"/>
    <w:rsid w:val="00586627"/>
    <w:rsid w:val="00587929"/>
    <w:rsid w:val="00591984"/>
    <w:rsid w:val="005939AC"/>
    <w:rsid w:val="005A0552"/>
    <w:rsid w:val="005A0E28"/>
    <w:rsid w:val="005C2BEC"/>
    <w:rsid w:val="005C2D92"/>
    <w:rsid w:val="005E4154"/>
    <w:rsid w:val="00610B49"/>
    <w:rsid w:val="00623F4C"/>
    <w:rsid w:val="00631856"/>
    <w:rsid w:val="00640E90"/>
    <w:rsid w:val="006437DE"/>
    <w:rsid w:val="00644605"/>
    <w:rsid w:val="0065423A"/>
    <w:rsid w:val="006660D3"/>
    <w:rsid w:val="00676414"/>
    <w:rsid w:val="0068045D"/>
    <w:rsid w:val="00690B32"/>
    <w:rsid w:val="00695B0E"/>
    <w:rsid w:val="006A42EC"/>
    <w:rsid w:val="006B03E5"/>
    <w:rsid w:val="006C4E59"/>
    <w:rsid w:val="006D395D"/>
    <w:rsid w:val="006D7258"/>
    <w:rsid w:val="00705973"/>
    <w:rsid w:val="007103B4"/>
    <w:rsid w:val="0071586A"/>
    <w:rsid w:val="0072764D"/>
    <w:rsid w:val="00730336"/>
    <w:rsid w:val="00733BBE"/>
    <w:rsid w:val="007340BE"/>
    <w:rsid w:val="00736F8D"/>
    <w:rsid w:val="00746455"/>
    <w:rsid w:val="00753E42"/>
    <w:rsid w:val="00757BA1"/>
    <w:rsid w:val="007731DA"/>
    <w:rsid w:val="00790F71"/>
    <w:rsid w:val="0079185C"/>
    <w:rsid w:val="00791EEC"/>
    <w:rsid w:val="007A6041"/>
    <w:rsid w:val="007A6FE0"/>
    <w:rsid w:val="007C75E3"/>
    <w:rsid w:val="007D1767"/>
    <w:rsid w:val="007D2E9E"/>
    <w:rsid w:val="007D7FEF"/>
    <w:rsid w:val="007F7743"/>
    <w:rsid w:val="00805C8C"/>
    <w:rsid w:val="008106A0"/>
    <w:rsid w:val="008567B2"/>
    <w:rsid w:val="00861344"/>
    <w:rsid w:val="00881E30"/>
    <w:rsid w:val="008A103C"/>
    <w:rsid w:val="008B0A89"/>
    <w:rsid w:val="008C0423"/>
    <w:rsid w:val="008F30A0"/>
    <w:rsid w:val="008F6DF9"/>
    <w:rsid w:val="009022D5"/>
    <w:rsid w:val="0091103D"/>
    <w:rsid w:val="009221B0"/>
    <w:rsid w:val="00927AF5"/>
    <w:rsid w:val="009447C4"/>
    <w:rsid w:val="00955276"/>
    <w:rsid w:val="009663FC"/>
    <w:rsid w:val="00975C39"/>
    <w:rsid w:val="0099477E"/>
    <w:rsid w:val="00995567"/>
    <w:rsid w:val="009A5CDA"/>
    <w:rsid w:val="009A681A"/>
    <w:rsid w:val="009D3701"/>
    <w:rsid w:val="009E4938"/>
    <w:rsid w:val="00A05CCB"/>
    <w:rsid w:val="00A07518"/>
    <w:rsid w:val="00A14DFB"/>
    <w:rsid w:val="00A250C1"/>
    <w:rsid w:val="00A34C8C"/>
    <w:rsid w:val="00A524E1"/>
    <w:rsid w:val="00A532AA"/>
    <w:rsid w:val="00A63F95"/>
    <w:rsid w:val="00A642D0"/>
    <w:rsid w:val="00AC0672"/>
    <w:rsid w:val="00AC1244"/>
    <w:rsid w:val="00AC1619"/>
    <w:rsid w:val="00AD4BDE"/>
    <w:rsid w:val="00AD6A26"/>
    <w:rsid w:val="00AD7D61"/>
    <w:rsid w:val="00AE26F1"/>
    <w:rsid w:val="00AE6598"/>
    <w:rsid w:val="00B04CAB"/>
    <w:rsid w:val="00B10017"/>
    <w:rsid w:val="00B16632"/>
    <w:rsid w:val="00B17B83"/>
    <w:rsid w:val="00B45BD2"/>
    <w:rsid w:val="00B478D4"/>
    <w:rsid w:val="00B6575E"/>
    <w:rsid w:val="00B6625E"/>
    <w:rsid w:val="00B8029B"/>
    <w:rsid w:val="00B95BBA"/>
    <w:rsid w:val="00BA743C"/>
    <w:rsid w:val="00BB12B8"/>
    <w:rsid w:val="00BB70FD"/>
    <w:rsid w:val="00BC6066"/>
    <w:rsid w:val="00BC7A77"/>
    <w:rsid w:val="00BD0A08"/>
    <w:rsid w:val="00BD4C64"/>
    <w:rsid w:val="00BE26DA"/>
    <w:rsid w:val="00C10BF6"/>
    <w:rsid w:val="00C21335"/>
    <w:rsid w:val="00C31162"/>
    <w:rsid w:val="00C36336"/>
    <w:rsid w:val="00C37195"/>
    <w:rsid w:val="00C55F6F"/>
    <w:rsid w:val="00C96F23"/>
    <w:rsid w:val="00CA4E88"/>
    <w:rsid w:val="00CC63BF"/>
    <w:rsid w:val="00CF02EB"/>
    <w:rsid w:val="00CF217F"/>
    <w:rsid w:val="00D01B75"/>
    <w:rsid w:val="00D2111F"/>
    <w:rsid w:val="00D31E30"/>
    <w:rsid w:val="00D4789B"/>
    <w:rsid w:val="00D57A58"/>
    <w:rsid w:val="00D646B9"/>
    <w:rsid w:val="00D75C16"/>
    <w:rsid w:val="00D77D68"/>
    <w:rsid w:val="00D868B9"/>
    <w:rsid w:val="00DA0F55"/>
    <w:rsid w:val="00DC5DB0"/>
    <w:rsid w:val="00DD33AF"/>
    <w:rsid w:val="00E14121"/>
    <w:rsid w:val="00E20D1F"/>
    <w:rsid w:val="00E23411"/>
    <w:rsid w:val="00E31392"/>
    <w:rsid w:val="00E56BDA"/>
    <w:rsid w:val="00E64647"/>
    <w:rsid w:val="00E77F72"/>
    <w:rsid w:val="00E81EA2"/>
    <w:rsid w:val="00E91890"/>
    <w:rsid w:val="00E92F80"/>
    <w:rsid w:val="00EB3242"/>
    <w:rsid w:val="00EE1EDF"/>
    <w:rsid w:val="00EE3D71"/>
    <w:rsid w:val="00EF3AF3"/>
    <w:rsid w:val="00F20A05"/>
    <w:rsid w:val="00F73058"/>
    <w:rsid w:val="00F75626"/>
    <w:rsid w:val="00F8538A"/>
    <w:rsid w:val="00FA0C72"/>
    <w:rsid w:val="00FB11C1"/>
    <w:rsid w:val="00FC3E45"/>
    <w:rsid w:val="00FC4477"/>
    <w:rsid w:val="00FD1F40"/>
    <w:rsid w:val="00FD27BE"/>
    <w:rsid w:val="00FF71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C687388"/>
  <w15:chartTrackingRefBased/>
  <w15:docId w15:val="{536BB56D-9DF4-4A52-8E93-A2FC3217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B6625E"/>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A08"/>
    <w:rPr>
      <w:color w:val="0000FF"/>
      <w:u w:val="single"/>
    </w:rPr>
  </w:style>
  <w:style w:type="table" w:styleId="TableGrid">
    <w:name w:val="Table Grid"/>
    <w:basedOn w:val="TableNormal"/>
    <w:uiPriority w:val="39"/>
    <w:rsid w:val="001B2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
    <w:basedOn w:val="Normal"/>
    <w:link w:val="ListParagraphChar"/>
    <w:uiPriority w:val="99"/>
    <w:qFormat/>
    <w:rsid w:val="003E3E3B"/>
    <w:pPr>
      <w:ind w:left="720"/>
      <w:contextualSpacing/>
    </w:pPr>
  </w:style>
  <w:style w:type="paragraph" w:styleId="Title">
    <w:name w:val="Title"/>
    <w:basedOn w:val="Normal"/>
    <w:link w:val="TitleChar"/>
    <w:qFormat/>
    <w:rsid w:val="00B6625E"/>
    <w:pPr>
      <w:spacing w:after="0" w:line="240" w:lineRule="auto"/>
      <w:jc w:val="center"/>
    </w:pPr>
    <w:rPr>
      <w:rFonts w:ascii="Times New Roman" w:eastAsia="Times New Roman" w:hAnsi="Times New Roman" w:cs="Times New Roman"/>
      <w:sz w:val="28"/>
      <w:szCs w:val="20"/>
      <w:lang w:val="x-none"/>
    </w:rPr>
  </w:style>
  <w:style w:type="character" w:customStyle="1" w:styleId="TitleChar">
    <w:name w:val="Title Char"/>
    <w:basedOn w:val="DefaultParagraphFont"/>
    <w:link w:val="Title"/>
    <w:rsid w:val="00B6625E"/>
    <w:rPr>
      <w:rFonts w:ascii="Times New Roman" w:eastAsia="Times New Roman" w:hAnsi="Times New Roman" w:cs="Times New Roman"/>
      <w:sz w:val="28"/>
      <w:szCs w:val="20"/>
      <w:lang w:val="x-none"/>
    </w:rPr>
  </w:style>
  <w:style w:type="character" w:customStyle="1" w:styleId="blue">
    <w:name w:val="blue"/>
    <w:rsid w:val="00B6625E"/>
  </w:style>
  <w:style w:type="character" w:customStyle="1" w:styleId="Heading8Char">
    <w:name w:val="Heading 8 Char"/>
    <w:basedOn w:val="DefaultParagraphFont"/>
    <w:link w:val="Heading8"/>
    <w:rsid w:val="00B6625E"/>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347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2C5"/>
    <w:rPr>
      <w:rFonts w:ascii="Segoe UI" w:hAnsi="Segoe UI" w:cs="Segoe UI"/>
      <w:sz w:val="18"/>
      <w:szCs w:val="18"/>
    </w:rPr>
  </w:style>
  <w:style w:type="paragraph" w:styleId="Header">
    <w:name w:val="header"/>
    <w:basedOn w:val="Normal"/>
    <w:link w:val="HeaderChar"/>
    <w:uiPriority w:val="99"/>
    <w:unhideWhenUsed/>
    <w:rsid w:val="00117A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7A74"/>
  </w:style>
  <w:style w:type="paragraph" w:styleId="Footer">
    <w:name w:val="footer"/>
    <w:basedOn w:val="Normal"/>
    <w:link w:val="FooterChar"/>
    <w:uiPriority w:val="99"/>
    <w:unhideWhenUsed/>
    <w:rsid w:val="00117A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7A74"/>
  </w:style>
  <w:style w:type="paragraph" w:styleId="FootnoteText">
    <w:name w:val="footnote text"/>
    <w:basedOn w:val="Normal"/>
    <w:link w:val="FootnoteTextChar"/>
    <w:uiPriority w:val="99"/>
    <w:semiHidden/>
    <w:unhideWhenUsed/>
    <w:rsid w:val="008A103C"/>
    <w:pPr>
      <w:spacing w:after="0" w:line="240" w:lineRule="auto"/>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8A103C"/>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A103C"/>
    <w:rPr>
      <w:vertAlign w:val="superscript"/>
    </w:rPr>
  </w:style>
  <w:style w:type="character" w:customStyle="1" w:styleId="ListParagraphChar">
    <w:name w:val="List Paragraph Char"/>
    <w:aliases w:val="2 Char"/>
    <w:link w:val="ListParagraph"/>
    <w:uiPriority w:val="99"/>
    <w:locked/>
    <w:rsid w:val="00494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259040">
      <w:bodyDiv w:val="1"/>
      <w:marLeft w:val="0"/>
      <w:marRight w:val="0"/>
      <w:marTop w:val="0"/>
      <w:marBottom w:val="0"/>
      <w:divBdr>
        <w:top w:val="none" w:sz="0" w:space="0" w:color="auto"/>
        <w:left w:val="none" w:sz="0" w:space="0" w:color="auto"/>
        <w:bottom w:val="none" w:sz="0" w:space="0" w:color="auto"/>
        <w:right w:val="none" w:sz="0" w:space="0" w:color="auto"/>
      </w:divBdr>
    </w:div>
    <w:div w:id="852262895">
      <w:bodyDiv w:val="1"/>
      <w:marLeft w:val="0"/>
      <w:marRight w:val="0"/>
      <w:marTop w:val="0"/>
      <w:marBottom w:val="0"/>
      <w:divBdr>
        <w:top w:val="none" w:sz="0" w:space="0" w:color="auto"/>
        <w:left w:val="none" w:sz="0" w:space="0" w:color="auto"/>
        <w:bottom w:val="none" w:sz="0" w:space="0" w:color="auto"/>
        <w:right w:val="none" w:sz="0" w:space="0" w:color="auto"/>
      </w:divBdr>
    </w:div>
    <w:div w:id="1376585451">
      <w:bodyDiv w:val="1"/>
      <w:marLeft w:val="0"/>
      <w:marRight w:val="0"/>
      <w:marTop w:val="0"/>
      <w:marBottom w:val="0"/>
      <w:divBdr>
        <w:top w:val="none" w:sz="0" w:space="0" w:color="auto"/>
        <w:left w:val="none" w:sz="0" w:space="0" w:color="auto"/>
        <w:bottom w:val="none" w:sz="0" w:space="0" w:color="auto"/>
        <w:right w:val="none" w:sz="0" w:space="0" w:color="auto"/>
      </w:divBdr>
      <w:divsChild>
        <w:div w:id="105345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461377">
              <w:marLeft w:val="0"/>
              <w:marRight w:val="0"/>
              <w:marTop w:val="0"/>
              <w:marBottom w:val="0"/>
              <w:divBdr>
                <w:top w:val="none" w:sz="0" w:space="0" w:color="auto"/>
                <w:left w:val="none" w:sz="0" w:space="0" w:color="auto"/>
                <w:bottom w:val="none" w:sz="0" w:space="0" w:color="auto"/>
                <w:right w:val="none" w:sz="0" w:space="0" w:color="auto"/>
              </w:divBdr>
              <w:divsChild>
                <w:div w:id="6380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82888">
      <w:bodyDiv w:val="1"/>
      <w:marLeft w:val="0"/>
      <w:marRight w:val="0"/>
      <w:marTop w:val="0"/>
      <w:marBottom w:val="0"/>
      <w:divBdr>
        <w:top w:val="none" w:sz="0" w:space="0" w:color="auto"/>
        <w:left w:val="none" w:sz="0" w:space="0" w:color="auto"/>
        <w:bottom w:val="none" w:sz="0" w:space="0" w:color="auto"/>
        <w:right w:val="none" w:sz="0" w:space="0" w:color="auto"/>
      </w:divBdr>
    </w:div>
    <w:div w:id="20358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DFA94-B528-4AAE-8591-A122A35D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5477</Words>
  <Characters>3122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Lauris Bočs</dc:creator>
  <cp:keywords/>
  <dc:description/>
  <cp:lastModifiedBy>Agnese Kundziņa</cp:lastModifiedBy>
  <cp:revision>3</cp:revision>
  <cp:lastPrinted>2018-03-29T09:17:00Z</cp:lastPrinted>
  <dcterms:created xsi:type="dcterms:W3CDTF">2019-08-15T11:12:00Z</dcterms:created>
  <dcterms:modified xsi:type="dcterms:W3CDTF">2019-08-15T11:15:00Z</dcterms:modified>
</cp:coreProperties>
</file>