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06" w:rsidRPr="006C2F06" w:rsidRDefault="00F641B5" w:rsidP="006C2F0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F06">
        <w:rPr>
          <w:rFonts w:ascii="Times New Roman" w:hAnsi="Times New Roman" w:cs="Times New Roman"/>
          <w:sz w:val="24"/>
          <w:szCs w:val="24"/>
        </w:rPr>
        <w:t>Val</w:t>
      </w:r>
      <w:r w:rsidR="006C2F06" w:rsidRPr="006C2F06">
        <w:rPr>
          <w:rFonts w:ascii="Times New Roman" w:hAnsi="Times New Roman" w:cs="Times New Roman"/>
          <w:sz w:val="24"/>
          <w:szCs w:val="24"/>
        </w:rPr>
        <w:t>sts aizsardzības loģistikas un iepirkumu centrs</w:t>
      </w:r>
    </w:p>
    <w:p w:rsidR="00A27C4A" w:rsidRDefault="00DC775C" w:rsidP="006C2F0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plāno </w:t>
      </w:r>
      <w:r w:rsidR="006C2F06" w:rsidRPr="006C2F06">
        <w:rPr>
          <w:rFonts w:ascii="Times New Roman" w:hAnsi="Times New Roman" w:cs="Times New Roman"/>
          <w:sz w:val="24"/>
          <w:szCs w:val="24"/>
        </w:rPr>
        <w:t>i</w:t>
      </w:r>
      <w:r w:rsidR="004775F9" w:rsidRPr="006C2F06">
        <w:rPr>
          <w:rFonts w:ascii="Times New Roman" w:hAnsi="Times New Roman" w:cs="Times New Roman"/>
          <w:sz w:val="24"/>
          <w:szCs w:val="24"/>
        </w:rPr>
        <w:t>zsludin</w:t>
      </w:r>
      <w:r>
        <w:rPr>
          <w:rFonts w:ascii="Times New Roman" w:hAnsi="Times New Roman" w:cs="Times New Roman"/>
          <w:sz w:val="24"/>
          <w:szCs w:val="24"/>
        </w:rPr>
        <w:t>āt</w:t>
      </w:r>
      <w:r w:rsidR="006C2F06" w:rsidRPr="006C2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4A" w:rsidRDefault="00A27C4A" w:rsidP="006C2F0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Elektronisko iepirkumu sistēmā </w:t>
      </w:r>
    </w:p>
    <w:p w:rsidR="006C2F06" w:rsidRPr="006C2F06" w:rsidRDefault="00A27C4A" w:rsidP="00A27C4A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sarunu procedūru</w:t>
      </w:r>
      <w:r w:rsidR="006C2F06">
        <w:rPr>
          <w:rFonts w:ascii="Times New Roman" w:hAnsi="Times New Roman" w:cs="Times New Roman"/>
          <w:sz w:val="24"/>
          <w:szCs w:val="24"/>
        </w:rPr>
        <w:t xml:space="preserve"> par</w:t>
      </w:r>
    </w:p>
    <w:p w:rsidR="004775F9" w:rsidRDefault="00A27C4A" w:rsidP="006C2F0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27C4A">
        <w:rPr>
          <w:rFonts w:ascii="Times New Roman" w:hAnsi="Times New Roman" w:cs="Times New Roman"/>
          <w:sz w:val="24"/>
          <w:szCs w:val="24"/>
        </w:rPr>
        <w:t>SARS-CoV-2 vīrusa antigēnu noteikšanas pašpārbaudes testu iegād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6C2F06" w:rsidRPr="006C2F06" w:rsidRDefault="006C2F06" w:rsidP="006C2F06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4775F9" w:rsidRPr="00A27C4A" w:rsidRDefault="006C2F06" w:rsidP="00A2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C4A">
        <w:rPr>
          <w:rFonts w:ascii="Times New Roman" w:hAnsi="Times New Roman" w:cs="Times New Roman"/>
          <w:sz w:val="24"/>
          <w:szCs w:val="24"/>
        </w:rPr>
        <w:t>Pamatojoties uz Covid-19 infekcijas izplatības pārvaldības likuma 25. panta</w:t>
      </w:r>
      <w:r w:rsidR="00A27C4A">
        <w:rPr>
          <w:rFonts w:ascii="Times New Roman" w:hAnsi="Times New Roman" w:cs="Times New Roman"/>
          <w:sz w:val="24"/>
          <w:szCs w:val="24"/>
        </w:rPr>
        <w:t xml:space="preserve"> </w:t>
      </w:r>
      <w:r w:rsidRPr="00A27C4A">
        <w:rPr>
          <w:rFonts w:ascii="Times New Roman" w:hAnsi="Times New Roman" w:cs="Times New Roman"/>
          <w:sz w:val="24"/>
          <w:szCs w:val="24"/>
        </w:rPr>
        <w:t>pirmo, piekto un sesto daļu</w:t>
      </w:r>
      <w:r w:rsidR="002911B9">
        <w:rPr>
          <w:rFonts w:ascii="Times New Roman" w:hAnsi="Times New Roman" w:cs="Times New Roman"/>
          <w:sz w:val="24"/>
          <w:szCs w:val="24"/>
        </w:rPr>
        <w:t xml:space="preserve"> </w:t>
      </w:r>
      <w:r w:rsidRPr="00A27C4A">
        <w:rPr>
          <w:rFonts w:ascii="Times New Roman" w:hAnsi="Times New Roman" w:cs="Times New Roman"/>
          <w:sz w:val="24"/>
          <w:szCs w:val="24"/>
        </w:rPr>
        <w:t>un</w:t>
      </w:r>
      <w:r w:rsidR="00A27C4A" w:rsidRPr="00A27C4A">
        <w:rPr>
          <w:rFonts w:ascii="Times New Roman" w:hAnsi="Times New Roman" w:cs="Times New Roman"/>
          <w:sz w:val="24"/>
          <w:szCs w:val="24"/>
        </w:rPr>
        <w:t xml:space="preserve"> saskaņā ar Publisko iepirkumu likuma 8. panta septītās daļas 3. punktu</w:t>
      </w:r>
      <w:r w:rsidRPr="00A27C4A">
        <w:rPr>
          <w:rFonts w:ascii="Times New Roman" w:hAnsi="Times New Roman" w:cs="Times New Roman"/>
          <w:sz w:val="24"/>
          <w:szCs w:val="24"/>
        </w:rPr>
        <w:t xml:space="preserve"> tiek </w:t>
      </w:r>
      <w:r w:rsidR="00DC775C" w:rsidRPr="00A27C4A">
        <w:rPr>
          <w:rFonts w:ascii="Times New Roman" w:hAnsi="Times New Roman" w:cs="Times New Roman"/>
          <w:sz w:val="24"/>
          <w:szCs w:val="24"/>
        </w:rPr>
        <w:t xml:space="preserve">plānots </w:t>
      </w:r>
      <w:r w:rsidR="004775F9" w:rsidRPr="00A27C4A">
        <w:rPr>
          <w:rFonts w:ascii="Times New Roman" w:hAnsi="Times New Roman" w:cs="Times New Roman"/>
          <w:sz w:val="24"/>
          <w:szCs w:val="24"/>
        </w:rPr>
        <w:t>rīko</w:t>
      </w:r>
      <w:r w:rsidRPr="00A27C4A">
        <w:rPr>
          <w:rFonts w:ascii="Times New Roman" w:hAnsi="Times New Roman" w:cs="Times New Roman"/>
          <w:sz w:val="24"/>
          <w:szCs w:val="24"/>
        </w:rPr>
        <w:t>t</w:t>
      </w:r>
      <w:r w:rsidR="004775F9" w:rsidRPr="00A27C4A">
        <w:rPr>
          <w:rFonts w:ascii="Times New Roman" w:hAnsi="Times New Roman" w:cs="Times New Roman"/>
          <w:sz w:val="24"/>
          <w:szCs w:val="24"/>
        </w:rPr>
        <w:t xml:space="preserve"> </w:t>
      </w:r>
      <w:r w:rsidR="00A27C4A" w:rsidRPr="00A27C4A">
        <w:rPr>
          <w:rFonts w:ascii="Times New Roman" w:hAnsi="Times New Roman" w:cs="Times New Roman"/>
          <w:sz w:val="24"/>
          <w:szCs w:val="24"/>
        </w:rPr>
        <w:t>sarunu procedūru</w:t>
      </w:r>
      <w:r w:rsidR="004775F9" w:rsidRPr="00A27C4A">
        <w:rPr>
          <w:rFonts w:ascii="Times New Roman" w:hAnsi="Times New Roman" w:cs="Times New Roman"/>
          <w:sz w:val="24"/>
          <w:szCs w:val="24"/>
        </w:rPr>
        <w:t xml:space="preserve"> </w:t>
      </w:r>
      <w:r w:rsidR="00A27C4A" w:rsidRPr="00A27C4A">
        <w:rPr>
          <w:rFonts w:ascii="Times New Roman" w:hAnsi="Times New Roman" w:cs="Times New Roman"/>
          <w:sz w:val="24"/>
          <w:szCs w:val="24"/>
        </w:rPr>
        <w:t>“SARS-CoV-2 vīrusa antigēnu noteikšanas pašpārbaudes testu iegāde”</w:t>
      </w:r>
      <w:r w:rsidR="004A6547" w:rsidRPr="00A27C4A">
        <w:rPr>
          <w:rFonts w:ascii="Times New Roman" w:hAnsi="Times New Roman" w:cs="Times New Roman"/>
          <w:sz w:val="24"/>
          <w:szCs w:val="24"/>
        </w:rPr>
        <w:t>.</w:t>
      </w:r>
    </w:p>
    <w:p w:rsidR="004775F9" w:rsidRPr="00A27C4A" w:rsidRDefault="00A27C4A" w:rsidP="00A2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C4A">
        <w:rPr>
          <w:rFonts w:ascii="Times New Roman" w:hAnsi="Times New Roman" w:cs="Times New Roman"/>
          <w:sz w:val="24"/>
          <w:szCs w:val="24"/>
        </w:rPr>
        <w:t>Sarunu procedūras noteikumi</w:t>
      </w:r>
      <w:r w:rsidR="004775F9" w:rsidRPr="00A27C4A">
        <w:rPr>
          <w:rFonts w:ascii="Times New Roman" w:hAnsi="Times New Roman" w:cs="Times New Roman"/>
          <w:sz w:val="24"/>
          <w:szCs w:val="24"/>
        </w:rPr>
        <w:t xml:space="preserve"> </w:t>
      </w:r>
      <w:r w:rsidR="00DC775C" w:rsidRPr="00A27C4A">
        <w:rPr>
          <w:rFonts w:ascii="Times New Roman" w:hAnsi="Times New Roman" w:cs="Times New Roman"/>
          <w:sz w:val="24"/>
          <w:szCs w:val="24"/>
        </w:rPr>
        <w:t>tuvākajā laikā būs</w:t>
      </w:r>
      <w:r w:rsidR="004775F9" w:rsidRPr="00A27C4A">
        <w:rPr>
          <w:rFonts w:ascii="Times New Roman" w:hAnsi="Times New Roman" w:cs="Times New Roman"/>
          <w:sz w:val="24"/>
          <w:szCs w:val="24"/>
        </w:rPr>
        <w:t xml:space="preserve"> pieejam</w:t>
      </w:r>
      <w:r w:rsidRPr="00A27C4A">
        <w:rPr>
          <w:rFonts w:ascii="Times New Roman" w:hAnsi="Times New Roman" w:cs="Times New Roman"/>
          <w:sz w:val="24"/>
          <w:szCs w:val="24"/>
        </w:rPr>
        <w:t>i</w:t>
      </w:r>
      <w:r w:rsidR="004775F9" w:rsidRPr="00A27C4A">
        <w:rPr>
          <w:rFonts w:ascii="Times New Roman" w:hAnsi="Times New Roman" w:cs="Times New Roman"/>
          <w:sz w:val="24"/>
          <w:szCs w:val="24"/>
        </w:rPr>
        <w:t xml:space="preserve"> Elektronisko iepirkumu sistēmas (turpmāk - EIS) tīmekļvietnē E-konkursu apakšsistēmā</w:t>
      </w:r>
      <w:r w:rsidR="006C2F06" w:rsidRPr="00A27C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C4A" w:rsidRPr="00A27C4A" w:rsidRDefault="004775F9" w:rsidP="00A2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C4A">
        <w:rPr>
          <w:rFonts w:ascii="Times New Roman" w:hAnsi="Times New Roman" w:cs="Times New Roman"/>
          <w:sz w:val="24"/>
          <w:szCs w:val="24"/>
        </w:rPr>
        <w:t xml:space="preserve">Lūdzam visus ieinteresētos piegādātājus iepazīties ar </w:t>
      </w:r>
      <w:r w:rsidR="00A27C4A" w:rsidRPr="00A27C4A">
        <w:rPr>
          <w:rFonts w:ascii="Times New Roman" w:hAnsi="Times New Roman" w:cs="Times New Roman"/>
          <w:sz w:val="24"/>
          <w:szCs w:val="24"/>
        </w:rPr>
        <w:t>sarunu procedūras</w:t>
      </w:r>
      <w:r w:rsidR="006C2F06" w:rsidRPr="00A27C4A">
        <w:rPr>
          <w:rFonts w:ascii="Times New Roman" w:hAnsi="Times New Roman" w:cs="Times New Roman"/>
          <w:sz w:val="24"/>
          <w:szCs w:val="24"/>
        </w:rPr>
        <w:t xml:space="preserve"> prasībām</w:t>
      </w:r>
      <w:r w:rsidRPr="00A27C4A">
        <w:rPr>
          <w:rFonts w:ascii="Times New Roman" w:hAnsi="Times New Roman" w:cs="Times New Roman"/>
          <w:sz w:val="24"/>
          <w:szCs w:val="24"/>
        </w:rPr>
        <w:t xml:space="preserve"> un izskatīt iespēju iesniegt savu piedāvājumu atbilstoši </w:t>
      </w:r>
      <w:r w:rsidR="00A27C4A" w:rsidRPr="00A27C4A">
        <w:rPr>
          <w:rFonts w:ascii="Times New Roman" w:hAnsi="Times New Roman" w:cs="Times New Roman"/>
          <w:sz w:val="24"/>
          <w:szCs w:val="24"/>
        </w:rPr>
        <w:t>sarunu procedūras</w:t>
      </w:r>
      <w:r w:rsidR="006C2F06" w:rsidRPr="00A27C4A">
        <w:rPr>
          <w:rFonts w:ascii="Times New Roman" w:hAnsi="Times New Roman" w:cs="Times New Roman"/>
          <w:sz w:val="24"/>
          <w:szCs w:val="24"/>
        </w:rPr>
        <w:t xml:space="preserve"> no</w:t>
      </w:r>
      <w:r w:rsidR="00A27C4A" w:rsidRPr="00A27C4A">
        <w:rPr>
          <w:rFonts w:ascii="Times New Roman" w:hAnsi="Times New Roman" w:cs="Times New Roman"/>
          <w:sz w:val="24"/>
          <w:szCs w:val="24"/>
        </w:rPr>
        <w:t>teikumiem</w:t>
      </w:r>
      <w:r w:rsidR="006C2F06" w:rsidRPr="00A27C4A">
        <w:rPr>
          <w:rFonts w:ascii="Times New Roman" w:hAnsi="Times New Roman" w:cs="Times New Roman"/>
          <w:sz w:val="24"/>
          <w:szCs w:val="24"/>
        </w:rPr>
        <w:t>.</w:t>
      </w:r>
    </w:p>
    <w:p w:rsidR="00A27C4A" w:rsidRPr="00A27C4A" w:rsidRDefault="00A27C4A" w:rsidP="00A2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C4A">
        <w:rPr>
          <w:rFonts w:ascii="Times New Roman" w:hAnsi="Times New Roman" w:cs="Times New Roman"/>
          <w:sz w:val="24"/>
          <w:szCs w:val="24"/>
        </w:rPr>
        <w:t xml:space="preserve">Lai iesniegtu sarunu procedūrā piedāvājumu piegādātājam ir jābūt reģistrētam EIS (informācija par reģistrāciju pieejama vietnē: </w:t>
      </w:r>
      <w:hyperlink r:id="rId4" w:tgtFrame="_blank" w:history="1">
        <w:r w:rsidRPr="00A27C4A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https://www.eis.gov.lv/EIS/Publications/PublicationView.aspx?PublicationId=4&amp;systemCode=CORE</w:t>
        </w:r>
      </w:hyperlink>
      <w:r w:rsidRPr="00A27C4A">
        <w:rPr>
          <w:rFonts w:ascii="Times New Roman" w:hAnsi="Times New Roman" w:cs="Times New Roman"/>
          <w:sz w:val="24"/>
          <w:szCs w:val="24"/>
        </w:rPr>
        <w:t xml:space="preserve">) un pirms piedāvājuma iesniegšanas ieinteresētajam piegādātājam uz e-pastu </w:t>
      </w:r>
      <w:hyperlink r:id="rId5" w:history="1">
        <w:r w:rsidRPr="00A27C4A">
          <w:rPr>
            <w:rStyle w:val="Hyperlink"/>
            <w:rFonts w:ascii="Times New Roman" w:hAnsi="Times New Roman" w:cs="Times New Roman"/>
            <w:sz w:val="24"/>
            <w:szCs w:val="24"/>
          </w:rPr>
          <w:t>marina.imbrasa@valic.gov.lv</w:t>
        </w:r>
      </w:hyperlink>
      <w:r w:rsidRPr="00A27C4A">
        <w:rPr>
          <w:rFonts w:ascii="Times New Roman" w:hAnsi="Times New Roman" w:cs="Times New Roman"/>
          <w:sz w:val="24"/>
          <w:szCs w:val="24"/>
        </w:rPr>
        <w:t xml:space="preserve"> ir jānosūta pieprasījums ar lūgumu pievienot piegādātāju pie uzaicinātajiem piegādātājiem piedāvājuma iesniegšanai, norādot piegādātāja nosaukumu un reģistrācijas numuru. </w:t>
      </w:r>
    </w:p>
    <w:p w:rsidR="00A27C4A" w:rsidRDefault="00A27C4A" w:rsidP="00F641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F9"/>
    <w:rsid w:val="002911B9"/>
    <w:rsid w:val="003066ED"/>
    <w:rsid w:val="00366331"/>
    <w:rsid w:val="003D48FB"/>
    <w:rsid w:val="004775F9"/>
    <w:rsid w:val="004A6547"/>
    <w:rsid w:val="006C2F06"/>
    <w:rsid w:val="00A27C4A"/>
    <w:rsid w:val="00A94DB5"/>
    <w:rsid w:val="00C121CE"/>
    <w:rsid w:val="00DC775C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2A928-E617-41D2-8BE3-0164128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C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imbrasa@valic.gov.lv" TargetMode="External"/><Relationship Id="rId4" Type="http://schemas.openxmlformats.org/officeDocument/2006/relationships/hyperlink" Target="https://www.eis.gov.lv/EIS/Publications/PublicationView.aspx?PublicationId=4&amp;systemCode=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Imbrasa-Kuļiņiča</dc:creator>
  <cp:keywords/>
  <dc:description/>
  <cp:lastModifiedBy>Sebastians Plaudis</cp:lastModifiedBy>
  <cp:revision>2</cp:revision>
  <dcterms:created xsi:type="dcterms:W3CDTF">2021-11-09T11:57:00Z</dcterms:created>
  <dcterms:modified xsi:type="dcterms:W3CDTF">2021-11-09T11:57:00Z</dcterms:modified>
</cp:coreProperties>
</file>