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1E" w:rsidRPr="00E23C1E" w:rsidRDefault="00E23C1E" w:rsidP="00E23C1E">
      <w:r w:rsidRPr="00E23C1E">
        <w:t xml:space="preserve">Virs ES sliekšņa </w:t>
      </w:r>
      <w:r w:rsidRPr="00E23C1E">
        <w:br/>
      </w:r>
      <w:hyperlink r:id="rId4" w:tooltip="title" w:history="1">
        <w:r w:rsidRPr="00E23C1E">
          <w:rPr>
            <w:rStyle w:val="Hyperlink"/>
            <w:sz w:val="22"/>
            <w:szCs w:val="22"/>
          </w:rPr>
          <w:t>Izdrukāt</w:t>
        </w:r>
      </w:hyperlink>
      <w:r w:rsidRPr="00E23C1E">
        <w:t xml:space="preserve"> </w:t>
      </w:r>
    </w:p>
    <w:p w:rsidR="00E23C1E" w:rsidRPr="00E23C1E" w:rsidRDefault="00E23C1E" w:rsidP="00E23C1E">
      <w:r w:rsidRPr="00E23C1E">
        <w:t>Paziņojums par līguma slēgšanas tiesību piešķiršanu</w:t>
      </w:r>
    </w:p>
    <w:p w:rsidR="00E23C1E" w:rsidRPr="00E23C1E" w:rsidRDefault="00E23C1E" w:rsidP="00E23C1E">
      <w:r w:rsidRPr="00E23C1E">
        <w:t xml:space="preserve">Publicēšanas datums: 02/08/2017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 xml:space="preserve">Nav paredzēts slēgt partnerības iepirkuma līgumu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 xml:space="preserve">Ir paredzēts slēgt partnerības iepirkuma līgumu </w:t>
      </w:r>
    </w:p>
    <w:p w:rsidR="00E23C1E" w:rsidRPr="00E23C1E" w:rsidRDefault="00E23C1E" w:rsidP="00E23C1E">
      <w:r w:rsidRPr="00E23C1E">
        <w:t>I IEDAĻA. Pasūtītājs</w:t>
      </w:r>
    </w:p>
    <w:p w:rsidR="00E23C1E" w:rsidRPr="00E23C1E" w:rsidRDefault="00E23C1E" w:rsidP="00E23C1E">
      <w:r w:rsidRPr="00E23C1E">
        <w:t xml:space="preserve">I.1. Nosaukums/vārds, adrese un kontaktpunkts (-i) </w:t>
      </w:r>
      <w:r w:rsidRPr="00E23C1E">
        <w:rPr>
          <w:i/>
          <w:iCs/>
        </w:rPr>
        <w:t>(norādīt visus par procedūru atbildīgos pasūtītājus)</w:t>
      </w:r>
    </w:p>
    <w:p w:rsidR="00E23C1E" w:rsidRPr="00E23C1E" w:rsidRDefault="00E23C1E" w:rsidP="00E23C1E">
      <w:r w:rsidRPr="00E23C1E">
        <w:t>Pilns nosaukums, reģistrācijas numurs</w:t>
      </w:r>
    </w:p>
    <w:p w:rsidR="00E23C1E" w:rsidRPr="00E23C1E" w:rsidRDefault="00E23C1E" w:rsidP="00E23C1E">
      <w:r w:rsidRPr="00E23C1E">
        <w:t>Valsts aizsardzības militāro objektu un iepirkumu centrs, 90009225180</w:t>
      </w:r>
    </w:p>
    <w:p w:rsidR="00E23C1E" w:rsidRPr="00E23C1E" w:rsidRDefault="00E23C1E" w:rsidP="00E23C1E">
      <w:r w:rsidRPr="00E23C1E">
        <w:t>Pasta adrese</w:t>
      </w:r>
    </w:p>
    <w:p w:rsidR="00E23C1E" w:rsidRPr="00E23C1E" w:rsidRDefault="00E23C1E" w:rsidP="00E23C1E">
      <w:r w:rsidRPr="00E23C1E">
        <w:t>Ernestīnes 34</w:t>
      </w:r>
    </w:p>
    <w:p w:rsidR="00E23C1E" w:rsidRPr="00E23C1E" w:rsidRDefault="00E23C1E" w:rsidP="00E23C1E">
      <w:r w:rsidRPr="00E23C1E">
        <w:t>Pilsēta / Novads</w:t>
      </w:r>
    </w:p>
    <w:p w:rsidR="00E23C1E" w:rsidRPr="00E23C1E" w:rsidRDefault="00E23C1E" w:rsidP="00E23C1E">
      <w:r w:rsidRPr="00E23C1E">
        <w:t>Rīga</w:t>
      </w:r>
    </w:p>
    <w:p w:rsidR="00E23C1E" w:rsidRPr="00E23C1E" w:rsidRDefault="00E23C1E" w:rsidP="00E23C1E">
      <w:r w:rsidRPr="00E23C1E">
        <w:t>Pasta indekss</w:t>
      </w:r>
    </w:p>
    <w:p w:rsidR="00E23C1E" w:rsidRPr="00E23C1E" w:rsidRDefault="00E23C1E" w:rsidP="00E23C1E">
      <w:r w:rsidRPr="00E23C1E">
        <w:t>LV-1046</w:t>
      </w:r>
    </w:p>
    <w:p w:rsidR="00E23C1E" w:rsidRPr="00E23C1E" w:rsidRDefault="00E23C1E" w:rsidP="00E23C1E">
      <w:r w:rsidRPr="00E23C1E">
        <w:t>Valsts</w:t>
      </w:r>
    </w:p>
    <w:p w:rsidR="00E23C1E" w:rsidRPr="00E23C1E" w:rsidRDefault="00E23C1E" w:rsidP="00E23C1E">
      <w:r w:rsidRPr="00E23C1E">
        <w:t>Latvija</w:t>
      </w:r>
    </w:p>
    <w:p w:rsidR="00E23C1E" w:rsidRPr="00E23C1E" w:rsidRDefault="00E23C1E" w:rsidP="00E23C1E">
      <w:r w:rsidRPr="00E23C1E">
        <w:t>NUTS kods</w:t>
      </w:r>
    </w:p>
    <w:p w:rsidR="00E23C1E" w:rsidRPr="00E23C1E" w:rsidRDefault="00E23C1E" w:rsidP="00E23C1E">
      <w:r w:rsidRPr="00E23C1E">
        <w:t>LV00</w:t>
      </w:r>
    </w:p>
    <w:p w:rsidR="00E23C1E" w:rsidRPr="00E23C1E" w:rsidRDefault="00E23C1E" w:rsidP="00E23C1E">
      <w:r w:rsidRPr="00E23C1E">
        <w:t>Kontaktpunkts(-i)</w:t>
      </w:r>
    </w:p>
    <w:p w:rsidR="00E23C1E" w:rsidRPr="00E23C1E" w:rsidRDefault="00E23C1E" w:rsidP="00E23C1E">
      <w:r w:rsidRPr="00E23C1E">
        <w:t xml:space="preserve">Elīna Brūniņa </w:t>
      </w:r>
    </w:p>
    <w:p w:rsidR="00E23C1E" w:rsidRPr="00E23C1E" w:rsidRDefault="00E23C1E" w:rsidP="00E23C1E">
      <w:r w:rsidRPr="00E23C1E">
        <w:t xml:space="preserve">Kontaktpersonas vārds, uzvārds </w:t>
      </w:r>
    </w:p>
    <w:p w:rsidR="00E23C1E" w:rsidRPr="00E23C1E" w:rsidRDefault="00E23C1E" w:rsidP="00E23C1E">
      <w:r w:rsidRPr="00E23C1E">
        <w:t>Elīna Brūniņa</w:t>
      </w:r>
    </w:p>
    <w:p w:rsidR="00E23C1E" w:rsidRPr="00E23C1E" w:rsidRDefault="00E23C1E" w:rsidP="00E23C1E">
      <w:r w:rsidRPr="00E23C1E">
        <w:t>Tālruņa numurs</w:t>
      </w:r>
    </w:p>
    <w:p w:rsidR="00E23C1E" w:rsidRPr="00E23C1E" w:rsidRDefault="00E23C1E" w:rsidP="00E23C1E">
      <w:r w:rsidRPr="00E23C1E">
        <w:t>67300288</w:t>
      </w:r>
    </w:p>
    <w:p w:rsidR="00E23C1E" w:rsidRPr="00E23C1E" w:rsidRDefault="00E23C1E" w:rsidP="00E23C1E">
      <w:r w:rsidRPr="00E23C1E">
        <w:t>Faksa numurs</w:t>
      </w:r>
    </w:p>
    <w:p w:rsidR="00E23C1E" w:rsidRPr="00E23C1E" w:rsidRDefault="00E23C1E" w:rsidP="00E23C1E">
      <w:r w:rsidRPr="00E23C1E">
        <w:t>67300207</w:t>
      </w:r>
    </w:p>
    <w:p w:rsidR="00E23C1E" w:rsidRPr="00E23C1E" w:rsidRDefault="00E23C1E" w:rsidP="00E23C1E">
      <w:r w:rsidRPr="00E23C1E">
        <w:t>E-pasta adrese</w:t>
      </w:r>
    </w:p>
    <w:p w:rsidR="00E23C1E" w:rsidRPr="00E23C1E" w:rsidRDefault="00E23C1E" w:rsidP="00E23C1E">
      <w:r w:rsidRPr="00E23C1E">
        <w:t>elina.brunina@vamoic.gov.lv</w:t>
      </w:r>
    </w:p>
    <w:p w:rsidR="00E23C1E" w:rsidRPr="00E23C1E" w:rsidRDefault="00E23C1E" w:rsidP="00E23C1E">
      <w:r w:rsidRPr="00E23C1E">
        <w:lastRenderedPageBreak/>
        <w:t>Interneta adreses</w:t>
      </w:r>
    </w:p>
    <w:p w:rsidR="00E23C1E" w:rsidRPr="00E23C1E" w:rsidRDefault="00E23C1E" w:rsidP="00E23C1E">
      <w:r w:rsidRPr="00E23C1E">
        <w:t xml:space="preserve">Vispārējā interneta adrese (URL): http://www.vamoic.gov.lv </w:t>
      </w:r>
    </w:p>
    <w:p w:rsidR="00E23C1E" w:rsidRPr="00E23C1E" w:rsidRDefault="00E23C1E" w:rsidP="00E23C1E">
      <w:r w:rsidRPr="00E23C1E">
        <w:t xml:space="preserve">Pircēja profila adrese (URL): http://www.mod.gov.lv/Papildriki/Iepirkumi.aspx </w:t>
      </w:r>
    </w:p>
    <w:p w:rsidR="00E23C1E" w:rsidRPr="00E23C1E" w:rsidRDefault="00E23C1E" w:rsidP="00E23C1E">
      <w:r w:rsidRPr="00E23C1E">
        <w:t>I.2. Kopējais iepirkums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rPr>
          <w:b/>
          <w:bCs/>
        </w:rPr>
        <w:t>Ja “jā”</w:t>
      </w:r>
    </w:p>
    <w:p w:rsidR="00E23C1E" w:rsidRPr="00E23C1E" w:rsidRDefault="00E23C1E" w:rsidP="00E23C1E"/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1E" w:rsidRPr="00E23C1E" w:rsidRDefault="00E23C1E" w:rsidP="00E23C1E">
      <w:r w:rsidRPr="00E23C1E">
        <w:t>Līgums ietver kopējo iepirkumu</w:t>
      </w:r>
    </w:p>
    <w:p w:rsidR="00E23C1E" w:rsidRPr="00E23C1E" w:rsidRDefault="00E23C1E" w:rsidP="00E23C1E"/>
    <w:p w:rsidR="00E23C1E" w:rsidRPr="00E23C1E" w:rsidRDefault="00E23C1E" w:rsidP="00E23C1E">
      <w:r w:rsidRPr="00E23C1E">
        <w:t xml:space="preserve">Vairāku valstu kopējā iepirkuma gadījumā – piemērojamais valsts iepirkuma likums: </w:t>
      </w:r>
    </w:p>
    <w:p w:rsidR="00E23C1E" w:rsidRPr="00E23C1E" w:rsidRDefault="00E23C1E" w:rsidP="00E23C1E"/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1E" w:rsidRPr="00E23C1E" w:rsidRDefault="00E23C1E" w:rsidP="00E23C1E">
      <w:r w:rsidRPr="00E23C1E">
        <w:t>Līgumu piešķir centralizēto iepirkumu institūcija</w:t>
      </w:r>
    </w:p>
    <w:p w:rsidR="00E23C1E" w:rsidRPr="00E23C1E" w:rsidRDefault="00E23C1E" w:rsidP="00E23C1E">
      <w:r w:rsidRPr="00E23C1E">
        <w:t>I.3. Pasūtītāja veids un galvenā darbības joma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 xml:space="preserve">Ministrija vai jebkura cita valsts iestāde, ieskaitot to reģionālās vai vietējās apakšnodaļas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 xml:space="preserve">Valsts aģentūra / birojs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Reģionāla vai vietēja iestāde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Reģionāla vai vietēja aģentūra/birojs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Publisko tiesību subjekts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Eiropas institūcija/aģentūra vai starptautiska organizācija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 xml:space="preserve">Cits: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Vispārēji sabiedriskie pakalpojumi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Aizsardzība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Sabiedriskā kārtība un drošība</w:t>
      </w:r>
    </w:p>
    <w:p w:rsidR="00E23C1E" w:rsidRPr="00E23C1E" w:rsidRDefault="00E23C1E" w:rsidP="00E23C1E">
      <w:r w:rsidRPr="00E23C1E">
        <w:lastRenderedPageBreak/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Vide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Ekonomika un finanses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Veselība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Dzīvokļu un komunālā saimniecība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Sociālā aizsardzība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Atpūta, kultūra un reliģija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Izglītība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 xml:space="preserve">Cita: </w:t>
      </w:r>
    </w:p>
    <w:p w:rsidR="00E23C1E" w:rsidRPr="00E23C1E" w:rsidRDefault="00E23C1E" w:rsidP="00E23C1E">
      <w:r w:rsidRPr="00E23C1E">
        <w:t>II IEDAĻA. Līguma priekšmets</w:t>
      </w:r>
    </w:p>
    <w:p w:rsidR="00E23C1E" w:rsidRPr="00E23C1E" w:rsidRDefault="00E23C1E" w:rsidP="00E23C1E">
      <w:r w:rsidRPr="00E23C1E">
        <w:t>II.1. Iepirkuma apjoms</w:t>
      </w:r>
    </w:p>
    <w:p w:rsidR="00E23C1E" w:rsidRPr="00E23C1E" w:rsidRDefault="00E23C1E" w:rsidP="00E23C1E">
      <w:r w:rsidRPr="00E23C1E">
        <w:t>II.1.1) Iepirkuma līguma nosaukums</w:t>
      </w:r>
    </w:p>
    <w:p w:rsidR="00E23C1E" w:rsidRPr="00E23C1E" w:rsidRDefault="00E23C1E" w:rsidP="00E23C1E">
      <w:r w:rsidRPr="00E23C1E">
        <w:t>Pārtikas produktu iegāde Zemessardzes vajadzībām</w:t>
      </w:r>
    </w:p>
    <w:p w:rsidR="00E23C1E" w:rsidRPr="00E23C1E" w:rsidRDefault="00E23C1E" w:rsidP="00E23C1E">
      <w:r w:rsidRPr="00E23C1E"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3859"/>
      </w:tblGrid>
      <w:tr w:rsidR="00E23C1E" w:rsidRPr="00E23C1E" w:rsidTr="00E23C1E">
        <w:trPr>
          <w:tblHeader/>
        </w:trPr>
        <w:tc>
          <w:tcPr>
            <w:tcW w:w="0" w:type="auto"/>
            <w:vAlign w:val="center"/>
            <w:hideMark/>
          </w:tcPr>
          <w:p w:rsidR="00E23C1E" w:rsidRPr="00E23C1E" w:rsidRDefault="00E23C1E" w:rsidP="00E23C1E">
            <w:pPr>
              <w:rPr>
                <w:b/>
                <w:bCs/>
              </w:rPr>
            </w:pPr>
            <w:r w:rsidRPr="00E23C1E">
              <w:rPr>
                <w:b/>
                <w:bCs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23C1E" w:rsidRPr="00E23C1E" w:rsidRDefault="00E23C1E" w:rsidP="00E23C1E">
            <w:pPr>
              <w:rPr>
                <w:b/>
                <w:bCs/>
              </w:rPr>
            </w:pPr>
            <w:r w:rsidRPr="00E23C1E">
              <w:rPr>
                <w:b/>
                <w:bCs/>
              </w:rPr>
              <w:t xml:space="preserve">Papildvārdnīcas kods (-i) </w:t>
            </w:r>
            <w:r w:rsidRPr="00E23C1E">
              <w:rPr>
                <w:b/>
                <w:bCs/>
                <w:i/>
                <w:iCs/>
              </w:rPr>
              <w:t>(ja piemērojams)</w:t>
            </w:r>
          </w:p>
        </w:tc>
      </w:tr>
      <w:tr w:rsidR="00E23C1E" w:rsidRPr="00E23C1E" w:rsidTr="00E23C1E"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15000000-8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/>
        </w:tc>
      </w:tr>
    </w:tbl>
    <w:p w:rsidR="00E23C1E" w:rsidRPr="00E23C1E" w:rsidRDefault="00E23C1E" w:rsidP="00E23C1E"/>
    <w:p w:rsidR="00E23C1E" w:rsidRPr="00E23C1E" w:rsidRDefault="00E23C1E" w:rsidP="00E23C1E">
      <w:r w:rsidRPr="00E23C1E">
        <w:t>II.1.3) Līguma veids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Būvdarbi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Piegāde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Pakalpojumi</w:t>
      </w:r>
    </w:p>
    <w:p w:rsidR="00E23C1E" w:rsidRPr="00E23C1E" w:rsidRDefault="00E23C1E" w:rsidP="00E23C1E">
      <w:r w:rsidRPr="00E23C1E">
        <w:t>II.1.4) Īss līguma vai iepirkuma apraksts</w:t>
      </w:r>
    </w:p>
    <w:p w:rsidR="00E23C1E" w:rsidRPr="00E23C1E" w:rsidRDefault="00E23C1E" w:rsidP="00E23C1E">
      <w:r w:rsidRPr="00E23C1E">
        <w:t>Pārtikas produktu iegāde Zemessardzes vajadzībām</w:t>
      </w:r>
    </w:p>
    <w:p w:rsidR="00E23C1E" w:rsidRPr="00E23C1E" w:rsidRDefault="00E23C1E" w:rsidP="00E23C1E">
      <w:r w:rsidRPr="00E23C1E">
        <w:t>II.1.5) Sadalījums daļās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t xml:space="preserve">II.1.6) Kopējā līgumcena </w:t>
      </w:r>
      <w:r w:rsidRPr="00E23C1E">
        <w:rPr>
          <w:i/>
          <w:iCs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9"/>
        <w:gridCol w:w="606"/>
        <w:gridCol w:w="80"/>
        <w:gridCol w:w="36"/>
        <w:gridCol w:w="80"/>
      </w:tblGrid>
      <w:tr w:rsidR="00E23C1E" w:rsidRPr="00E23C1E" w:rsidTr="00E23C1E">
        <w:trPr>
          <w:gridAfter w:val="3"/>
        </w:trPr>
        <w:tc>
          <w:tcPr>
            <w:tcW w:w="0" w:type="auto"/>
            <w:hideMark/>
          </w:tcPr>
          <w:p w:rsidR="00E23C1E" w:rsidRPr="00E23C1E" w:rsidRDefault="00E23C1E" w:rsidP="00E23C1E"/>
        </w:tc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Valūta</w:t>
            </w:r>
          </w:p>
        </w:tc>
      </w:tr>
      <w:tr w:rsidR="00E23C1E" w:rsidRPr="00E23C1E" w:rsidTr="00E23C1E"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Kopējā līgumcena: 0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EUR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/>
        </w:tc>
        <w:tc>
          <w:tcPr>
            <w:tcW w:w="0" w:type="auto"/>
            <w:hideMark/>
          </w:tcPr>
          <w:p w:rsidR="00E23C1E" w:rsidRPr="00E23C1E" w:rsidRDefault="00E23C1E" w:rsidP="00E23C1E"/>
        </w:tc>
        <w:tc>
          <w:tcPr>
            <w:tcW w:w="0" w:type="auto"/>
            <w:hideMark/>
          </w:tcPr>
          <w:p w:rsidR="00E23C1E" w:rsidRPr="00E23C1E" w:rsidRDefault="00E23C1E" w:rsidP="00E23C1E"/>
        </w:tc>
      </w:tr>
      <w:tr w:rsidR="00E23C1E" w:rsidRPr="00E23C1E" w:rsidTr="00E23C1E"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/>
        </w:tc>
        <w:tc>
          <w:tcPr>
            <w:tcW w:w="0" w:type="auto"/>
            <w:hideMark/>
          </w:tcPr>
          <w:p w:rsidR="00E23C1E" w:rsidRPr="00E23C1E" w:rsidRDefault="00E23C1E" w:rsidP="00E23C1E"/>
        </w:tc>
        <w:tc>
          <w:tcPr>
            <w:tcW w:w="0" w:type="auto"/>
            <w:hideMark/>
          </w:tcPr>
          <w:p w:rsidR="00E23C1E" w:rsidRPr="00E23C1E" w:rsidRDefault="00E23C1E" w:rsidP="00E23C1E"/>
        </w:tc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 </w:t>
            </w:r>
          </w:p>
        </w:tc>
      </w:tr>
      <w:tr w:rsidR="00E23C1E" w:rsidRPr="00E23C1E" w:rsidTr="00E23C1E"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EUR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 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/>
        </w:tc>
        <w:tc>
          <w:tcPr>
            <w:tcW w:w="0" w:type="auto"/>
            <w:hideMark/>
          </w:tcPr>
          <w:p w:rsidR="00E23C1E" w:rsidRPr="00E23C1E" w:rsidRDefault="00E23C1E" w:rsidP="00E23C1E"/>
        </w:tc>
      </w:tr>
    </w:tbl>
    <w:p w:rsidR="00000000" w:rsidRPr="00E23C1E" w:rsidRDefault="00E23C1E" w:rsidP="00E23C1E">
      <w:r w:rsidRPr="00E23C1E">
        <w:t xml:space="preserve">II.2. Apraksts </w:t>
      </w:r>
    </w:p>
    <w:p w:rsidR="00E23C1E" w:rsidRPr="00E23C1E" w:rsidRDefault="00E23C1E" w:rsidP="00E23C1E">
      <w:r w:rsidRPr="00E23C1E">
        <w:t>Daļa Nr. 17</w:t>
      </w:r>
    </w:p>
    <w:p w:rsidR="00E23C1E" w:rsidRPr="00E23C1E" w:rsidRDefault="00E23C1E" w:rsidP="00E23C1E">
      <w:r w:rsidRPr="00E23C1E">
        <w:t xml:space="preserve">II.2.1) Iepirkuma līguma nosaukums </w:t>
      </w:r>
    </w:p>
    <w:p w:rsidR="00E23C1E" w:rsidRPr="00E23C1E" w:rsidRDefault="00E23C1E" w:rsidP="00E23C1E">
      <w:r w:rsidRPr="00E23C1E">
        <w:t>Konservēti un dažādi pārtikas produkti 1.reģionam</w:t>
      </w:r>
    </w:p>
    <w:p w:rsidR="00E23C1E" w:rsidRPr="00E23C1E" w:rsidRDefault="00E23C1E" w:rsidP="00E23C1E"/>
    <w:p w:rsidR="00E23C1E" w:rsidRPr="00E23C1E" w:rsidRDefault="00E23C1E" w:rsidP="00E23C1E">
      <w:r w:rsidRPr="00E23C1E"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3859"/>
      </w:tblGrid>
      <w:tr w:rsidR="00E23C1E" w:rsidRPr="00E23C1E" w:rsidTr="00E23C1E">
        <w:trPr>
          <w:tblHeader/>
        </w:trPr>
        <w:tc>
          <w:tcPr>
            <w:tcW w:w="0" w:type="auto"/>
            <w:vAlign w:val="center"/>
            <w:hideMark/>
          </w:tcPr>
          <w:p w:rsidR="00E23C1E" w:rsidRPr="00E23C1E" w:rsidRDefault="00E23C1E" w:rsidP="00E23C1E">
            <w:pPr>
              <w:rPr>
                <w:b/>
                <w:bCs/>
              </w:rPr>
            </w:pPr>
            <w:r w:rsidRPr="00E23C1E">
              <w:rPr>
                <w:b/>
                <w:bCs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23C1E" w:rsidRPr="00E23C1E" w:rsidRDefault="00E23C1E" w:rsidP="00E23C1E">
            <w:pPr>
              <w:rPr>
                <w:b/>
                <w:bCs/>
              </w:rPr>
            </w:pPr>
            <w:r w:rsidRPr="00E23C1E">
              <w:rPr>
                <w:b/>
                <w:bCs/>
              </w:rPr>
              <w:t xml:space="preserve">Papildvārdnīcas kods (-i) </w:t>
            </w:r>
            <w:r w:rsidRPr="00E23C1E">
              <w:rPr>
                <w:b/>
                <w:bCs/>
                <w:i/>
                <w:iCs/>
              </w:rPr>
              <w:t>(ja piemērojams)</w:t>
            </w:r>
          </w:p>
        </w:tc>
      </w:tr>
      <w:tr w:rsidR="00E23C1E" w:rsidRPr="00E23C1E" w:rsidTr="00E23C1E"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15000000-8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/>
        </w:tc>
      </w:tr>
    </w:tbl>
    <w:p w:rsidR="00E23C1E" w:rsidRPr="00E23C1E" w:rsidRDefault="00E23C1E" w:rsidP="00E23C1E"/>
    <w:p w:rsidR="00E23C1E" w:rsidRPr="00E23C1E" w:rsidRDefault="00E23C1E" w:rsidP="00E23C1E">
      <w:r w:rsidRPr="00E23C1E">
        <w:t>II.2.3) Būvdarbu veikšanas, pakalpojumu sniegšanas vai piegādes vieta</w:t>
      </w:r>
    </w:p>
    <w:p w:rsidR="00E23C1E" w:rsidRPr="00E23C1E" w:rsidRDefault="00E23C1E" w:rsidP="00E23C1E">
      <w:r w:rsidRPr="00E23C1E">
        <w:t>NUTS kods: LV00</w:t>
      </w:r>
    </w:p>
    <w:p w:rsidR="00E23C1E" w:rsidRPr="00E23C1E" w:rsidRDefault="00E23C1E" w:rsidP="00E23C1E">
      <w:r w:rsidRPr="00E23C1E">
        <w:t>Būvdarbu veikšanas, pakalpojumu sniegšanas vai piegādes vieta: Latvijas teritorija</w:t>
      </w:r>
    </w:p>
    <w:p w:rsidR="00E23C1E" w:rsidRPr="00E23C1E" w:rsidRDefault="00E23C1E" w:rsidP="00E23C1E"/>
    <w:p w:rsidR="00E23C1E" w:rsidRPr="00E23C1E" w:rsidRDefault="00E23C1E" w:rsidP="00E23C1E">
      <w:r w:rsidRPr="00E23C1E">
        <w:t xml:space="preserve">II.2.4) Īss līguma vai iepirkuma apraksts </w:t>
      </w:r>
      <w:r w:rsidRPr="00E23C1E">
        <w:rPr>
          <w:i/>
          <w:iCs/>
        </w:rPr>
        <w:t>(būvdarbi, piegāžu vai pakalpojumu veids un daudzums vai norāde par vajadzībām un prasībām ):</w:t>
      </w:r>
    </w:p>
    <w:p w:rsidR="00E23C1E" w:rsidRPr="00E23C1E" w:rsidRDefault="00E23C1E" w:rsidP="00E23C1E">
      <w:r w:rsidRPr="00E23C1E">
        <w:t>Konservēti un dažādi pārtikas produkti 1.reģionam</w:t>
      </w:r>
    </w:p>
    <w:p w:rsidR="00E23C1E" w:rsidRPr="00E23C1E" w:rsidRDefault="00E23C1E" w:rsidP="00E23C1E">
      <w:r w:rsidRPr="00E23C1E">
        <w:t xml:space="preserve">II.2.5) Piedāvājuma izvēles kritēriji </w:t>
      </w:r>
    </w:p>
    <w:p w:rsidR="00E23C1E" w:rsidRPr="00E23C1E" w:rsidRDefault="00E23C1E" w:rsidP="00E23C1E"/>
    <w:p w:rsidR="00E23C1E" w:rsidRPr="00E23C1E" w:rsidRDefault="00E23C1E" w:rsidP="00E23C1E">
      <w:r w:rsidRPr="00E23C1E">
        <w:t xml:space="preserve">Kvalitātes kritērijs: </w:t>
      </w:r>
      <w:r w:rsidRPr="00E23C1E"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1E" w:rsidRPr="00E23C1E" w:rsidRDefault="00E23C1E" w:rsidP="00E23C1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812"/>
      </w:tblGrid>
      <w:tr w:rsidR="00E23C1E" w:rsidRPr="00E23C1E" w:rsidTr="00E23C1E">
        <w:tc>
          <w:tcPr>
            <w:tcW w:w="0" w:type="auto"/>
            <w:vAlign w:val="center"/>
            <w:hideMark/>
          </w:tcPr>
          <w:p w:rsidR="00E23C1E" w:rsidRPr="00E23C1E" w:rsidRDefault="00E23C1E" w:rsidP="00E23C1E">
            <w:pPr>
              <w:rPr>
                <w:b/>
                <w:bCs/>
              </w:rPr>
            </w:pPr>
            <w:r w:rsidRPr="00E23C1E">
              <w:rPr>
                <w:b/>
                <w:bCs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E23C1E" w:rsidRPr="00E23C1E" w:rsidRDefault="00E23C1E" w:rsidP="00E23C1E">
            <w:pPr>
              <w:rPr>
                <w:b/>
                <w:bCs/>
              </w:rPr>
            </w:pPr>
            <w:r w:rsidRPr="00E23C1E">
              <w:rPr>
                <w:b/>
                <w:bCs/>
              </w:rPr>
              <w:t>Svērums</w:t>
            </w:r>
          </w:p>
        </w:tc>
      </w:tr>
      <w:tr w:rsidR="00E23C1E" w:rsidRPr="00E23C1E" w:rsidTr="00E23C1E"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1.   Piedāvāto pārtikas produktu daudzums ar NPKS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20</w:t>
            </w:r>
          </w:p>
        </w:tc>
      </w:tr>
      <w:tr w:rsidR="00E23C1E" w:rsidRPr="00E23C1E" w:rsidTr="00E23C1E"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2.   Piedāvāto pārtikas produktu daudzums ar BLS un LPIA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20</w:t>
            </w:r>
          </w:p>
        </w:tc>
      </w:tr>
      <w:tr w:rsidR="00E23C1E" w:rsidRPr="00E23C1E" w:rsidTr="00E23C1E"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3.   Videi draudzīga pārtikas produktu piegāde, samazinot vides piesārņojumu ar autotransporta izplūdes gāzēm un ceļa infrastruktūras slodzi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10</w:t>
            </w:r>
          </w:p>
        </w:tc>
      </w:tr>
    </w:tbl>
    <w:p w:rsidR="00E23C1E" w:rsidRPr="00E23C1E" w:rsidRDefault="00E23C1E" w:rsidP="00E23C1E"/>
    <w:p w:rsidR="00E23C1E" w:rsidRPr="00E23C1E" w:rsidRDefault="00E23C1E" w:rsidP="00E23C1E">
      <w:r w:rsidRPr="00E23C1E">
        <w:lastRenderedPageBreak/>
        <w:t xml:space="preserve">Izmaksu kritērijs: </w:t>
      </w:r>
      <w:r w:rsidRPr="00E23C1E"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1E" w:rsidRPr="00E23C1E" w:rsidRDefault="00E23C1E" w:rsidP="00E23C1E"/>
    <w:p w:rsidR="00E23C1E" w:rsidRPr="00E23C1E" w:rsidRDefault="00E23C1E" w:rsidP="00E23C1E">
      <w:r w:rsidRPr="00E23C1E">
        <w:t xml:space="preserve">Cena: </w:t>
      </w:r>
      <w:r w:rsidRPr="00E23C1E"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1E" w:rsidRPr="00E23C1E" w:rsidRDefault="00E23C1E" w:rsidP="00E23C1E">
      <w:r w:rsidRPr="00E23C1E">
        <w:t>Svērums : 50</w:t>
      </w:r>
    </w:p>
    <w:p w:rsidR="00E23C1E" w:rsidRPr="00E23C1E" w:rsidRDefault="00E23C1E" w:rsidP="00E23C1E">
      <w:r w:rsidRPr="00E23C1E">
        <w:br/>
        <w:t xml:space="preserve">Tiek piemēroti kritēriji, kas saistīti ar sociāliem aspektiem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t xml:space="preserve">Tiek piemēroti kritēriji, kas saistīti ar inovatīviem risinājumiem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t xml:space="preserve">II.2.6) Informācija par iespējām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rPr>
          <w:b/>
          <w:bCs/>
        </w:rPr>
        <w:t>Ja jā</w:t>
      </w:r>
      <w:r w:rsidRPr="00E23C1E">
        <w:t xml:space="preserve">, to apraksts: </w:t>
      </w:r>
    </w:p>
    <w:p w:rsidR="00E23C1E" w:rsidRPr="00E23C1E" w:rsidRDefault="00E23C1E" w:rsidP="00E23C1E">
      <w:r w:rsidRPr="00E23C1E">
        <w:t xml:space="preserve">II.2.7) Līgums ir saistīts ar projektu un/vai programmu, ko finansē Eiropas Savienības fondi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rPr>
          <w:b/>
          <w:bCs/>
        </w:rPr>
        <w:t>Ja “jā”</w:t>
      </w:r>
      <w:r w:rsidRPr="00E23C1E">
        <w:t>, atsauce uz projektu (-</w:t>
      </w:r>
      <w:proofErr w:type="spellStart"/>
      <w:r w:rsidRPr="00E23C1E">
        <w:t>iem</w:t>
      </w:r>
      <w:proofErr w:type="spellEnd"/>
      <w:r w:rsidRPr="00E23C1E">
        <w:t>) un/vai programmu (-</w:t>
      </w:r>
      <w:proofErr w:type="spellStart"/>
      <w:r w:rsidRPr="00E23C1E">
        <w:t>ām</w:t>
      </w:r>
      <w:proofErr w:type="spellEnd"/>
      <w:r w:rsidRPr="00E23C1E">
        <w:t xml:space="preserve">): </w:t>
      </w:r>
    </w:p>
    <w:p w:rsidR="00E23C1E" w:rsidRPr="00E23C1E" w:rsidRDefault="00E23C1E" w:rsidP="00E23C1E"/>
    <w:p w:rsidR="00E23C1E" w:rsidRPr="00E23C1E" w:rsidRDefault="00E23C1E" w:rsidP="00E23C1E">
      <w:r w:rsidRPr="00E23C1E">
        <w:pict>
          <v:rect id="_x0000_i1065" style="width:0;height:.75pt" o:hralign="center" o:hrstd="t" o:hr="t" fillcolor="#a0a0a0" stroked="f"/>
        </w:pict>
      </w:r>
    </w:p>
    <w:p w:rsidR="00E23C1E" w:rsidRPr="00E23C1E" w:rsidRDefault="00E23C1E" w:rsidP="00E23C1E"/>
    <w:p w:rsidR="00E23C1E" w:rsidRPr="00E23C1E" w:rsidRDefault="00E23C1E" w:rsidP="00E23C1E">
      <w:r w:rsidRPr="00E23C1E">
        <w:t>Daļa Nr. 38</w:t>
      </w:r>
    </w:p>
    <w:p w:rsidR="00E23C1E" w:rsidRPr="00E23C1E" w:rsidRDefault="00E23C1E" w:rsidP="00E23C1E">
      <w:r w:rsidRPr="00E23C1E">
        <w:t xml:space="preserve">II.2.1) Iepirkuma līguma nosaukums </w:t>
      </w:r>
    </w:p>
    <w:p w:rsidR="00E23C1E" w:rsidRPr="00E23C1E" w:rsidRDefault="00E23C1E" w:rsidP="00E23C1E">
      <w:r w:rsidRPr="00E23C1E">
        <w:t>Konservēti un dažādi pārtikas produkti 2.reģionam</w:t>
      </w:r>
    </w:p>
    <w:p w:rsidR="00E23C1E" w:rsidRPr="00E23C1E" w:rsidRDefault="00E23C1E" w:rsidP="00E23C1E"/>
    <w:p w:rsidR="00E23C1E" w:rsidRPr="00E23C1E" w:rsidRDefault="00E23C1E" w:rsidP="00E23C1E">
      <w:r w:rsidRPr="00E23C1E"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3859"/>
      </w:tblGrid>
      <w:tr w:rsidR="00E23C1E" w:rsidRPr="00E23C1E" w:rsidTr="00E23C1E">
        <w:trPr>
          <w:tblHeader/>
        </w:trPr>
        <w:tc>
          <w:tcPr>
            <w:tcW w:w="0" w:type="auto"/>
            <w:vAlign w:val="center"/>
            <w:hideMark/>
          </w:tcPr>
          <w:p w:rsidR="00E23C1E" w:rsidRPr="00E23C1E" w:rsidRDefault="00E23C1E" w:rsidP="00E23C1E">
            <w:pPr>
              <w:rPr>
                <w:b/>
                <w:bCs/>
              </w:rPr>
            </w:pPr>
            <w:r w:rsidRPr="00E23C1E">
              <w:rPr>
                <w:b/>
                <w:bCs/>
              </w:rPr>
              <w:lastRenderedPageBreak/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23C1E" w:rsidRPr="00E23C1E" w:rsidRDefault="00E23C1E" w:rsidP="00E23C1E">
            <w:pPr>
              <w:rPr>
                <w:b/>
                <w:bCs/>
              </w:rPr>
            </w:pPr>
            <w:r w:rsidRPr="00E23C1E">
              <w:rPr>
                <w:b/>
                <w:bCs/>
              </w:rPr>
              <w:t xml:space="preserve">Papildvārdnīcas kods (-i) </w:t>
            </w:r>
            <w:r w:rsidRPr="00E23C1E">
              <w:rPr>
                <w:b/>
                <w:bCs/>
                <w:i/>
                <w:iCs/>
              </w:rPr>
              <w:t>(ja piemērojams)</w:t>
            </w:r>
          </w:p>
        </w:tc>
      </w:tr>
      <w:tr w:rsidR="00E23C1E" w:rsidRPr="00E23C1E" w:rsidTr="00E23C1E"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15000000-8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/>
        </w:tc>
      </w:tr>
    </w:tbl>
    <w:p w:rsidR="00E23C1E" w:rsidRPr="00E23C1E" w:rsidRDefault="00E23C1E" w:rsidP="00E23C1E"/>
    <w:p w:rsidR="00E23C1E" w:rsidRPr="00E23C1E" w:rsidRDefault="00E23C1E" w:rsidP="00E23C1E">
      <w:r w:rsidRPr="00E23C1E">
        <w:t>II.2.3) Būvdarbu veikšanas, pakalpojumu sniegšanas vai piegādes vieta</w:t>
      </w:r>
    </w:p>
    <w:p w:rsidR="00E23C1E" w:rsidRPr="00E23C1E" w:rsidRDefault="00E23C1E" w:rsidP="00E23C1E">
      <w:r w:rsidRPr="00E23C1E">
        <w:t>NUTS kods: LV00</w:t>
      </w:r>
    </w:p>
    <w:p w:rsidR="00E23C1E" w:rsidRPr="00E23C1E" w:rsidRDefault="00E23C1E" w:rsidP="00E23C1E">
      <w:r w:rsidRPr="00E23C1E">
        <w:t>Būvdarbu veikšanas, pakalpojumu sniegšanas vai piegādes vieta: Latvijas teritorija</w:t>
      </w:r>
    </w:p>
    <w:p w:rsidR="00E23C1E" w:rsidRPr="00E23C1E" w:rsidRDefault="00E23C1E" w:rsidP="00E23C1E"/>
    <w:p w:rsidR="00E23C1E" w:rsidRPr="00E23C1E" w:rsidRDefault="00E23C1E" w:rsidP="00E23C1E">
      <w:r w:rsidRPr="00E23C1E">
        <w:t xml:space="preserve">II.2.4) Īss līguma vai iepirkuma apraksts </w:t>
      </w:r>
      <w:r w:rsidRPr="00E23C1E">
        <w:rPr>
          <w:i/>
          <w:iCs/>
        </w:rPr>
        <w:t>(būvdarbi, piegāžu vai pakalpojumu veids un daudzums vai norāde par vajadzībām un prasībām ):</w:t>
      </w:r>
    </w:p>
    <w:p w:rsidR="00E23C1E" w:rsidRPr="00E23C1E" w:rsidRDefault="00E23C1E" w:rsidP="00E23C1E">
      <w:r w:rsidRPr="00E23C1E">
        <w:t>Konservēti un dažādi pārtikas produkti 2.reģionam</w:t>
      </w:r>
    </w:p>
    <w:p w:rsidR="00E23C1E" w:rsidRPr="00E23C1E" w:rsidRDefault="00E23C1E" w:rsidP="00E23C1E">
      <w:r w:rsidRPr="00E23C1E">
        <w:t xml:space="preserve">II.2.5) Piedāvājuma izvēles kritēriji </w:t>
      </w:r>
    </w:p>
    <w:p w:rsidR="00E23C1E" w:rsidRPr="00E23C1E" w:rsidRDefault="00E23C1E" w:rsidP="00E23C1E"/>
    <w:p w:rsidR="00E23C1E" w:rsidRPr="00E23C1E" w:rsidRDefault="00E23C1E" w:rsidP="00E23C1E">
      <w:r w:rsidRPr="00E23C1E">
        <w:t xml:space="preserve">Kvalitātes kritērijs: </w:t>
      </w:r>
      <w:r w:rsidRPr="00E23C1E"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1E" w:rsidRPr="00E23C1E" w:rsidRDefault="00E23C1E" w:rsidP="00E23C1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812"/>
      </w:tblGrid>
      <w:tr w:rsidR="00E23C1E" w:rsidRPr="00E23C1E" w:rsidTr="00E23C1E">
        <w:tc>
          <w:tcPr>
            <w:tcW w:w="0" w:type="auto"/>
            <w:vAlign w:val="center"/>
            <w:hideMark/>
          </w:tcPr>
          <w:p w:rsidR="00E23C1E" w:rsidRPr="00E23C1E" w:rsidRDefault="00E23C1E" w:rsidP="00E23C1E">
            <w:pPr>
              <w:rPr>
                <w:b/>
                <w:bCs/>
              </w:rPr>
            </w:pPr>
            <w:r w:rsidRPr="00E23C1E">
              <w:rPr>
                <w:b/>
                <w:bCs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E23C1E" w:rsidRPr="00E23C1E" w:rsidRDefault="00E23C1E" w:rsidP="00E23C1E">
            <w:pPr>
              <w:rPr>
                <w:b/>
                <w:bCs/>
              </w:rPr>
            </w:pPr>
            <w:r w:rsidRPr="00E23C1E">
              <w:rPr>
                <w:b/>
                <w:bCs/>
              </w:rPr>
              <w:t>Svērums</w:t>
            </w:r>
          </w:p>
        </w:tc>
      </w:tr>
      <w:tr w:rsidR="00E23C1E" w:rsidRPr="00E23C1E" w:rsidTr="00E23C1E"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1.   Piedāvāto pārtikas produktu daudzums ar NPKS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20</w:t>
            </w:r>
          </w:p>
        </w:tc>
      </w:tr>
      <w:tr w:rsidR="00E23C1E" w:rsidRPr="00E23C1E" w:rsidTr="00E23C1E"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2.   Piedāvāto pārtikas produktu daudzums ar BLS un LPIA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20</w:t>
            </w:r>
          </w:p>
        </w:tc>
      </w:tr>
      <w:tr w:rsidR="00E23C1E" w:rsidRPr="00E23C1E" w:rsidTr="00E23C1E"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3.   Videi draudzīga pārtikas produktu piegāde, samazinot vides piesārņojumu ar autotransporta izplūdes gāzēm un ceļa infrastruktūras slodzi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10</w:t>
            </w:r>
          </w:p>
        </w:tc>
      </w:tr>
    </w:tbl>
    <w:p w:rsidR="00E23C1E" w:rsidRPr="00E23C1E" w:rsidRDefault="00E23C1E" w:rsidP="00E23C1E"/>
    <w:p w:rsidR="00E23C1E" w:rsidRPr="00E23C1E" w:rsidRDefault="00E23C1E" w:rsidP="00E23C1E">
      <w:r w:rsidRPr="00E23C1E">
        <w:t xml:space="preserve">Izmaksu kritērijs: </w:t>
      </w:r>
      <w:r w:rsidRPr="00E23C1E"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1E" w:rsidRPr="00E23C1E" w:rsidRDefault="00E23C1E" w:rsidP="00E23C1E"/>
    <w:p w:rsidR="00E23C1E" w:rsidRPr="00E23C1E" w:rsidRDefault="00E23C1E" w:rsidP="00E23C1E">
      <w:r w:rsidRPr="00E23C1E">
        <w:t xml:space="preserve">Cena: </w:t>
      </w:r>
      <w:r w:rsidRPr="00E23C1E"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1E" w:rsidRPr="00E23C1E" w:rsidRDefault="00E23C1E" w:rsidP="00E23C1E">
      <w:r w:rsidRPr="00E23C1E">
        <w:t>Svērums : 50</w:t>
      </w:r>
    </w:p>
    <w:p w:rsidR="00E23C1E" w:rsidRPr="00E23C1E" w:rsidRDefault="00E23C1E" w:rsidP="00E23C1E">
      <w:r w:rsidRPr="00E23C1E">
        <w:br/>
        <w:t xml:space="preserve">Tiek piemēroti kritēriji, kas saistīti ar sociāliem aspektiem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t xml:space="preserve">Tiek piemēroti kritēriji, kas saistīti ar inovatīviem risinājumiem </w:t>
      </w:r>
    </w:p>
    <w:p w:rsidR="00E23C1E" w:rsidRPr="00E23C1E" w:rsidRDefault="00E23C1E" w:rsidP="00E23C1E">
      <w:r w:rsidRPr="00E23C1E">
        <w:lastRenderedPageBreak/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t xml:space="preserve">II.2.6) Informācija par iespējām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rPr>
          <w:b/>
          <w:bCs/>
        </w:rPr>
        <w:t>Ja jā</w:t>
      </w:r>
      <w:r w:rsidRPr="00E23C1E">
        <w:t xml:space="preserve">, to apraksts: </w:t>
      </w:r>
    </w:p>
    <w:p w:rsidR="00E23C1E" w:rsidRPr="00E23C1E" w:rsidRDefault="00E23C1E" w:rsidP="00E23C1E">
      <w:r w:rsidRPr="00E23C1E">
        <w:t xml:space="preserve">II.2.7) Līgums ir saistīts ar projektu un/vai programmu, ko finansē Eiropas Savienības fondi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rPr>
          <w:b/>
          <w:bCs/>
        </w:rPr>
        <w:t>Ja “jā”</w:t>
      </w:r>
      <w:r w:rsidRPr="00E23C1E">
        <w:t>, atsauce uz projektu (-</w:t>
      </w:r>
      <w:proofErr w:type="spellStart"/>
      <w:r w:rsidRPr="00E23C1E">
        <w:t>iem</w:t>
      </w:r>
      <w:proofErr w:type="spellEnd"/>
      <w:r w:rsidRPr="00E23C1E">
        <w:t>) un/vai programmu (-</w:t>
      </w:r>
      <w:proofErr w:type="spellStart"/>
      <w:r w:rsidRPr="00E23C1E">
        <w:t>ām</w:t>
      </w:r>
      <w:proofErr w:type="spellEnd"/>
      <w:r w:rsidRPr="00E23C1E">
        <w:t xml:space="preserve">): </w:t>
      </w:r>
    </w:p>
    <w:p w:rsidR="00E23C1E" w:rsidRPr="00E23C1E" w:rsidRDefault="00E23C1E" w:rsidP="00E23C1E"/>
    <w:p w:rsidR="00E23C1E" w:rsidRPr="00E23C1E" w:rsidRDefault="00E23C1E" w:rsidP="00E23C1E">
      <w:r w:rsidRPr="00E23C1E">
        <w:pict>
          <v:rect id="_x0000_i1077" style="width:0;height:.75pt" o:hralign="center" o:hrstd="t" o:hr="t" fillcolor="#a0a0a0" stroked="f"/>
        </w:pict>
      </w:r>
    </w:p>
    <w:p w:rsidR="00E23C1E" w:rsidRPr="00E23C1E" w:rsidRDefault="00E23C1E" w:rsidP="00E23C1E"/>
    <w:p w:rsidR="00E23C1E" w:rsidRPr="00E23C1E" w:rsidRDefault="00E23C1E" w:rsidP="00E23C1E">
      <w:r w:rsidRPr="00E23C1E">
        <w:t>Daļa Nr. 58</w:t>
      </w:r>
    </w:p>
    <w:p w:rsidR="00E23C1E" w:rsidRPr="00E23C1E" w:rsidRDefault="00E23C1E" w:rsidP="00E23C1E">
      <w:r w:rsidRPr="00E23C1E">
        <w:t xml:space="preserve">II.2.1) Iepirkuma līguma nosaukums </w:t>
      </w:r>
    </w:p>
    <w:p w:rsidR="00E23C1E" w:rsidRPr="00E23C1E" w:rsidRDefault="00E23C1E" w:rsidP="00E23C1E">
      <w:r w:rsidRPr="00E23C1E">
        <w:t>Konservēti un dažādi pārtikas produkti 3.reģionam</w:t>
      </w:r>
    </w:p>
    <w:p w:rsidR="00E23C1E" w:rsidRPr="00E23C1E" w:rsidRDefault="00E23C1E" w:rsidP="00E23C1E"/>
    <w:p w:rsidR="00E23C1E" w:rsidRPr="00E23C1E" w:rsidRDefault="00E23C1E" w:rsidP="00E23C1E">
      <w:r w:rsidRPr="00E23C1E"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3859"/>
      </w:tblGrid>
      <w:tr w:rsidR="00E23C1E" w:rsidRPr="00E23C1E" w:rsidTr="00E23C1E">
        <w:trPr>
          <w:tblHeader/>
        </w:trPr>
        <w:tc>
          <w:tcPr>
            <w:tcW w:w="0" w:type="auto"/>
            <w:vAlign w:val="center"/>
            <w:hideMark/>
          </w:tcPr>
          <w:p w:rsidR="00E23C1E" w:rsidRPr="00E23C1E" w:rsidRDefault="00E23C1E" w:rsidP="00E23C1E">
            <w:pPr>
              <w:rPr>
                <w:b/>
                <w:bCs/>
              </w:rPr>
            </w:pPr>
            <w:r w:rsidRPr="00E23C1E">
              <w:rPr>
                <w:b/>
                <w:bCs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23C1E" w:rsidRPr="00E23C1E" w:rsidRDefault="00E23C1E" w:rsidP="00E23C1E">
            <w:pPr>
              <w:rPr>
                <w:b/>
                <w:bCs/>
              </w:rPr>
            </w:pPr>
            <w:r w:rsidRPr="00E23C1E">
              <w:rPr>
                <w:b/>
                <w:bCs/>
              </w:rPr>
              <w:t xml:space="preserve">Papildvārdnīcas kods (-i) </w:t>
            </w:r>
            <w:r w:rsidRPr="00E23C1E">
              <w:rPr>
                <w:b/>
                <w:bCs/>
                <w:i/>
                <w:iCs/>
              </w:rPr>
              <w:t>(ja piemērojams)</w:t>
            </w:r>
          </w:p>
        </w:tc>
      </w:tr>
      <w:tr w:rsidR="00E23C1E" w:rsidRPr="00E23C1E" w:rsidTr="00E23C1E"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15000000-8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/>
        </w:tc>
      </w:tr>
    </w:tbl>
    <w:p w:rsidR="00E23C1E" w:rsidRPr="00E23C1E" w:rsidRDefault="00E23C1E" w:rsidP="00E23C1E"/>
    <w:p w:rsidR="00E23C1E" w:rsidRPr="00E23C1E" w:rsidRDefault="00E23C1E" w:rsidP="00E23C1E">
      <w:r w:rsidRPr="00E23C1E">
        <w:t>II.2.3) Būvdarbu veikšanas, pakalpojumu sniegšanas vai piegādes vieta</w:t>
      </w:r>
    </w:p>
    <w:p w:rsidR="00E23C1E" w:rsidRPr="00E23C1E" w:rsidRDefault="00E23C1E" w:rsidP="00E23C1E">
      <w:r w:rsidRPr="00E23C1E">
        <w:t>NUTS kods: LV00</w:t>
      </w:r>
    </w:p>
    <w:p w:rsidR="00E23C1E" w:rsidRPr="00E23C1E" w:rsidRDefault="00E23C1E" w:rsidP="00E23C1E">
      <w:r w:rsidRPr="00E23C1E">
        <w:t>Būvdarbu veikšanas, pakalpojumu sniegšanas vai piegādes vieta: Latvijas teritorija</w:t>
      </w:r>
    </w:p>
    <w:p w:rsidR="00E23C1E" w:rsidRPr="00E23C1E" w:rsidRDefault="00E23C1E" w:rsidP="00E23C1E"/>
    <w:p w:rsidR="00E23C1E" w:rsidRPr="00E23C1E" w:rsidRDefault="00E23C1E" w:rsidP="00E23C1E">
      <w:r w:rsidRPr="00E23C1E">
        <w:t xml:space="preserve">II.2.4) Īss līguma vai iepirkuma apraksts </w:t>
      </w:r>
      <w:r w:rsidRPr="00E23C1E">
        <w:rPr>
          <w:i/>
          <w:iCs/>
        </w:rPr>
        <w:t>(būvdarbi, piegāžu vai pakalpojumu veids un daudzums vai norāde par vajadzībām un prasībām ):</w:t>
      </w:r>
    </w:p>
    <w:p w:rsidR="00E23C1E" w:rsidRPr="00E23C1E" w:rsidRDefault="00E23C1E" w:rsidP="00E23C1E">
      <w:r w:rsidRPr="00E23C1E">
        <w:t>Konservēti un dažādi pārtikas produkti 3.reģionam</w:t>
      </w:r>
    </w:p>
    <w:p w:rsidR="00E23C1E" w:rsidRPr="00E23C1E" w:rsidRDefault="00E23C1E" w:rsidP="00E23C1E">
      <w:r w:rsidRPr="00E23C1E">
        <w:t xml:space="preserve">II.2.5) Piedāvājuma izvēles kritēriji </w:t>
      </w:r>
    </w:p>
    <w:p w:rsidR="00E23C1E" w:rsidRPr="00E23C1E" w:rsidRDefault="00E23C1E" w:rsidP="00E23C1E"/>
    <w:p w:rsidR="00E23C1E" w:rsidRPr="00E23C1E" w:rsidRDefault="00E23C1E" w:rsidP="00E23C1E">
      <w:r w:rsidRPr="00E23C1E">
        <w:t xml:space="preserve">Kvalitātes kritērijs: </w:t>
      </w:r>
      <w:r w:rsidRPr="00E23C1E"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1E" w:rsidRPr="00E23C1E" w:rsidRDefault="00E23C1E" w:rsidP="00E23C1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812"/>
      </w:tblGrid>
      <w:tr w:rsidR="00E23C1E" w:rsidRPr="00E23C1E" w:rsidTr="00E23C1E">
        <w:tc>
          <w:tcPr>
            <w:tcW w:w="0" w:type="auto"/>
            <w:vAlign w:val="center"/>
            <w:hideMark/>
          </w:tcPr>
          <w:p w:rsidR="00E23C1E" w:rsidRPr="00E23C1E" w:rsidRDefault="00E23C1E" w:rsidP="00E23C1E">
            <w:pPr>
              <w:rPr>
                <w:b/>
                <w:bCs/>
              </w:rPr>
            </w:pPr>
            <w:r w:rsidRPr="00E23C1E">
              <w:rPr>
                <w:b/>
                <w:bCs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E23C1E" w:rsidRPr="00E23C1E" w:rsidRDefault="00E23C1E" w:rsidP="00E23C1E">
            <w:pPr>
              <w:rPr>
                <w:b/>
                <w:bCs/>
              </w:rPr>
            </w:pPr>
            <w:r w:rsidRPr="00E23C1E">
              <w:rPr>
                <w:b/>
                <w:bCs/>
              </w:rPr>
              <w:t>Svērums</w:t>
            </w:r>
          </w:p>
        </w:tc>
      </w:tr>
      <w:tr w:rsidR="00E23C1E" w:rsidRPr="00E23C1E" w:rsidTr="00E23C1E"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1.   Piedāvāto pārtikas produktu daudzums ar NPKS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20</w:t>
            </w:r>
          </w:p>
        </w:tc>
      </w:tr>
      <w:tr w:rsidR="00E23C1E" w:rsidRPr="00E23C1E" w:rsidTr="00E23C1E"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2.   Piedāvāto pārtikas produktu daudzums ar BLS un LPIA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20</w:t>
            </w:r>
          </w:p>
        </w:tc>
      </w:tr>
      <w:tr w:rsidR="00E23C1E" w:rsidRPr="00E23C1E" w:rsidTr="00E23C1E"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3.   Videi draudzīga pārtikas produktu piegāde, samazinot vides piesārņojumu ar autotransporta izplūdes gāzēm un ceļa infrastruktūras slodzi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10</w:t>
            </w:r>
          </w:p>
        </w:tc>
      </w:tr>
    </w:tbl>
    <w:p w:rsidR="00E23C1E" w:rsidRPr="00E23C1E" w:rsidRDefault="00E23C1E" w:rsidP="00E23C1E"/>
    <w:p w:rsidR="00E23C1E" w:rsidRPr="00E23C1E" w:rsidRDefault="00E23C1E" w:rsidP="00E23C1E">
      <w:r w:rsidRPr="00E23C1E">
        <w:t xml:space="preserve">Izmaksu kritērijs: </w:t>
      </w:r>
      <w:r w:rsidRPr="00E23C1E"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1E" w:rsidRPr="00E23C1E" w:rsidRDefault="00E23C1E" w:rsidP="00E23C1E"/>
    <w:p w:rsidR="00E23C1E" w:rsidRPr="00E23C1E" w:rsidRDefault="00E23C1E" w:rsidP="00E23C1E">
      <w:r w:rsidRPr="00E23C1E">
        <w:t xml:space="preserve">Cena: </w:t>
      </w:r>
      <w:r w:rsidRPr="00E23C1E"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1E" w:rsidRPr="00E23C1E" w:rsidRDefault="00E23C1E" w:rsidP="00E23C1E">
      <w:r w:rsidRPr="00E23C1E">
        <w:t>Svērums : 50</w:t>
      </w:r>
    </w:p>
    <w:p w:rsidR="00E23C1E" w:rsidRPr="00E23C1E" w:rsidRDefault="00E23C1E" w:rsidP="00E23C1E">
      <w:r w:rsidRPr="00E23C1E">
        <w:br/>
        <w:t xml:space="preserve">Tiek piemēroti kritēriji, kas saistīti ar sociāliem aspektiem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t xml:space="preserve">Tiek piemēroti kritēriji, kas saistīti ar inovatīviem risinājumiem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t xml:space="preserve">II.2.6) Informācija par iespējām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rPr>
          <w:b/>
          <w:bCs/>
        </w:rPr>
        <w:t>Ja jā</w:t>
      </w:r>
      <w:r w:rsidRPr="00E23C1E">
        <w:t xml:space="preserve">, to apraksts: </w:t>
      </w:r>
    </w:p>
    <w:p w:rsidR="00E23C1E" w:rsidRPr="00E23C1E" w:rsidRDefault="00E23C1E" w:rsidP="00E23C1E">
      <w:r w:rsidRPr="00E23C1E">
        <w:t xml:space="preserve">II.2.7) Līgums ir saistīts ar projektu un/vai programmu, ko finansē Eiropas Savienības fondi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rPr>
          <w:b/>
          <w:bCs/>
        </w:rPr>
        <w:lastRenderedPageBreak/>
        <w:t>Ja “jā”</w:t>
      </w:r>
      <w:r w:rsidRPr="00E23C1E">
        <w:t>, atsauce uz projektu (-</w:t>
      </w:r>
      <w:proofErr w:type="spellStart"/>
      <w:r w:rsidRPr="00E23C1E">
        <w:t>iem</w:t>
      </w:r>
      <w:proofErr w:type="spellEnd"/>
      <w:r w:rsidRPr="00E23C1E">
        <w:t>) un/vai programmu (-</w:t>
      </w:r>
      <w:proofErr w:type="spellStart"/>
      <w:r w:rsidRPr="00E23C1E">
        <w:t>ām</w:t>
      </w:r>
      <w:proofErr w:type="spellEnd"/>
      <w:r w:rsidRPr="00E23C1E">
        <w:t xml:space="preserve">): </w:t>
      </w:r>
    </w:p>
    <w:p w:rsidR="00E23C1E" w:rsidRPr="00E23C1E" w:rsidRDefault="00E23C1E" w:rsidP="00E23C1E"/>
    <w:p w:rsidR="00E23C1E" w:rsidRPr="00E23C1E" w:rsidRDefault="00E23C1E" w:rsidP="00E23C1E">
      <w:r w:rsidRPr="00E23C1E">
        <w:pict>
          <v:rect id="_x0000_i1089" style="width:0;height:.75pt" o:hralign="center" o:hrstd="t" o:hr="t" fillcolor="#a0a0a0" stroked="f"/>
        </w:pict>
      </w:r>
    </w:p>
    <w:p w:rsidR="00E23C1E" w:rsidRPr="00E23C1E" w:rsidRDefault="00E23C1E" w:rsidP="00E23C1E"/>
    <w:p w:rsidR="00E23C1E" w:rsidRPr="00E23C1E" w:rsidRDefault="00E23C1E" w:rsidP="00E23C1E">
      <w:r w:rsidRPr="00E23C1E">
        <w:t>Daļa Nr. 79</w:t>
      </w:r>
    </w:p>
    <w:p w:rsidR="00E23C1E" w:rsidRPr="00E23C1E" w:rsidRDefault="00E23C1E" w:rsidP="00E23C1E">
      <w:r w:rsidRPr="00E23C1E">
        <w:t xml:space="preserve">II.2.1) Iepirkuma līguma nosaukums </w:t>
      </w:r>
    </w:p>
    <w:p w:rsidR="00E23C1E" w:rsidRPr="00E23C1E" w:rsidRDefault="00E23C1E" w:rsidP="00E23C1E">
      <w:r w:rsidRPr="00E23C1E">
        <w:t>Konservēti un dažādi pārtikas produkti 4.reģionam</w:t>
      </w:r>
    </w:p>
    <w:p w:rsidR="00E23C1E" w:rsidRPr="00E23C1E" w:rsidRDefault="00E23C1E" w:rsidP="00E23C1E"/>
    <w:p w:rsidR="00E23C1E" w:rsidRPr="00E23C1E" w:rsidRDefault="00E23C1E" w:rsidP="00E23C1E">
      <w:r w:rsidRPr="00E23C1E"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3859"/>
      </w:tblGrid>
      <w:tr w:rsidR="00E23C1E" w:rsidRPr="00E23C1E" w:rsidTr="00E23C1E">
        <w:trPr>
          <w:tblHeader/>
        </w:trPr>
        <w:tc>
          <w:tcPr>
            <w:tcW w:w="0" w:type="auto"/>
            <w:vAlign w:val="center"/>
            <w:hideMark/>
          </w:tcPr>
          <w:p w:rsidR="00E23C1E" w:rsidRPr="00E23C1E" w:rsidRDefault="00E23C1E" w:rsidP="00E23C1E">
            <w:pPr>
              <w:rPr>
                <w:b/>
                <w:bCs/>
              </w:rPr>
            </w:pPr>
            <w:r w:rsidRPr="00E23C1E">
              <w:rPr>
                <w:b/>
                <w:bCs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23C1E" w:rsidRPr="00E23C1E" w:rsidRDefault="00E23C1E" w:rsidP="00E23C1E">
            <w:pPr>
              <w:rPr>
                <w:b/>
                <w:bCs/>
              </w:rPr>
            </w:pPr>
            <w:r w:rsidRPr="00E23C1E">
              <w:rPr>
                <w:b/>
                <w:bCs/>
              </w:rPr>
              <w:t xml:space="preserve">Papildvārdnīcas kods (-i) </w:t>
            </w:r>
            <w:r w:rsidRPr="00E23C1E">
              <w:rPr>
                <w:b/>
                <w:bCs/>
                <w:i/>
                <w:iCs/>
              </w:rPr>
              <w:t>(ja piemērojams)</w:t>
            </w:r>
          </w:p>
        </w:tc>
      </w:tr>
      <w:tr w:rsidR="00E23C1E" w:rsidRPr="00E23C1E" w:rsidTr="00E23C1E"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15000000-8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/>
        </w:tc>
      </w:tr>
    </w:tbl>
    <w:p w:rsidR="00E23C1E" w:rsidRPr="00E23C1E" w:rsidRDefault="00E23C1E" w:rsidP="00E23C1E"/>
    <w:p w:rsidR="00E23C1E" w:rsidRPr="00E23C1E" w:rsidRDefault="00E23C1E" w:rsidP="00E23C1E">
      <w:r w:rsidRPr="00E23C1E">
        <w:t>II.2.3) Būvdarbu veikšanas, pakalpojumu sniegšanas vai piegādes vieta</w:t>
      </w:r>
    </w:p>
    <w:p w:rsidR="00E23C1E" w:rsidRPr="00E23C1E" w:rsidRDefault="00E23C1E" w:rsidP="00E23C1E">
      <w:r w:rsidRPr="00E23C1E">
        <w:t>NUTS kods: LV00</w:t>
      </w:r>
    </w:p>
    <w:p w:rsidR="00E23C1E" w:rsidRPr="00E23C1E" w:rsidRDefault="00E23C1E" w:rsidP="00E23C1E">
      <w:r w:rsidRPr="00E23C1E">
        <w:t>Būvdarbu veikšanas, pakalpojumu sniegšanas vai piegādes vieta: Latvijas teritorija</w:t>
      </w:r>
    </w:p>
    <w:p w:rsidR="00E23C1E" w:rsidRPr="00E23C1E" w:rsidRDefault="00E23C1E" w:rsidP="00E23C1E"/>
    <w:p w:rsidR="00E23C1E" w:rsidRPr="00E23C1E" w:rsidRDefault="00E23C1E" w:rsidP="00E23C1E">
      <w:r w:rsidRPr="00E23C1E">
        <w:t xml:space="preserve">II.2.4) Īss līguma vai iepirkuma apraksts </w:t>
      </w:r>
      <w:r w:rsidRPr="00E23C1E">
        <w:rPr>
          <w:i/>
          <w:iCs/>
        </w:rPr>
        <w:t>(būvdarbi, piegāžu vai pakalpojumu veids un daudzums vai norāde par vajadzībām un prasībām ):</w:t>
      </w:r>
    </w:p>
    <w:p w:rsidR="00E23C1E" w:rsidRPr="00E23C1E" w:rsidRDefault="00E23C1E" w:rsidP="00E23C1E">
      <w:r w:rsidRPr="00E23C1E">
        <w:t>Konservēti un dažādi pārtikas produkti 4.reģionam</w:t>
      </w:r>
    </w:p>
    <w:p w:rsidR="00E23C1E" w:rsidRPr="00E23C1E" w:rsidRDefault="00E23C1E" w:rsidP="00E23C1E">
      <w:r w:rsidRPr="00E23C1E">
        <w:t xml:space="preserve">II.2.5) Piedāvājuma izvēles kritēriji </w:t>
      </w:r>
    </w:p>
    <w:p w:rsidR="00E23C1E" w:rsidRPr="00E23C1E" w:rsidRDefault="00E23C1E" w:rsidP="00E23C1E"/>
    <w:p w:rsidR="00E23C1E" w:rsidRPr="00E23C1E" w:rsidRDefault="00E23C1E" w:rsidP="00E23C1E">
      <w:r w:rsidRPr="00E23C1E">
        <w:t xml:space="preserve">Kvalitātes kritērijs: </w:t>
      </w:r>
      <w:r w:rsidRPr="00E23C1E"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1E" w:rsidRPr="00E23C1E" w:rsidRDefault="00E23C1E" w:rsidP="00E23C1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812"/>
      </w:tblGrid>
      <w:tr w:rsidR="00E23C1E" w:rsidRPr="00E23C1E" w:rsidTr="00E23C1E">
        <w:tc>
          <w:tcPr>
            <w:tcW w:w="0" w:type="auto"/>
            <w:vAlign w:val="center"/>
            <w:hideMark/>
          </w:tcPr>
          <w:p w:rsidR="00E23C1E" w:rsidRPr="00E23C1E" w:rsidRDefault="00E23C1E" w:rsidP="00E23C1E">
            <w:pPr>
              <w:rPr>
                <w:b/>
                <w:bCs/>
              </w:rPr>
            </w:pPr>
            <w:r w:rsidRPr="00E23C1E">
              <w:rPr>
                <w:b/>
                <w:bCs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E23C1E" w:rsidRPr="00E23C1E" w:rsidRDefault="00E23C1E" w:rsidP="00E23C1E">
            <w:pPr>
              <w:rPr>
                <w:b/>
                <w:bCs/>
              </w:rPr>
            </w:pPr>
            <w:r w:rsidRPr="00E23C1E">
              <w:rPr>
                <w:b/>
                <w:bCs/>
              </w:rPr>
              <w:t>Svērums</w:t>
            </w:r>
          </w:p>
        </w:tc>
      </w:tr>
      <w:tr w:rsidR="00E23C1E" w:rsidRPr="00E23C1E" w:rsidTr="00E23C1E"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1.   Piedāvāto pārtikas produktu daudzums ar NPKS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20</w:t>
            </w:r>
          </w:p>
        </w:tc>
      </w:tr>
      <w:tr w:rsidR="00E23C1E" w:rsidRPr="00E23C1E" w:rsidTr="00E23C1E"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2.   Piedāvāto pārtikas produktu daudzums ar BLS un LPIA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20</w:t>
            </w:r>
          </w:p>
        </w:tc>
      </w:tr>
      <w:tr w:rsidR="00E23C1E" w:rsidRPr="00E23C1E" w:rsidTr="00E23C1E"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3.   Videi draudzīga pārtikas produktu piegāde, samazinot vides piesārņojumu ar autotransporta izplūdes gāzēm un ceļa infrastruktūras slodzi</w:t>
            </w:r>
          </w:p>
        </w:tc>
        <w:tc>
          <w:tcPr>
            <w:tcW w:w="0" w:type="auto"/>
            <w:hideMark/>
          </w:tcPr>
          <w:p w:rsidR="00E23C1E" w:rsidRPr="00E23C1E" w:rsidRDefault="00E23C1E" w:rsidP="00E23C1E">
            <w:r w:rsidRPr="00E23C1E">
              <w:t>10</w:t>
            </w:r>
          </w:p>
        </w:tc>
      </w:tr>
    </w:tbl>
    <w:p w:rsidR="00E23C1E" w:rsidRPr="00E23C1E" w:rsidRDefault="00E23C1E" w:rsidP="00E23C1E"/>
    <w:p w:rsidR="00E23C1E" w:rsidRPr="00E23C1E" w:rsidRDefault="00E23C1E" w:rsidP="00E23C1E">
      <w:r w:rsidRPr="00E23C1E">
        <w:t xml:space="preserve">Izmaksu kritērijs: </w:t>
      </w:r>
      <w:r w:rsidRPr="00E23C1E"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1E" w:rsidRPr="00E23C1E" w:rsidRDefault="00E23C1E" w:rsidP="00E23C1E"/>
    <w:p w:rsidR="00E23C1E" w:rsidRPr="00E23C1E" w:rsidRDefault="00E23C1E" w:rsidP="00E23C1E">
      <w:r w:rsidRPr="00E23C1E">
        <w:t xml:space="preserve">Cena: </w:t>
      </w:r>
      <w:r w:rsidRPr="00E23C1E"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1E" w:rsidRPr="00E23C1E" w:rsidRDefault="00E23C1E" w:rsidP="00E23C1E">
      <w:r w:rsidRPr="00E23C1E">
        <w:t>Svērums : 50</w:t>
      </w:r>
    </w:p>
    <w:p w:rsidR="00E23C1E" w:rsidRPr="00E23C1E" w:rsidRDefault="00E23C1E" w:rsidP="00E23C1E">
      <w:r w:rsidRPr="00E23C1E">
        <w:br/>
        <w:t xml:space="preserve">Tiek piemēroti kritēriji, kas saistīti ar sociāliem aspektiem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t xml:space="preserve">Tiek piemēroti kritēriji, kas saistīti ar inovatīviem risinājumiem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t xml:space="preserve">II.2.6) Informācija par iespējām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rPr>
          <w:b/>
          <w:bCs/>
        </w:rPr>
        <w:t>Ja jā</w:t>
      </w:r>
      <w:r w:rsidRPr="00E23C1E">
        <w:t xml:space="preserve">, to apraksts: </w:t>
      </w:r>
    </w:p>
    <w:p w:rsidR="00E23C1E" w:rsidRPr="00E23C1E" w:rsidRDefault="00E23C1E" w:rsidP="00E23C1E">
      <w:r w:rsidRPr="00E23C1E">
        <w:t xml:space="preserve">II.2.7) Līgums ir saistīts ar projektu un/vai programmu, ko finansē Eiropas Savienības fondi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rPr>
          <w:b/>
          <w:bCs/>
        </w:rPr>
        <w:t>Ja “jā”</w:t>
      </w:r>
      <w:r w:rsidRPr="00E23C1E">
        <w:t>, atsauce uz projektu (-</w:t>
      </w:r>
      <w:proofErr w:type="spellStart"/>
      <w:r w:rsidRPr="00E23C1E">
        <w:t>iem</w:t>
      </w:r>
      <w:proofErr w:type="spellEnd"/>
      <w:r w:rsidRPr="00E23C1E">
        <w:t>) un/vai programmu (-</w:t>
      </w:r>
      <w:proofErr w:type="spellStart"/>
      <w:r w:rsidRPr="00E23C1E">
        <w:t>ām</w:t>
      </w:r>
      <w:proofErr w:type="spellEnd"/>
      <w:r w:rsidRPr="00E23C1E">
        <w:t xml:space="preserve">): </w:t>
      </w:r>
    </w:p>
    <w:p w:rsidR="00E23C1E" w:rsidRPr="00E23C1E" w:rsidRDefault="00E23C1E" w:rsidP="00E23C1E"/>
    <w:p w:rsidR="00E23C1E" w:rsidRPr="00E23C1E" w:rsidRDefault="00E23C1E" w:rsidP="00E23C1E">
      <w:r w:rsidRPr="00E23C1E">
        <w:pict>
          <v:rect id="_x0000_i1101" style="width:0;height:.75pt" o:hralign="center" o:hrstd="t" o:hr="t" fillcolor="#a0a0a0" stroked="f"/>
        </w:pict>
      </w:r>
    </w:p>
    <w:p w:rsidR="00E23C1E" w:rsidRPr="00E23C1E" w:rsidRDefault="00E23C1E" w:rsidP="00E23C1E"/>
    <w:p w:rsidR="00E23C1E" w:rsidRPr="00E23C1E" w:rsidRDefault="00E23C1E" w:rsidP="00E23C1E">
      <w:r w:rsidRPr="00E23C1E">
        <w:t>III IEDAĻA. Procedūra</w:t>
      </w:r>
    </w:p>
    <w:p w:rsidR="00E23C1E" w:rsidRPr="00E23C1E" w:rsidRDefault="00E23C1E" w:rsidP="00E23C1E">
      <w:r w:rsidRPr="00E23C1E">
        <w:t>III.1. Procedūras veids</w:t>
      </w:r>
    </w:p>
    <w:p w:rsidR="00E23C1E" w:rsidRPr="00E23C1E" w:rsidRDefault="00E23C1E" w:rsidP="00E23C1E">
      <w:r w:rsidRPr="00E23C1E">
        <w:t>III.1.1) Procedūras veids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Atklāts konkurss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Paātrināts atklāts konkurss</w:t>
      </w:r>
    </w:p>
    <w:p w:rsidR="00E23C1E" w:rsidRPr="00E23C1E" w:rsidRDefault="00E23C1E" w:rsidP="00E23C1E">
      <w:r w:rsidRPr="00E23C1E">
        <w:t xml:space="preserve">Pamatojums paātrinātas procedūras izvēlei: </w:t>
      </w:r>
    </w:p>
    <w:p w:rsidR="00E23C1E" w:rsidRPr="00E23C1E" w:rsidRDefault="00E23C1E" w:rsidP="00E23C1E">
      <w:r w:rsidRPr="00E23C1E">
        <w:lastRenderedPageBreak/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Slēgts konkurss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Paātrināts slēgts konkurss</w:t>
      </w:r>
    </w:p>
    <w:p w:rsidR="00E23C1E" w:rsidRPr="00E23C1E" w:rsidRDefault="00E23C1E" w:rsidP="00E23C1E">
      <w:r w:rsidRPr="00E23C1E">
        <w:t xml:space="preserve">Pamatojums paātrinātas procedūras izvēlei: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Konkursa dialogs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Inovācijas partnerības procedūra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Konkursa procedūra ar sarunām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Paātrināta konkursa procedūra ar sarunām</w:t>
      </w:r>
    </w:p>
    <w:p w:rsidR="00E23C1E" w:rsidRPr="00E23C1E" w:rsidRDefault="00E23C1E" w:rsidP="00E23C1E">
      <w:r w:rsidRPr="00E23C1E">
        <w:t xml:space="preserve">Paātrinātas procedūras izvēles pamatojums: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Sarunu procedūra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Līguma slēgšanas tiesību piešķiršana, iepriekš nepublicējot paziņojumu par līgumu (D pielikuma j) punktā minētajos gadījumos)</w:t>
      </w:r>
    </w:p>
    <w:p w:rsidR="00E23C1E" w:rsidRPr="00E23C1E" w:rsidRDefault="00E23C1E" w:rsidP="00E23C1E">
      <w:r w:rsidRPr="00E23C1E">
        <w:t>Pamatojums līguma slēgšanas tiesību piešķiršanai, iepriekš nepublicējot paziņojumu par līgumu: lūdzu, aizpildiet Pielikumu D</w:t>
      </w:r>
    </w:p>
    <w:p w:rsidR="00E23C1E" w:rsidRPr="00E23C1E" w:rsidRDefault="00E23C1E" w:rsidP="00E23C1E">
      <w:r w:rsidRPr="00E23C1E">
        <w:t>III.1.2) Paziņojums ietver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 xml:space="preserve">Vispārīgo vienošanos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 xml:space="preserve">Dinamiskās iepirkumu sistēmas (DIS) izveidošanu </w:t>
      </w:r>
    </w:p>
    <w:p w:rsidR="00E23C1E" w:rsidRPr="00E23C1E" w:rsidRDefault="00E23C1E" w:rsidP="00E23C1E">
      <w:r w:rsidRPr="00E23C1E">
        <w:t>III.1.3) Piemērota elektroniskā izsole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t xml:space="preserve">III.1.4) Līgums, uz kuru attiecas Valsts iepirkuma nolīgums (GPA – </w:t>
      </w:r>
      <w:proofErr w:type="spellStart"/>
      <w:r w:rsidRPr="00E23C1E">
        <w:t>Government</w:t>
      </w:r>
      <w:proofErr w:type="spellEnd"/>
      <w:r w:rsidRPr="00E23C1E">
        <w:t xml:space="preserve"> </w:t>
      </w:r>
      <w:proofErr w:type="spellStart"/>
      <w:r w:rsidRPr="00E23C1E">
        <w:t>Procurement</w:t>
      </w:r>
      <w:proofErr w:type="spellEnd"/>
      <w:r w:rsidRPr="00E23C1E">
        <w:t xml:space="preserve"> </w:t>
      </w:r>
      <w:proofErr w:type="spellStart"/>
      <w:r w:rsidRPr="00E23C1E">
        <w:t>Agreement</w:t>
      </w:r>
      <w:proofErr w:type="spellEnd"/>
      <w:r w:rsidRPr="00E23C1E">
        <w:t>)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t>III.2. Administratīvā informācija</w:t>
      </w:r>
    </w:p>
    <w:p w:rsidR="00E23C1E" w:rsidRPr="00E23C1E" w:rsidRDefault="00E23C1E" w:rsidP="00E23C1E">
      <w:r w:rsidRPr="00E23C1E">
        <w:t>III.2.1) Iepirkuma identifikācijas numurs</w:t>
      </w:r>
    </w:p>
    <w:p w:rsidR="00E23C1E" w:rsidRPr="00E23C1E" w:rsidRDefault="00E23C1E" w:rsidP="00E23C1E">
      <w:r w:rsidRPr="00E23C1E">
        <w:t>VAMOIC 2017/035</w:t>
      </w:r>
    </w:p>
    <w:p w:rsidR="00E23C1E" w:rsidRPr="00E23C1E" w:rsidRDefault="00E23C1E" w:rsidP="00E23C1E">
      <w:r w:rsidRPr="00E23C1E">
        <w:lastRenderedPageBreak/>
        <w:t>III.2.2) Iepriekšēja publikācija Eiropas Savienības Oficiālajā Vēstnesī saistībā ar konkrēto iepirkuma procedūru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rPr>
          <w:b/>
          <w:bCs/>
        </w:rPr>
        <w:t>Ja jā</w:t>
      </w:r>
      <w:r w:rsidRPr="00E23C1E">
        <w:t>:</w:t>
      </w:r>
      <w:r w:rsidRPr="00E23C1E">
        <w:br/>
        <w:t>Paziņojuma reģistrācijas numurs OV - publikācijas datums - publikācijas veids :</w:t>
      </w:r>
      <w:r w:rsidRPr="00E23C1E">
        <w:br/>
        <w:t xml:space="preserve">2017/S 056-103311 - 21/03/2017 - Paziņojums par līgumu </w:t>
      </w:r>
    </w:p>
    <w:p w:rsidR="00E23C1E" w:rsidRPr="00E23C1E" w:rsidRDefault="00E23C1E" w:rsidP="00E23C1E">
      <w:r w:rsidRPr="00E23C1E">
        <w:t>III.2.3) Cita iepriekšēja publikācija saistībā ar konkrēto iepirkuma procedūru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t>III.2.4) Dinamiskā iepirkumu sistēma tiek izbeigta?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t>III.2.5) Ar iepriekšēju informatīvu paziņojumu izsludinātais iepirkums tiek izbeigts?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t>IV IEDAĻA: Līguma slēgšanas tiesību piešķiršana</w:t>
      </w:r>
    </w:p>
    <w:p w:rsidR="00E23C1E" w:rsidRPr="00E23C1E" w:rsidRDefault="00E23C1E" w:rsidP="00E23C1E">
      <w:r w:rsidRPr="00E23C1E">
        <w:t>Līguma Nr.: 17</w:t>
      </w:r>
    </w:p>
    <w:p w:rsidR="00E23C1E" w:rsidRPr="00E23C1E" w:rsidRDefault="00E23C1E" w:rsidP="00E23C1E">
      <w:r w:rsidRPr="00E23C1E">
        <w:t xml:space="preserve">Daļas Nr.: 17        Iepirkuma līguma nosaukums: Konservēti un dažādi pārtikas produkti 1.reģionam </w:t>
      </w:r>
    </w:p>
    <w:p w:rsidR="00E23C1E" w:rsidRPr="00E23C1E" w:rsidRDefault="00E23C1E" w:rsidP="00E23C1E">
      <w:r w:rsidRPr="00E23C1E">
        <w:t>Līgums/daļa ir piešķirts(-a)?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t>IV.1. Informācija par iepirkuma procedūras izbeigšanu vai pārtraukšanu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 xml:space="preserve">Netika saņemts neviens piedāvājums vai pieteikums, vai visi piedāvājumi vai pieteikumi tika noraidīti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 xml:space="preserve">Citi iemesli (procedūras pārtraukšana) </w:t>
      </w:r>
    </w:p>
    <w:p w:rsidR="00E23C1E" w:rsidRPr="00E23C1E" w:rsidRDefault="00E23C1E" w:rsidP="00E23C1E">
      <w:r w:rsidRPr="00E23C1E">
        <w:lastRenderedPageBreak/>
        <w:t xml:space="preserve">Iepirkuma procedūras pārtraukšanas pamatojums (ja piemērojams): Jāveic labojumi tehniskajā specifikācijā </w:t>
      </w:r>
    </w:p>
    <w:p w:rsidR="00E23C1E" w:rsidRPr="00E23C1E" w:rsidRDefault="00E23C1E" w:rsidP="00E23C1E"/>
    <w:p w:rsidR="00E23C1E" w:rsidRPr="00E23C1E" w:rsidRDefault="00E23C1E" w:rsidP="00E23C1E">
      <w:r w:rsidRPr="00E23C1E">
        <w:t>Līguma Nr.: 38</w:t>
      </w:r>
    </w:p>
    <w:p w:rsidR="00E23C1E" w:rsidRPr="00E23C1E" w:rsidRDefault="00E23C1E" w:rsidP="00E23C1E">
      <w:r w:rsidRPr="00E23C1E">
        <w:t xml:space="preserve">Daļas Nr.: 38        Iepirkuma līguma nosaukums: Konservēti un dažādi pārtikas produkti 2.reģionam </w:t>
      </w:r>
    </w:p>
    <w:p w:rsidR="00E23C1E" w:rsidRPr="00E23C1E" w:rsidRDefault="00E23C1E" w:rsidP="00E23C1E">
      <w:r w:rsidRPr="00E23C1E">
        <w:t>Līgums/daļa ir piešķirts(-a)?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t>IV.1. Informācija par iepirkuma procedūras izbeigšanu vai pārtraukšanu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 xml:space="preserve">Netika saņemts neviens piedāvājums vai pieteikums, vai visi piedāvājumi vai pieteikumi tika noraidīti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 xml:space="preserve">Citi iemesli (procedūras pārtraukšana) </w:t>
      </w:r>
    </w:p>
    <w:p w:rsidR="00E23C1E" w:rsidRPr="00E23C1E" w:rsidRDefault="00E23C1E" w:rsidP="00E23C1E">
      <w:r w:rsidRPr="00E23C1E">
        <w:t xml:space="preserve">Iepirkuma procedūras pārtraukšanas pamatojums (ja piemērojams): Jāveic labojumi tehniskajā specifikācijā </w:t>
      </w:r>
    </w:p>
    <w:p w:rsidR="00E23C1E" w:rsidRPr="00E23C1E" w:rsidRDefault="00E23C1E" w:rsidP="00E23C1E"/>
    <w:p w:rsidR="00E23C1E" w:rsidRPr="00E23C1E" w:rsidRDefault="00E23C1E" w:rsidP="00E23C1E">
      <w:r w:rsidRPr="00E23C1E">
        <w:t>Līguma Nr.: 58</w:t>
      </w:r>
    </w:p>
    <w:p w:rsidR="00E23C1E" w:rsidRPr="00E23C1E" w:rsidRDefault="00E23C1E" w:rsidP="00E23C1E">
      <w:r w:rsidRPr="00E23C1E">
        <w:t xml:space="preserve">Daļas Nr.: 58        Iepirkuma līguma nosaukums: Konservēti un dažādi pārtikas produkti 3.reģionam </w:t>
      </w:r>
    </w:p>
    <w:p w:rsidR="00E23C1E" w:rsidRPr="00E23C1E" w:rsidRDefault="00E23C1E" w:rsidP="00E23C1E">
      <w:r w:rsidRPr="00E23C1E">
        <w:t>Līgums/daļa ir piešķirts(-a)?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t>IV.1. Informācija par iepirkuma procedūras izbeigšanu vai pārtraukšanu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 xml:space="preserve">Netika saņemts neviens piedāvājums vai pieteikums, vai visi piedāvājumi vai pieteikumi tika noraidīti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 xml:space="preserve">Citi iemesli (procedūras pārtraukšana) </w:t>
      </w:r>
    </w:p>
    <w:p w:rsidR="00E23C1E" w:rsidRPr="00E23C1E" w:rsidRDefault="00E23C1E" w:rsidP="00E23C1E">
      <w:r w:rsidRPr="00E23C1E">
        <w:t xml:space="preserve">Iepirkuma procedūras pārtraukšanas pamatojums (ja piemērojams): Jāveic labojumi tehniskajā specifikācijā </w:t>
      </w:r>
    </w:p>
    <w:p w:rsidR="00E23C1E" w:rsidRPr="00E23C1E" w:rsidRDefault="00E23C1E" w:rsidP="00E23C1E"/>
    <w:p w:rsidR="00E23C1E" w:rsidRPr="00E23C1E" w:rsidRDefault="00E23C1E" w:rsidP="00E23C1E">
      <w:r w:rsidRPr="00E23C1E">
        <w:t>Līguma Nr.: 79</w:t>
      </w:r>
    </w:p>
    <w:p w:rsidR="00E23C1E" w:rsidRPr="00E23C1E" w:rsidRDefault="00E23C1E" w:rsidP="00E23C1E">
      <w:r w:rsidRPr="00E23C1E">
        <w:lastRenderedPageBreak/>
        <w:t xml:space="preserve">Daļas Nr.: 79        Iepirkuma līguma nosaukums: Konservēti un dažādi pārtikas produkti 4.reģionam </w:t>
      </w:r>
    </w:p>
    <w:p w:rsidR="00E23C1E" w:rsidRPr="00E23C1E" w:rsidRDefault="00E23C1E" w:rsidP="00E23C1E">
      <w:r w:rsidRPr="00E23C1E">
        <w:t>Līgums/daļa ir piešķirts(-a)?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t>IV.1. Informācija par iepirkuma procedūras izbeigšanu vai pārtraukšanu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 xml:space="preserve">Netika saņemts neviens piedāvājums vai pieteikums, vai visi piedāvājumi vai pieteikumi tika noraidīti 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 xml:space="preserve">Citi iemesli (procedūras pārtraukšana) </w:t>
      </w:r>
    </w:p>
    <w:p w:rsidR="00E23C1E" w:rsidRPr="00E23C1E" w:rsidRDefault="00E23C1E" w:rsidP="00E23C1E">
      <w:r w:rsidRPr="00E23C1E">
        <w:t xml:space="preserve">Iepirkuma procedūras pārtraukšanas pamatojums (ja piemērojams): Jāveic labojumi tehniskajā specifikācijā </w:t>
      </w:r>
    </w:p>
    <w:p w:rsidR="00E23C1E" w:rsidRPr="00E23C1E" w:rsidRDefault="00E23C1E" w:rsidP="00E23C1E"/>
    <w:p w:rsidR="00E23C1E" w:rsidRPr="00E23C1E" w:rsidRDefault="00E23C1E" w:rsidP="00E23C1E">
      <w:r w:rsidRPr="00E23C1E">
        <w:t>V IEDAĻA. Papildu informācija</w:t>
      </w:r>
    </w:p>
    <w:p w:rsidR="00E23C1E" w:rsidRPr="00E23C1E" w:rsidRDefault="00E23C1E" w:rsidP="00E23C1E">
      <w:r w:rsidRPr="00E23C1E">
        <w:t>V.1. Iepirkuma dokumentos ir iekļautas vides aizsardzības prasības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rPr>
          <w:b/>
          <w:bCs/>
        </w:rPr>
        <w:t>Ja “jā”</w:t>
      </w:r>
      <w:r w:rsidRPr="00E23C1E">
        <w:t xml:space="preserve">, norādiet informāciju par šīm prasībām: </w:t>
      </w:r>
    </w:p>
    <w:p w:rsidR="00E23C1E" w:rsidRPr="00E23C1E" w:rsidRDefault="00E23C1E" w:rsidP="00E23C1E">
      <w:r w:rsidRPr="00E23C1E">
        <w:t xml:space="preserve">Videi draudzīga pārtikas produktu piegāde samazinot vides piesārņojumu ar autotransporta izplūdes gāzēm un ceļu infrastruktūras slodzi. Piedāvāto pārtikas produktu </w:t>
      </w:r>
      <w:proofErr w:type="spellStart"/>
      <w:r w:rsidRPr="00E23C1E">
        <w:t>daudzumas</w:t>
      </w:r>
      <w:proofErr w:type="spellEnd"/>
      <w:r w:rsidRPr="00E23C1E">
        <w:t xml:space="preserve"> ar atbilstību nacionālās pārtikas kvalitātes shēmas vai bioloģiskās lauksaimniecības vai lauksaimniecības produktu integrētās audzēšanas prasībām</w:t>
      </w:r>
    </w:p>
    <w:p w:rsidR="00E23C1E" w:rsidRPr="00E23C1E" w:rsidRDefault="00E23C1E" w:rsidP="00E23C1E"/>
    <w:p w:rsidR="00E23C1E" w:rsidRPr="00E23C1E" w:rsidRDefault="00E23C1E" w:rsidP="00E23C1E">
      <w:r w:rsidRPr="00E23C1E">
        <w:t>Grupa, kurai piemērots zaļais publiskais iepirkums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Biroja papīrs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Biroja tehnika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Datortehnika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Autotransports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Pārtika un ēdināšanas pakalpojumi</w:t>
      </w:r>
    </w:p>
    <w:p w:rsidR="00E23C1E" w:rsidRPr="00E23C1E" w:rsidRDefault="00E23C1E" w:rsidP="00E23C1E">
      <w:r w:rsidRPr="00E23C1E">
        <w:lastRenderedPageBreak/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Tīrīšanas līdzekļi un pakalpojumi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Iekštelpu apgaismojums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Ielu apgaismojums un satiksmes signāli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Ūdens sildītāji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Būvdarbi (biroju ēkas)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Dārzkopības produkti un pakalpojumi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Elektroenerģija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Klozetpodi un pisuāri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Koģenerācija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Mēbeles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Notekūdeņu infrastruktūra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Sienu paneļi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Sanitārtehniskā armatūra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Tekstilpreces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Veselības aprūpes elektriskās un elektroniskās iekārtas (veselības aprūpes EEI)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Ceļu projektēšana, būvniecība un uzturēšana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Cita</w:t>
      </w:r>
    </w:p>
    <w:p w:rsidR="00E23C1E" w:rsidRPr="00E23C1E" w:rsidRDefault="00E23C1E" w:rsidP="00E23C1E">
      <w:r w:rsidRPr="00E23C1E">
        <w:t>Iepirkuma dokumentos ir iekļautas prasības attiecībā uz sociālo atbildību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rPr>
          <w:b/>
          <w:bCs/>
        </w:rPr>
        <w:t>Ja “jā”</w:t>
      </w:r>
      <w:r w:rsidRPr="00E23C1E">
        <w:t xml:space="preserve">, norādiet informāciju par šīm prasībām: </w:t>
      </w:r>
    </w:p>
    <w:p w:rsidR="00E23C1E" w:rsidRPr="00E23C1E" w:rsidRDefault="00E23C1E" w:rsidP="00E23C1E"/>
    <w:p w:rsidR="00E23C1E" w:rsidRPr="00E23C1E" w:rsidRDefault="00E23C1E" w:rsidP="00E23C1E"/>
    <w:p w:rsidR="00E23C1E" w:rsidRPr="00E23C1E" w:rsidRDefault="00E23C1E" w:rsidP="00E23C1E">
      <w:r w:rsidRPr="00E23C1E">
        <w:lastRenderedPageBreak/>
        <w:t>Iepirkuma dokumentos ir iekļautas prasības, kas paredz inovatīvu risinājumu iegādi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rPr>
          <w:b/>
          <w:bCs/>
        </w:rPr>
        <w:t>Ja “jā”</w:t>
      </w:r>
      <w:r w:rsidRPr="00E23C1E">
        <w:t xml:space="preserve">, norādiet informāciju par šīm prasībām: </w:t>
      </w:r>
    </w:p>
    <w:p w:rsidR="00E23C1E" w:rsidRPr="00E23C1E" w:rsidRDefault="00E23C1E" w:rsidP="00E23C1E"/>
    <w:p w:rsidR="00E23C1E" w:rsidRPr="00E23C1E" w:rsidRDefault="00E23C1E" w:rsidP="00E23C1E">
      <w:r w:rsidRPr="00E23C1E">
        <w:t>V.2. Šis paziņojums saskaņā ar Publisko iepirkumu likumu ir nosūtāms publicēšanai Eiropas Savienības Oficiālajā Vēstnesī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Jā</w:t>
      </w:r>
    </w:p>
    <w:p w:rsidR="00E23C1E" w:rsidRPr="00E23C1E" w:rsidRDefault="00E23C1E" w:rsidP="00E23C1E">
      <w:r w:rsidRPr="00E23C1E"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1E">
        <w:t>Nē</w:t>
      </w:r>
    </w:p>
    <w:p w:rsidR="00E23C1E" w:rsidRPr="00E23C1E" w:rsidRDefault="00E23C1E" w:rsidP="00E23C1E">
      <w:r w:rsidRPr="00E23C1E">
        <w:t xml:space="preserve"> Paziņojuma nosūtīšanas datums: 31/07/2017 </w:t>
      </w:r>
    </w:p>
    <w:p w:rsidR="00E23C1E" w:rsidRPr="00E23C1E" w:rsidRDefault="00E23C1E" w:rsidP="00E23C1E">
      <w:r w:rsidRPr="00E23C1E">
        <w:t>V.3. Cita papildu informācija (ja nepieciešams)</w:t>
      </w:r>
    </w:p>
    <w:p w:rsidR="00E23C1E" w:rsidRPr="00E23C1E" w:rsidRDefault="00E23C1E" w:rsidP="00E23C1E">
      <w:r w:rsidRPr="00E23C1E">
        <w:t>V.4. Iesniegumu izskatīšana</w:t>
      </w:r>
    </w:p>
    <w:p w:rsidR="00E23C1E" w:rsidRPr="00E23C1E" w:rsidRDefault="00E23C1E" w:rsidP="00E23C1E">
      <w:r w:rsidRPr="00E23C1E">
        <w:t>V.4.1) Iestāde, kas atbildīga par iesniegumu izskatīšanu</w:t>
      </w:r>
    </w:p>
    <w:p w:rsidR="00E23C1E" w:rsidRPr="00E23C1E" w:rsidRDefault="00E23C1E" w:rsidP="00E23C1E">
      <w:r w:rsidRPr="00E23C1E">
        <w:t>Pilns nosaukums (arī reģistrācijas numurs)</w:t>
      </w:r>
    </w:p>
    <w:p w:rsidR="00E23C1E" w:rsidRPr="00E23C1E" w:rsidRDefault="00E23C1E" w:rsidP="00E23C1E">
      <w:r w:rsidRPr="00E23C1E">
        <w:t>Iepirkumu uzraudzības birojs, 90001263305</w:t>
      </w:r>
    </w:p>
    <w:p w:rsidR="00E23C1E" w:rsidRPr="00E23C1E" w:rsidRDefault="00E23C1E" w:rsidP="00E23C1E">
      <w:r w:rsidRPr="00E23C1E">
        <w:t>Pasta adrese</w:t>
      </w:r>
    </w:p>
    <w:p w:rsidR="00E23C1E" w:rsidRPr="00E23C1E" w:rsidRDefault="00E23C1E" w:rsidP="00E23C1E">
      <w:r w:rsidRPr="00E23C1E">
        <w:t>Eksporta iela 6</w:t>
      </w:r>
    </w:p>
    <w:p w:rsidR="00E23C1E" w:rsidRPr="00E23C1E" w:rsidRDefault="00E23C1E" w:rsidP="00E23C1E">
      <w:r w:rsidRPr="00E23C1E">
        <w:t>Pilsēta / Novads</w:t>
      </w:r>
    </w:p>
    <w:p w:rsidR="00E23C1E" w:rsidRPr="00E23C1E" w:rsidRDefault="00E23C1E" w:rsidP="00E23C1E">
      <w:r w:rsidRPr="00E23C1E">
        <w:t>Rīga</w:t>
      </w:r>
    </w:p>
    <w:p w:rsidR="00E23C1E" w:rsidRPr="00E23C1E" w:rsidRDefault="00E23C1E" w:rsidP="00E23C1E">
      <w:r w:rsidRPr="00E23C1E">
        <w:t>Pasta indekss</w:t>
      </w:r>
    </w:p>
    <w:p w:rsidR="00E23C1E" w:rsidRPr="00E23C1E" w:rsidRDefault="00E23C1E" w:rsidP="00E23C1E">
      <w:r w:rsidRPr="00E23C1E">
        <w:t>LV-1010</w:t>
      </w:r>
    </w:p>
    <w:p w:rsidR="00E23C1E" w:rsidRPr="00E23C1E" w:rsidRDefault="00E23C1E" w:rsidP="00E23C1E">
      <w:r w:rsidRPr="00E23C1E">
        <w:t>Valsts</w:t>
      </w:r>
    </w:p>
    <w:p w:rsidR="00E23C1E" w:rsidRPr="00E23C1E" w:rsidRDefault="00E23C1E" w:rsidP="00E23C1E">
      <w:r w:rsidRPr="00E23C1E">
        <w:t>Latvija</w:t>
      </w:r>
    </w:p>
    <w:p w:rsidR="00E23C1E" w:rsidRPr="00E23C1E" w:rsidRDefault="00E23C1E" w:rsidP="00E23C1E">
      <w:r w:rsidRPr="00E23C1E">
        <w:t>Tālruņa numurs</w:t>
      </w:r>
    </w:p>
    <w:p w:rsidR="00E23C1E" w:rsidRPr="00E23C1E" w:rsidRDefault="00E23C1E" w:rsidP="00E23C1E">
      <w:r w:rsidRPr="00E23C1E">
        <w:t>+371 67326719</w:t>
      </w:r>
    </w:p>
    <w:p w:rsidR="00E23C1E" w:rsidRPr="00E23C1E" w:rsidRDefault="00E23C1E" w:rsidP="00E23C1E">
      <w:r w:rsidRPr="00E23C1E">
        <w:t>Faksa numurs</w:t>
      </w:r>
    </w:p>
    <w:p w:rsidR="00E23C1E" w:rsidRPr="00E23C1E" w:rsidRDefault="00E23C1E" w:rsidP="00E23C1E">
      <w:r w:rsidRPr="00E23C1E">
        <w:t>+371 67326720</w:t>
      </w:r>
    </w:p>
    <w:p w:rsidR="00E23C1E" w:rsidRPr="00E23C1E" w:rsidRDefault="00E23C1E" w:rsidP="00E23C1E">
      <w:r w:rsidRPr="00E23C1E">
        <w:t>E-pasta adrese</w:t>
      </w:r>
    </w:p>
    <w:p w:rsidR="00E23C1E" w:rsidRPr="00E23C1E" w:rsidRDefault="00E23C1E" w:rsidP="00E23C1E">
      <w:r w:rsidRPr="00E23C1E">
        <w:t>pasts@iub.gov.lv</w:t>
      </w:r>
    </w:p>
    <w:p w:rsidR="00E23C1E" w:rsidRPr="00E23C1E" w:rsidRDefault="00E23C1E" w:rsidP="00E23C1E">
      <w:r w:rsidRPr="00E23C1E">
        <w:t xml:space="preserve">Vispārējā interneta adrese </w:t>
      </w:r>
      <w:r w:rsidRPr="00E23C1E">
        <w:rPr>
          <w:i/>
          <w:iCs/>
        </w:rPr>
        <w:t>(URL):</w:t>
      </w:r>
    </w:p>
    <w:p w:rsidR="00E23C1E" w:rsidRPr="00E23C1E" w:rsidRDefault="00E23C1E" w:rsidP="00E23C1E">
      <w:r w:rsidRPr="00E23C1E">
        <w:lastRenderedPageBreak/>
        <w:t>http://www.iub.gov.lv</w:t>
      </w:r>
    </w:p>
    <w:p w:rsidR="00E23C1E" w:rsidRPr="00E23C1E" w:rsidRDefault="00E23C1E" w:rsidP="00E23C1E">
      <w:r w:rsidRPr="00E23C1E">
        <w:t>V.4.2) Iesniegumu iesniegšanas termiņi</w:t>
      </w:r>
    </w:p>
    <w:p w:rsidR="00E23C1E" w:rsidRPr="00E23C1E" w:rsidRDefault="00E23C1E" w:rsidP="00E23C1E">
      <w:r w:rsidRPr="00E23C1E">
        <w:t xml:space="preserve">Precīza informācija par iesnieguma iesniegšanas termiņiem: </w:t>
      </w:r>
    </w:p>
    <w:p w:rsidR="00E23C1E" w:rsidRPr="00E23C1E" w:rsidRDefault="00E23C1E" w:rsidP="00E23C1E">
      <w:r w:rsidRPr="00E23C1E">
        <w:t xml:space="preserve">V.4.3) Iestāde, kur var saņemt informāciju par iesniegumu iesniegšanu </w:t>
      </w:r>
      <w:r w:rsidRPr="00E23C1E">
        <w:rPr>
          <w:i/>
          <w:iCs/>
        </w:rPr>
        <w:t>(vajadzības gadījumā)</w:t>
      </w:r>
    </w:p>
    <w:p w:rsidR="00E23C1E" w:rsidRPr="00E23C1E" w:rsidRDefault="00E23C1E" w:rsidP="00E23C1E">
      <w:r w:rsidRPr="00E23C1E">
        <w:t>Pilns nosaukums (arī reģistrācijas numurs)</w:t>
      </w:r>
    </w:p>
    <w:p w:rsidR="00E23C1E" w:rsidRPr="00E23C1E" w:rsidRDefault="00E23C1E" w:rsidP="00E23C1E">
      <w:r w:rsidRPr="00E23C1E">
        <w:t>Iepirkumu uzraudzības birojs, 90001263305</w:t>
      </w:r>
    </w:p>
    <w:p w:rsidR="00E23C1E" w:rsidRPr="00E23C1E" w:rsidRDefault="00E23C1E" w:rsidP="00E23C1E">
      <w:r w:rsidRPr="00E23C1E">
        <w:t>Pasta adrese</w:t>
      </w:r>
    </w:p>
    <w:p w:rsidR="00E23C1E" w:rsidRPr="00E23C1E" w:rsidRDefault="00E23C1E" w:rsidP="00E23C1E">
      <w:r w:rsidRPr="00E23C1E">
        <w:t>Eksporta iela 6</w:t>
      </w:r>
    </w:p>
    <w:p w:rsidR="00E23C1E" w:rsidRPr="00E23C1E" w:rsidRDefault="00E23C1E" w:rsidP="00E23C1E">
      <w:r w:rsidRPr="00E23C1E">
        <w:t>Pilsēta / Novads</w:t>
      </w:r>
    </w:p>
    <w:p w:rsidR="00E23C1E" w:rsidRPr="00E23C1E" w:rsidRDefault="00E23C1E" w:rsidP="00E23C1E">
      <w:r w:rsidRPr="00E23C1E">
        <w:t>Rīga</w:t>
      </w:r>
    </w:p>
    <w:p w:rsidR="00E23C1E" w:rsidRPr="00E23C1E" w:rsidRDefault="00E23C1E" w:rsidP="00E23C1E">
      <w:r w:rsidRPr="00E23C1E">
        <w:t>Pasta indekss</w:t>
      </w:r>
    </w:p>
    <w:p w:rsidR="00E23C1E" w:rsidRPr="00E23C1E" w:rsidRDefault="00E23C1E" w:rsidP="00E23C1E">
      <w:r w:rsidRPr="00E23C1E">
        <w:t>LV-1010</w:t>
      </w:r>
    </w:p>
    <w:p w:rsidR="00E23C1E" w:rsidRPr="00E23C1E" w:rsidRDefault="00E23C1E" w:rsidP="00E23C1E">
      <w:r w:rsidRPr="00E23C1E">
        <w:t>Valsts</w:t>
      </w:r>
    </w:p>
    <w:p w:rsidR="00E23C1E" w:rsidRPr="00E23C1E" w:rsidRDefault="00E23C1E" w:rsidP="00E23C1E">
      <w:r w:rsidRPr="00E23C1E">
        <w:t>Latvija</w:t>
      </w:r>
    </w:p>
    <w:p w:rsidR="00E23C1E" w:rsidRPr="00E23C1E" w:rsidRDefault="00E23C1E" w:rsidP="00E23C1E">
      <w:r w:rsidRPr="00E23C1E">
        <w:t>Tālruņa numurs</w:t>
      </w:r>
    </w:p>
    <w:p w:rsidR="00E23C1E" w:rsidRPr="00E23C1E" w:rsidRDefault="00E23C1E" w:rsidP="00E23C1E">
      <w:r w:rsidRPr="00E23C1E">
        <w:t>+371 67326719</w:t>
      </w:r>
    </w:p>
    <w:p w:rsidR="00E23C1E" w:rsidRPr="00E23C1E" w:rsidRDefault="00E23C1E" w:rsidP="00E23C1E">
      <w:r w:rsidRPr="00E23C1E">
        <w:t>Faksa numurs</w:t>
      </w:r>
    </w:p>
    <w:p w:rsidR="00E23C1E" w:rsidRPr="00E23C1E" w:rsidRDefault="00E23C1E" w:rsidP="00E23C1E">
      <w:r w:rsidRPr="00E23C1E">
        <w:t>+371 67326720</w:t>
      </w:r>
    </w:p>
    <w:p w:rsidR="00E23C1E" w:rsidRPr="00E23C1E" w:rsidRDefault="00E23C1E" w:rsidP="00E23C1E">
      <w:r w:rsidRPr="00E23C1E">
        <w:t>E-pasta adrese</w:t>
      </w:r>
    </w:p>
    <w:p w:rsidR="00E23C1E" w:rsidRPr="00E23C1E" w:rsidRDefault="00E23C1E" w:rsidP="00E23C1E">
      <w:r w:rsidRPr="00E23C1E">
        <w:t>pasts@iub.gov.lv</w:t>
      </w:r>
    </w:p>
    <w:p w:rsidR="00E23C1E" w:rsidRPr="00E23C1E" w:rsidRDefault="00E23C1E" w:rsidP="00E23C1E">
      <w:r w:rsidRPr="00E23C1E">
        <w:t xml:space="preserve">Vispārējā interneta adrese </w:t>
      </w:r>
      <w:r w:rsidRPr="00E23C1E">
        <w:rPr>
          <w:i/>
          <w:iCs/>
        </w:rPr>
        <w:t>(URL):</w:t>
      </w:r>
    </w:p>
    <w:p w:rsidR="00E23C1E" w:rsidRPr="00E23C1E" w:rsidRDefault="00E23C1E" w:rsidP="00E23C1E">
      <w:r w:rsidRPr="00E23C1E">
        <w:t>http://www.iub.gov.lv</w:t>
      </w:r>
    </w:p>
    <w:p w:rsidR="00E23C1E" w:rsidRPr="00E23C1E" w:rsidRDefault="00E23C1E" w:rsidP="00E23C1E">
      <w:r w:rsidRPr="00E23C1E">
        <w:t>Saistītie paziņojumi</w:t>
      </w:r>
    </w:p>
    <w:p w:rsidR="00E23C1E" w:rsidRPr="00E23C1E" w:rsidRDefault="00E23C1E" w:rsidP="00E23C1E">
      <w:hyperlink r:id="rId7" w:history="1">
        <w:r w:rsidRPr="00E23C1E">
          <w:rPr>
            <w:rStyle w:val="Hyperlink"/>
            <w:sz w:val="22"/>
            <w:szCs w:val="22"/>
          </w:rPr>
          <w:t>Paziņojums par izmaiņām vai papildu informāciju</w:t>
        </w:r>
      </w:hyperlink>
      <w:r w:rsidRPr="00E23C1E">
        <w:br/>
      </w:r>
      <w:hyperlink r:id="rId8" w:history="1">
        <w:r w:rsidRPr="00E23C1E">
          <w:rPr>
            <w:rStyle w:val="Hyperlink"/>
            <w:sz w:val="22"/>
            <w:szCs w:val="22"/>
          </w:rPr>
          <w:t>Paziņojums par līgumu</w:t>
        </w:r>
      </w:hyperlink>
    </w:p>
    <w:p w:rsidR="004C45C4" w:rsidRDefault="00E23C1E" w:rsidP="00E23C1E">
      <w:r w:rsidRPr="00E23C1E">
        <w:pict/>
      </w:r>
      <w:r w:rsidRPr="00E23C1E"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1E"/>
    <w:rsid w:val="002E30D1"/>
    <w:rsid w:val="009A331C"/>
    <w:rsid w:val="00E2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C0472C-6396-4A49-8745-18169936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3C1E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23C1E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23C1E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23C1E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E23C1E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E23C1E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C1E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23C1E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23C1E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23C1E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E23C1E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E23C1E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unhideWhenUsed/>
    <w:rsid w:val="00E23C1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E23C1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E23C1E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23C1E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3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3C1E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E23C1E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E23C1E"/>
    <w:rPr>
      <w:b/>
      <w:bCs/>
    </w:rPr>
  </w:style>
  <w:style w:type="paragraph" w:customStyle="1" w:styleId="msonormal0">
    <w:name w:val="msonormal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E2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E23C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E23C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E23C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E23C1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E23C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E23C1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E23C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E23C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E23C1E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E23C1E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E23C1E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E23C1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E23C1E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E23C1E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E2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E2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E23C1E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E23C1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E23C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E23C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E23C1E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E23C1E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E23C1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E23C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E23C1E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E23C1E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E23C1E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E2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E2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E23C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E23C1E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E23C1E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E23C1E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E23C1E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E23C1E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E23C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E23C1E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E23C1E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E23C1E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E23C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E23C1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E2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E23C1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E23C1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E23C1E"/>
    <w:rPr>
      <w:b/>
      <w:bCs/>
    </w:rPr>
  </w:style>
  <w:style w:type="character" w:customStyle="1" w:styleId="unknownauthority">
    <w:name w:val="unknown_authority"/>
    <w:basedOn w:val="DefaultParagraphFont"/>
    <w:rsid w:val="00E23C1E"/>
    <w:rPr>
      <w:b/>
      <w:bCs/>
      <w:color w:val="FF0000"/>
    </w:rPr>
  </w:style>
  <w:style w:type="character" w:customStyle="1" w:styleId="usermessage1">
    <w:name w:val="user_message1"/>
    <w:basedOn w:val="DefaultParagraphFont"/>
    <w:rsid w:val="00E23C1E"/>
    <w:rPr>
      <w:color w:val="FF0000"/>
      <w:sz w:val="21"/>
      <w:szCs w:val="21"/>
    </w:rPr>
  </w:style>
  <w:style w:type="paragraph" w:customStyle="1" w:styleId="header1">
    <w:name w:val="header1"/>
    <w:basedOn w:val="Normal"/>
    <w:rsid w:val="00E23C1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E23C1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E23C1E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E23C1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E23C1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E23C1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E23C1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E23C1E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E23C1E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E23C1E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E23C1E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E23C1E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E23C1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E23C1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E23C1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E23C1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E23C1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E23C1E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E23C1E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E23C1E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E23C1E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E23C1E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E23C1E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E23C1E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E23C1E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E23C1E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E2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E23C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E23C1E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E23C1E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E23C1E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E23C1E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E23C1E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E23C1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E2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E2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E23C1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E23C1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E23C1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E23C1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E23C1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E23C1E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E23C1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E23C1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E23C1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E23C1E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E23C1E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E23C1E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E23C1E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E23C1E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E23C1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E23C1E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E23C1E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E23C1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E23C1E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E23C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E23C1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E23C1E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E23C1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E23C1E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E23C1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E23C1E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E23C1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E23C1E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E23C1E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E23C1E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E23C1E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E23C1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E23C1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E23C1E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E23C1E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E23C1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E23C1E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E23C1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E23C1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E23C1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E23C1E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E23C1E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E23C1E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E23C1E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E23C1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E23C1E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E23C1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E23C1E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E23C1E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E23C1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E23C1E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E23C1E"/>
    <w:rPr>
      <w:color w:val="FF0000"/>
      <w:sz w:val="21"/>
      <w:szCs w:val="21"/>
    </w:rPr>
  </w:style>
  <w:style w:type="paragraph" w:customStyle="1" w:styleId="tip2">
    <w:name w:val="tip2"/>
    <w:basedOn w:val="Normal"/>
    <w:rsid w:val="00E23C1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E23C1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E23C1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E2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E23C1E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E23C1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E23C1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E23C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E23C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E23C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E23C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E23C1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E23C1E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E23C1E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E23C1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E23C1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E23C1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E23C1E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E23C1E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E23C1E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E23C1E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E2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E23C1E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E23C1E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E23C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E23C1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E2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E23C1E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E23C1E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E23C1E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E23C1E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E23C1E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E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0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8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9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9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52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4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9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31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20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1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7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9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7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1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0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6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5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0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8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1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9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1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59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81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5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2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3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3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8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6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37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1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56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4879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4896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vs.iub.gov.lv/show/50181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8762</Words>
  <Characters>4995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2017-08-03T11:59:00Z</dcterms:created>
  <dcterms:modified xsi:type="dcterms:W3CDTF">2017-08-03T12:00:00Z</dcterms:modified>
</cp:coreProperties>
</file>