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Virs ES sliekšņa </w:t>
      </w:r>
      <w:r w:rsidRPr="00D77A6D">
        <w:rPr>
          <w:rFonts w:ascii="RobotoSlab-Regular-2" w:eastAsia="Times New Roman" w:hAnsi="RobotoSlab-Regular-2" w:cs="Arial"/>
          <w:color w:val="4C4C4C"/>
          <w:sz w:val="21"/>
          <w:szCs w:val="21"/>
          <w:lang w:eastAsia="lv-LV"/>
        </w:rPr>
        <w:br/>
      </w:r>
      <w:hyperlink r:id="rId4" w:tooltip="title" w:history="1">
        <w:r w:rsidRPr="00D77A6D">
          <w:rPr>
            <w:rFonts w:ascii="Times New Roman" w:eastAsia="Times New Roman" w:hAnsi="Times New Roman" w:cs="Times New Roman"/>
            <w:color w:val="4C4C4C"/>
            <w:sz w:val="21"/>
            <w:szCs w:val="21"/>
            <w:u w:val="single"/>
            <w:lang w:eastAsia="lv-LV"/>
          </w:rPr>
          <w:t>Izdrukāt</w:t>
        </w:r>
      </w:hyperlink>
      <w:r w:rsidRPr="00D77A6D">
        <w:rPr>
          <w:rFonts w:ascii="RobotoSlab-Regular-2" w:eastAsia="Times New Roman" w:hAnsi="RobotoSlab-Regular-2" w:cs="Arial"/>
          <w:color w:val="4C4C4C"/>
          <w:sz w:val="21"/>
          <w:szCs w:val="21"/>
          <w:lang w:eastAsia="lv-LV"/>
        </w:rPr>
        <w:t xml:space="preserve"> </w:t>
      </w:r>
    </w:p>
    <w:p w:rsidR="00D77A6D" w:rsidRPr="00D77A6D" w:rsidRDefault="00D77A6D" w:rsidP="00D77A6D">
      <w:pPr>
        <w:spacing w:after="0" w:line="300" w:lineRule="atLeast"/>
        <w:outlineLvl w:val="0"/>
        <w:rPr>
          <w:rFonts w:ascii="RobotoSlab-Regular-2" w:eastAsia="Times New Roman" w:hAnsi="RobotoSlab-Regular-2" w:cs="Arial"/>
          <w:color w:val="4C4C4C"/>
          <w:kern w:val="36"/>
          <w:sz w:val="54"/>
          <w:szCs w:val="54"/>
          <w:lang w:eastAsia="lv-LV"/>
        </w:rPr>
      </w:pPr>
      <w:r w:rsidRPr="00D77A6D">
        <w:rPr>
          <w:rFonts w:ascii="RobotoSlab-Regular-2" w:eastAsia="Times New Roman" w:hAnsi="RobotoSlab-Regular-2" w:cs="Arial"/>
          <w:color w:val="4C4C4C"/>
          <w:kern w:val="36"/>
          <w:sz w:val="54"/>
          <w:szCs w:val="54"/>
          <w:lang w:eastAsia="lv-LV"/>
        </w:rPr>
        <w:t>Paziņojums par iepirkuma procedūras rezultātiem aizsardzības un drošības jomā</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Publicēšanas datums: 30/10/2018</w:t>
      </w:r>
    </w:p>
    <w:p w:rsidR="00D77A6D" w:rsidRPr="00D77A6D" w:rsidRDefault="00D77A6D" w:rsidP="00D77A6D">
      <w:pPr>
        <w:spacing w:after="0" w:line="300" w:lineRule="atLeast"/>
        <w:outlineLvl w:val="1"/>
        <w:rPr>
          <w:rFonts w:ascii="RobotoSlab-Regular-2" w:eastAsia="Times New Roman" w:hAnsi="RobotoSlab-Regular-2" w:cs="Arial"/>
          <w:color w:val="4C4C4C"/>
          <w:sz w:val="48"/>
          <w:szCs w:val="48"/>
          <w:lang w:eastAsia="lv-LV"/>
        </w:rPr>
      </w:pPr>
      <w:r w:rsidRPr="00D77A6D">
        <w:rPr>
          <w:rFonts w:ascii="RobotoSlab-Regular-2" w:eastAsia="Times New Roman" w:hAnsi="RobotoSlab-Regular-2" w:cs="Arial"/>
          <w:color w:val="4C4C4C"/>
          <w:sz w:val="48"/>
          <w:szCs w:val="48"/>
          <w:lang w:eastAsia="lv-LV"/>
        </w:rPr>
        <w:t>I IEDAĻA. PASŪTĪTĀJS</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I.1. Nosaukums, adrese un kontaktpunkts (-i)</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Pilns nosaukums, reģistrācijas numurs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Valsts aizsardzības militāro objektu un iepirkumu centrs, 90009225180</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Pasta adrese</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Ernestīnes 34</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Pilsēta / Novads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Rīga</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Pasta indekss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LV-1046</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Valsts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Latvija</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Kontaktpunkts(-i)</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Valsts aizsardzības militāro objektu un iepirkumu centrs, Elīna Brūniņa </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 xml:space="preserve">Kontaktpersonas vārds, uzvārds </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Elīna Brūniņa</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Tālruņa numurs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lastRenderedPageBreak/>
        <w:t>67300288</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Faksa numurs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67300207</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E-pasta adrese</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elina.brunina@vamoic.gov.lv</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Interneta adreses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Vispārējā interneta adrese (URL): http://www.vamoic.gov.lv </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Pircēja profila adrese (URL): http://www.mod.gov.lv/Papildriki/Iepirkumi.aspx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Interneta adrese, kurā pieejami iepirkuma procedūras dokumenti, ja iepirkuma procedūrā izraudzītais pretendents iepirkuma procedūras dokumentus publicē internetā </w:t>
      </w:r>
      <w:r w:rsidRPr="00D77A6D">
        <w:rPr>
          <w:rFonts w:ascii="RobotoSlab-Regular-2" w:eastAsia="Times New Roman" w:hAnsi="RobotoSlab-Regular-2" w:cs="Arial"/>
          <w:i/>
          <w:iCs/>
          <w:color w:val="4C4C4C"/>
          <w:sz w:val="21"/>
          <w:szCs w:val="21"/>
          <w:lang w:eastAsia="lv-LV"/>
        </w:rPr>
        <w:t>(URL)</w:t>
      </w:r>
      <w:r w:rsidRPr="00D77A6D">
        <w:rPr>
          <w:rFonts w:ascii="RobotoSlab-Regular-2" w:eastAsia="Times New Roman" w:hAnsi="RobotoSlab-Regular-2" w:cs="Arial"/>
          <w:color w:val="4C4C4C"/>
          <w:sz w:val="21"/>
          <w:szCs w:val="21"/>
          <w:lang w:eastAsia="lv-LV"/>
        </w:rPr>
        <w:t xml:space="preserve">: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Interneta adrese, kura izmantojama pieteikumu un piedāvājumu iesniegšanai, ja iepirkuma procedūrā izraudzītais pretendents paredz pieteikumu un piedāvājumu elektronisko iesniegšanu </w:t>
      </w:r>
      <w:r w:rsidRPr="00D77A6D">
        <w:rPr>
          <w:rFonts w:ascii="RobotoSlab-Regular-2" w:eastAsia="Times New Roman" w:hAnsi="RobotoSlab-Regular-2" w:cs="Arial"/>
          <w:i/>
          <w:iCs/>
          <w:color w:val="4C4C4C"/>
          <w:sz w:val="21"/>
          <w:szCs w:val="21"/>
          <w:lang w:eastAsia="lv-LV"/>
        </w:rPr>
        <w:t>(URL)</w:t>
      </w:r>
      <w:r w:rsidRPr="00D77A6D">
        <w:rPr>
          <w:rFonts w:ascii="RobotoSlab-Regular-2" w:eastAsia="Times New Roman" w:hAnsi="RobotoSlab-Regular-2" w:cs="Arial"/>
          <w:color w:val="4C4C4C"/>
          <w:sz w:val="21"/>
          <w:szCs w:val="21"/>
          <w:lang w:eastAsia="lv-LV"/>
        </w:rPr>
        <w:t xml:space="preserve">: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 xml:space="preserve">I.2. Pasūtītāja veids </w:t>
      </w:r>
      <w:r w:rsidRPr="00D77A6D">
        <w:rPr>
          <w:rFonts w:ascii="RobotoSlab-Regular-2" w:eastAsia="Times New Roman" w:hAnsi="RobotoSlab-Regular-2" w:cs="Arial"/>
          <w:i/>
          <w:iCs/>
          <w:color w:val="4C4C4C"/>
          <w:sz w:val="42"/>
          <w:szCs w:val="42"/>
          <w:lang w:eastAsia="lv-LV"/>
        </w:rPr>
        <w:t>(gadījumā, ja paziņojumu publicē pasūtītājs publisko iepirkumu likuma izpratnē)</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Ministrija vai jebkura cita valsts vai federāla iestāde, ieskaitot to reģionālās vai vietējās apakšnodaļas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Valsts vai federālā aģentūra / birojs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Reģionāla vai vietēja iestāde</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Reģionāla vai vietēja aģentūra/birojs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Publisko tiesību subjekts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Eiropas institūcija/aģentūra vai starptautiska organizācija</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 xml:space="preserve">Cits: </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I.3. Galvenā(-s) darbības joma(-s)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i/>
          <w:iCs/>
          <w:color w:val="4C4C4C"/>
          <w:sz w:val="21"/>
          <w:szCs w:val="21"/>
          <w:lang w:eastAsia="lv-LV"/>
        </w:rPr>
        <w:lastRenderedPageBreak/>
        <w:t>(gadījumā, ja paziņojumu publicē pasūtītājs Publisko iepirkumu likuma izpratnē)</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Vispārēji sabiedriskie pakalpojumi</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Aizsardzība</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Sabiedriskā kārtība un drošība</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Vide</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Ekonomika un finanses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Veselība</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Dzīvokļu un komunālā saimniecība</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Sociālā aizsardzība</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Atpūta, kultūra un reliģija</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Izglītība</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 xml:space="preserve">Cita: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i/>
          <w:iCs/>
          <w:color w:val="4C4C4C"/>
          <w:sz w:val="21"/>
          <w:szCs w:val="21"/>
          <w:lang w:eastAsia="lv-LV"/>
        </w:rPr>
        <w:t>(gadījumā, ja paziņojumu publicē pasūtītājs, kas ir sabiedrisko pakalpojumu sniedzējs Sabiedrisko pakalpojumu sniedzēju iepirkumu likuma izpratnē)</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Gāzes un siltuma ražošana, pārvade un sadale</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Elektroenerģijas apgāde</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Gāzes un naftas izpēte un ieguve</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Akmeņogļu un cita veida cietā kurināmā izpēte un ieguve</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Ūdensapgāde</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Pasta pakalpojumi</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Dzelzceļa pakalpojumi</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Pilsētas dzelzceļa, tramvaju, trolejbusu vai autobusu pakalpojumi</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Ar ostu pārvaldi saistīta darbība</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Ar lidostu pārvaldi saistīta darbība</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 xml:space="preserve">I.4. Pasūtītājs veic iepirkumu citu pasūtītāju vajadzībām </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Ja “Jā” sīkāku informāciju par minētajiem pasūtītājiem var sniegt pielikumā A.I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Jā</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Nē</w:t>
      </w:r>
    </w:p>
    <w:p w:rsidR="00D77A6D" w:rsidRPr="00D77A6D" w:rsidRDefault="00D77A6D" w:rsidP="00D77A6D">
      <w:pPr>
        <w:spacing w:after="0" w:line="300" w:lineRule="atLeast"/>
        <w:outlineLvl w:val="1"/>
        <w:rPr>
          <w:rFonts w:ascii="RobotoSlab-Regular-2" w:eastAsia="Times New Roman" w:hAnsi="RobotoSlab-Regular-2" w:cs="Arial"/>
          <w:color w:val="4C4C4C"/>
          <w:sz w:val="48"/>
          <w:szCs w:val="48"/>
          <w:lang w:eastAsia="lv-LV"/>
        </w:rPr>
      </w:pPr>
      <w:r w:rsidRPr="00D77A6D">
        <w:rPr>
          <w:rFonts w:ascii="RobotoSlab-Regular-2" w:eastAsia="Times New Roman" w:hAnsi="RobotoSlab-Regular-2" w:cs="Arial"/>
          <w:color w:val="4C4C4C"/>
          <w:sz w:val="48"/>
          <w:szCs w:val="48"/>
          <w:lang w:eastAsia="lv-LV"/>
        </w:rPr>
        <w:t>II IEDAĻA. LĪGUMA PRIEKŠMETS</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II.1. Apraksts</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II.1.1) Iepirkuma līguma nosaukums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lastRenderedPageBreak/>
        <w:t>Bruņota transporta pretterorisma operāciju atbalstam iegāde</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II.1.2) Līguma veids un būvdarbu veikšanas, pakalpojumu sniegšanas vai piegādes vieta</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(norādiet tikai vienu iepirkuma veidu – būvdarbi, piegādes vai pakalpojumi – kas visvairāk atbilst jūsu iepirkuma vai līguma konkrētajam priekšmetam )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Būvdarbi</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Piegāde</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Pakalpojumi</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Būvdarbu veikšana</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 xml:space="preserve">Projektēšana un būvdarbu veikšana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 xml:space="preserve">Būve vai tās realizācija ar jebkādiem līdzekļiem, kas atbilst pasūtītāja norādītajām prasībām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Pirkums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Nomaksas pirkums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Noma</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Noma ar izpirkuma tiesībām</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Īre</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Īre ar izpirkuma tiesībām</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Minēto piegāžu veidu kombinācija</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Pakalpojumu kategorijas Nr. </w:t>
      </w:r>
      <w:r w:rsidRPr="00D77A6D">
        <w:rPr>
          <w:rFonts w:ascii="RobotoSlab-Regular-2" w:eastAsia="Times New Roman" w:hAnsi="RobotoSlab-Regular-2" w:cs="Arial"/>
          <w:i/>
          <w:iCs/>
          <w:color w:val="4C4C4C"/>
          <w:sz w:val="21"/>
          <w:szCs w:val="21"/>
          <w:lang w:eastAsia="lv-LV"/>
        </w:rPr>
        <w:t>(atbilstoši pakalpojumu līgumu nomenklatūrai)</w:t>
      </w:r>
      <w:r w:rsidRPr="00D77A6D">
        <w:rPr>
          <w:rFonts w:ascii="RobotoSlab-Regular-2" w:eastAsia="Times New Roman" w:hAnsi="RobotoSlab-Regular-2" w:cs="Arial"/>
          <w:color w:val="4C4C4C"/>
          <w:sz w:val="21"/>
          <w:szCs w:val="21"/>
          <w:lang w:eastAsia="lv-LV"/>
        </w:rPr>
        <w:t xml:space="preserve">     </w:t>
      </w:r>
      <w:r w:rsidRPr="00D77A6D">
        <w:rPr>
          <w:rFonts w:ascii="RobotoSlab-Regular-2" w:eastAsia="Times New Roman" w:hAnsi="RobotoSlab-Regular-2" w:cs="Arial"/>
          <w:color w:val="4C4C4C"/>
          <w:sz w:val="21"/>
          <w:szCs w:val="21"/>
          <w:lang w:eastAsia="lv-LV"/>
        </w:rPr>
        <w:br/>
      </w:r>
      <w:r w:rsidRPr="00D77A6D">
        <w:rPr>
          <w:rFonts w:ascii="RobotoSlab-Regular-2" w:eastAsia="Times New Roman" w:hAnsi="RobotoSlab-Regular-2" w:cs="Arial"/>
          <w:color w:val="4C4C4C"/>
          <w:sz w:val="21"/>
          <w:szCs w:val="21"/>
          <w:lang w:eastAsia="lv-LV"/>
        </w:rPr>
        <w:br/>
        <w:t xml:space="preserve">Gadījumā, ja iepirkuma līgums tiek slēgts par Aizsardzības un drošības jomas iepirkumu likuma 2.pielikumā minētajiem pakalpojumiem, vai piekrītat šī paziņojuma publicēšanai?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Jā</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Nē</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b/>
          <w:bCs/>
          <w:color w:val="4C4C4C"/>
          <w:sz w:val="21"/>
          <w:szCs w:val="21"/>
          <w:lang w:eastAsia="lv-LV"/>
        </w:rPr>
        <w:t>Būvdarbu veikšanas vieta, piegādes vieta vai pakalpojumu sniegšanas vieta</w:t>
      </w:r>
      <w:r w:rsidRPr="00D77A6D">
        <w:rPr>
          <w:rFonts w:ascii="RobotoSlab-Regular-2" w:eastAsia="Times New Roman" w:hAnsi="RobotoSlab-Regular-2" w:cs="Arial"/>
          <w:color w:val="4C4C4C"/>
          <w:sz w:val="21"/>
          <w:szCs w:val="21"/>
          <w:lang w:eastAsia="lv-LV"/>
        </w:rPr>
        <w:t xml:space="preserve"> </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Vagonu iela 38, Rīga, LV-1009</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b/>
          <w:bCs/>
          <w:color w:val="4C4C4C"/>
          <w:sz w:val="21"/>
          <w:szCs w:val="21"/>
          <w:lang w:eastAsia="lv-LV"/>
        </w:rPr>
        <w:t>NUTS kods:</w:t>
      </w:r>
      <w:r w:rsidRPr="00D77A6D">
        <w:rPr>
          <w:rFonts w:ascii="RobotoSlab-Regular-2" w:eastAsia="Times New Roman" w:hAnsi="RobotoSlab-Regular-2" w:cs="Arial"/>
          <w:color w:val="4C4C4C"/>
          <w:sz w:val="21"/>
          <w:szCs w:val="21"/>
          <w:lang w:eastAsia="lv-LV"/>
        </w:rPr>
        <w:t xml:space="preserve"> LV006 </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II.1.3) Informācija par vispārīgo vienošanos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 xml:space="preserve">Paziņojums paredz vispārīgās vienošanās noslēgšanu </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II.1.4) Īss līguma vai iepirkuma apraksts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Bruņota transporta pretterorisma operāciju atbalstam iegāde</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lastRenderedPageBreak/>
        <w:t>II.1.5)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gridCol w:w="3799"/>
      </w:tblGrid>
      <w:tr w:rsidR="00D77A6D" w:rsidRPr="00D77A6D" w:rsidTr="00D77A6D">
        <w:trPr>
          <w:tblHeader/>
        </w:trPr>
        <w:tc>
          <w:tcPr>
            <w:tcW w:w="0" w:type="auto"/>
            <w:vAlign w:val="center"/>
            <w:hideMark/>
          </w:tcPr>
          <w:p w:rsidR="00D77A6D" w:rsidRPr="00D77A6D" w:rsidRDefault="00D77A6D" w:rsidP="00D77A6D">
            <w:pPr>
              <w:spacing w:after="0" w:line="300" w:lineRule="atLeast"/>
              <w:jc w:val="center"/>
              <w:rPr>
                <w:rFonts w:ascii="RobotoSlab-Regular-2" w:eastAsia="Times New Roman" w:hAnsi="RobotoSlab-Regular-2" w:cs="Arial"/>
                <w:b/>
                <w:bCs/>
                <w:color w:val="4C4C4C"/>
                <w:sz w:val="21"/>
                <w:szCs w:val="21"/>
                <w:lang w:eastAsia="lv-LV"/>
              </w:rPr>
            </w:pPr>
            <w:r w:rsidRPr="00D77A6D">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D77A6D" w:rsidRPr="00D77A6D" w:rsidRDefault="00D77A6D" w:rsidP="00D77A6D">
            <w:pPr>
              <w:spacing w:after="0" w:line="300" w:lineRule="atLeast"/>
              <w:jc w:val="center"/>
              <w:rPr>
                <w:rFonts w:ascii="RobotoSlab-Regular-2" w:eastAsia="Times New Roman" w:hAnsi="RobotoSlab-Regular-2" w:cs="Arial"/>
                <w:b/>
                <w:bCs/>
                <w:color w:val="4C4C4C"/>
                <w:sz w:val="21"/>
                <w:szCs w:val="21"/>
                <w:lang w:eastAsia="lv-LV"/>
              </w:rPr>
            </w:pPr>
            <w:r w:rsidRPr="00D77A6D">
              <w:rPr>
                <w:rFonts w:ascii="RobotoSlab-Regular-2" w:eastAsia="Times New Roman" w:hAnsi="RobotoSlab-Regular-2" w:cs="Arial"/>
                <w:b/>
                <w:bCs/>
                <w:color w:val="4C4C4C"/>
                <w:sz w:val="21"/>
                <w:szCs w:val="21"/>
                <w:lang w:eastAsia="lv-LV"/>
              </w:rPr>
              <w:t>Papildu priekšmeti</w:t>
            </w:r>
          </w:p>
        </w:tc>
        <w:tc>
          <w:tcPr>
            <w:tcW w:w="0" w:type="auto"/>
            <w:vAlign w:val="center"/>
            <w:hideMark/>
          </w:tcPr>
          <w:p w:rsidR="00D77A6D" w:rsidRPr="00D77A6D" w:rsidRDefault="00D77A6D" w:rsidP="00D77A6D">
            <w:pPr>
              <w:spacing w:after="0" w:line="300" w:lineRule="atLeast"/>
              <w:jc w:val="center"/>
              <w:rPr>
                <w:rFonts w:ascii="RobotoSlab-Regular-2" w:eastAsia="Times New Roman" w:hAnsi="RobotoSlab-Regular-2" w:cs="Arial"/>
                <w:b/>
                <w:bCs/>
                <w:color w:val="4C4C4C"/>
                <w:sz w:val="21"/>
                <w:szCs w:val="21"/>
                <w:lang w:eastAsia="lv-LV"/>
              </w:rPr>
            </w:pPr>
            <w:r w:rsidRPr="00D77A6D">
              <w:rPr>
                <w:rFonts w:ascii="RobotoSlab-Regular-2" w:eastAsia="Times New Roman" w:hAnsi="RobotoSlab-Regular-2" w:cs="Arial"/>
                <w:b/>
                <w:bCs/>
                <w:color w:val="4C4C4C"/>
                <w:sz w:val="21"/>
                <w:szCs w:val="21"/>
                <w:lang w:eastAsia="lv-LV"/>
              </w:rPr>
              <w:t xml:space="preserve">Papildvārdnīcas kods (-i) </w:t>
            </w:r>
            <w:r w:rsidRPr="00D77A6D">
              <w:rPr>
                <w:rFonts w:ascii="RobotoSlab-Regular-2" w:eastAsia="Times New Roman" w:hAnsi="RobotoSlab-Regular-2" w:cs="Arial"/>
                <w:b/>
                <w:bCs/>
                <w:i/>
                <w:iCs/>
                <w:color w:val="4C4C4C"/>
                <w:sz w:val="21"/>
                <w:szCs w:val="21"/>
                <w:lang w:eastAsia="lv-LV"/>
              </w:rPr>
              <w:t>(ja piemērojams)</w:t>
            </w:r>
          </w:p>
        </w:tc>
      </w:tr>
      <w:tr w:rsidR="00D77A6D" w:rsidRPr="00D77A6D" w:rsidTr="00D77A6D">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34144700-5</w:t>
            </w:r>
          </w:p>
        </w:tc>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D77A6D" w:rsidRPr="00D77A6D" w:rsidRDefault="00D77A6D" w:rsidP="00D77A6D">
            <w:pPr>
              <w:spacing w:after="0" w:line="300" w:lineRule="atLeast"/>
              <w:rPr>
                <w:rFonts w:ascii="Times New Roman" w:eastAsia="Times New Roman" w:hAnsi="Times New Roman" w:cs="Times New Roman"/>
                <w:sz w:val="20"/>
                <w:szCs w:val="20"/>
                <w:lang w:eastAsia="lv-LV"/>
              </w:rPr>
            </w:pPr>
          </w:p>
        </w:tc>
      </w:tr>
    </w:tbl>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II.2. Kopējā līgumcena</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II.2.1) Kopējā līgumcena (tikai cipariem)</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i/>
          <w:iCs/>
          <w:color w:val="4C4C4C"/>
          <w:sz w:val="21"/>
          <w:szCs w:val="21"/>
          <w:lang w:eastAsia="lv-LV"/>
        </w:rPr>
        <w:t>(Ar cipariem norādīt tikai kopējo līgumcenu, aptverot visus līgumus, daļas, atjaunojumus un iespējas. Informācijai par atsevišķiem līgumiem izmantot V iedaļu “Līguma slēgšanas tiesību piešķiršana”)</w:t>
      </w:r>
      <w:r w:rsidRPr="00D77A6D">
        <w:rPr>
          <w:rFonts w:ascii="RobotoSlab-Regular-2" w:eastAsia="Times New Roman" w:hAnsi="RobotoSlab-Regular-2" w:cs="Arial"/>
          <w:color w:val="4C4C4C"/>
          <w:sz w:val="21"/>
          <w:szCs w:val="21"/>
          <w:lang w:eastAsia="lv-LV"/>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937"/>
        <w:gridCol w:w="590"/>
        <w:gridCol w:w="830"/>
        <w:gridCol w:w="725"/>
        <w:gridCol w:w="1349"/>
      </w:tblGrid>
      <w:tr w:rsidR="00D77A6D" w:rsidRPr="00D77A6D" w:rsidTr="00D77A6D">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Valūta</w:t>
            </w: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Bez PVN</w:t>
            </w: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Ar PVN </w:t>
            </w: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PVN likme (%)</w:t>
            </w:r>
          </w:p>
        </w:tc>
      </w:tr>
      <w:tr w:rsidR="00D77A6D" w:rsidRPr="00D77A6D" w:rsidTr="00D77A6D">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Kopējā līgumcena: 3844000</w:t>
            </w: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EUR</w:t>
            </w:r>
          </w:p>
        </w:tc>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21</w:t>
            </w:r>
          </w:p>
        </w:tc>
      </w:tr>
      <w:tr w:rsidR="00D77A6D" w:rsidRPr="00D77A6D" w:rsidTr="00D77A6D">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VAI vislētākā vērtētā piedāvājuma līgumcena: </w:t>
            </w:r>
          </w:p>
        </w:tc>
        <w:tc>
          <w:tcPr>
            <w:tcW w:w="0" w:type="auto"/>
            <w:hideMark/>
          </w:tcPr>
          <w:p w:rsidR="00D77A6D" w:rsidRPr="00D77A6D" w:rsidRDefault="00D77A6D" w:rsidP="00D77A6D">
            <w:pPr>
              <w:spacing w:after="0" w:line="240" w:lineRule="auto"/>
              <w:rPr>
                <w:rFonts w:ascii="RobotoSlab-Regular-2" w:eastAsia="Times New Roman" w:hAnsi="RobotoSlab-Regular-2" w:cs="Arial"/>
                <w:color w:val="4C4C4C"/>
                <w:sz w:val="21"/>
                <w:szCs w:val="21"/>
                <w:lang w:eastAsia="lv-LV"/>
              </w:rPr>
            </w:pPr>
          </w:p>
        </w:tc>
        <w:tc>
          <w:tcPr>
            <w:tcW w:w="0" w:type="auto"/>
            <w:hideMark/>
          </w:tcPr>
          <w:p w:rsidR="00D77A6D" w:rsidRPr="00D77A6D" w:rsidRDefault="00D77A6D" w:rsidP="00D77A6D">
            <w:pPr>
              <w:spacing w:after="0" w:line="300" w:lineRule="atLeast"/>
              <w:rPr>
                <w:rFonts w:ascii="Times New Roman" w:eastAsia="Times New Roman" w:hAnsi="Times New Roman" w:cs="Times New Roman"/>
                <w:sz w:val="20"/>
                <w:szCs w:val="20"/>
                <w:lang w:eastAsia="lv-LV"/>
              </w:rPr>
            </w:pPr>
          </w:p>
        </w:tc>
        <w:tc>
          <w:tcPr>
            <w:tcW w:w="0" w:type="auto"/>
            <w:hideMark/>
          </w:tcPr>
          <w:p w:rsidR="00D77A6D" w:rsidRPr="00D77A6D" w:rsidRDefault="00D77A6D" w:rsidP="00D77A6D">
            <w:pPr>
              <w:spacing w:after="0" w:line="300" w:lineRule="atLeast"/>
              <w:rPr>
                <w:rFonts w:ascii="Times New Roman" w:eastAsia="Times New Roman" w:hAnsi="Times New Roman" w:cs="Times New Roman"/>
                <w:sz w:val="20"/>
                <w:szCs w:val="20"/>
                <w:lang w:eastAsia="lv-LV"/>
              </w:rPr>
            </w:pP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w:t>
            </w:r>
          </w:p>
        </w:tc>
      </w:tr>
      <w:tr w:rsidR="00D77A6D" w:rsidRPr="00D77A6D" w:rsidTr="00D77A6D">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un visdārgākā vērtētā piedāvājuma līgumcena: </w:t>
            </w: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EUR</w:t>
            </w: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w:t>
            </w:r>
          </w:p>
        </w:tc>
        <w:tc>
          <w:tcPr>
            <w:tcW w:w="0" w:type="auto"/>
            <w:hideMark/>
          </w:tcPr>
          <w:p w:rsidR="00D77A6D" w:rsidRPr="00D77A6D" w:rsidRDefault="00D77A6D" w:rsidP="00D77A6D">
            <w:pPr>
              <w:spacing w:after="0" w:line="240" w:lineRule="auto"/>
              <w:rPr>
                <w:rFonts w:ascii="RobotoSlab-Regular-2" w:eastAsia="Times New Roman" w:hAnsi="RobotoSlab-Regular-2" w:cs="Arial"/>
                <w:color w:val="4C4C4C"/>
                <w:sz w:val="21"/>
                <w:szCs w:val="21"/>
                <w:lang w:eastAsia="lv-LV"/>
              </w:rPr>
            </w:pPr>
          </w:p>
        </w:tc>
        <w:tc>
          <w:tcPr>
            <w:tcW w:w="0" w:type="auto"/>
            <w:hideMark/>
          </w:tcPr>
          <w:p w:rsidR="00D77A6D" w:rsidRPr="00D77A6D" w:rsidRDefault="00D77A6D" w:rsidP="00D77A6D">
            <w:pPr>
              <w:spacing w:after="0" w:line="300" w:lineRule="atLeast"/>
              <w:rPr>
                <w:rFonts w:ascii="Times New Roman" w:eastAsia="Times New Roman" w:hAnsi="Times New Roman" w:cs="Times New Roman"/>
                <w:sz w:val="20"/>
                <w:szCs w:val="20"/>
                <w:lang w:eastAsia="lv-LV"/>
              </w:rPr>
            </w:pPr>
          </w:p>
        </w:tc>
      </w:tr>
    </w:tbl>
    <w:p w:rsidR="00D77A6D" w:rsidRPr="00D77A6D" w:rsidRDefault="00D77A6D" w:rsidP="00D77A6D">
      <w:pPr>
        <w:spacing w:after="0" w:line="300" w:lineRule="atLeast"/>
        <w:outlineLvl w:val="1"/>
        <w:rPr>
          <w:rFonts w:ascii="RobotoSlab-Regular-2" w:eastAsia="Times New Roman" w:hAnsi="RobotoSlab-Regular-2" w:cs="Arial"/>
          <w:color w:val="4C4C4C"/>
          <w:sz w:val="48"/>
          <w:szCs w:val="48"/>
          <w:lang w:eastAsia="lv-LV"/>
        </w:rPr>
      </w:pPr>
      <w:r w:rsidRPr="00D77A6D">
        <w:rPr>
          <w:rFonts w:ascii="RobotoSlab-Regular-2" w:eastAsia="Times New Roman" w:hAnsi="RobotoSlab-Regular-2" w:cs="Arial"/>
          <w:color w:val="4C4C4C"/>
          <w:sz w:val="48"/>
          <w:szCs w:val="48"/>
          <w:lang w:eastAsia="lv-LV"/>
        </w:rPr>
        <w:t>IV IEDAĻA. Procedūra</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IV.1. Procedūras veids</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IV.1.1) Procedūras veids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Slēgts konkurss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Paātrināts slēgts konkurss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Konkursa dialogs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Sarunu procedūra, iepriekš publicējot paziņojumu par līgumu</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Paātrināta sarunu procedūra</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Sarunu procedūra, iepriekš nepublicējot paziņojumu par līgumu</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Līguma slēgšanas tiesību piešķiršana, iepriekš nepublicējot paziņojumu par līgumu (D3 pielikuma n) un o) punktā minētajos gadījumos)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Gadījumā, ja līguma slēgšanas tiesības piešķirtas bez paziņojuma par līgumu iepriekšējas publicēšanas, pasūtītājam ir jāsniedz pamatojums: lūdzu, aizpildiet D3 pielikumu</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IV.2. Piedāvājuma izvēles kritērijs</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 xml:space="preserve">IV.2.1) Piedāvājuma izvēles kritērijs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 xml:space="preserve">Piedāvājums ar viszemāko cenu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 xml:space="preserve">Saimnieciski visizdevīgākais piedāvājums , kas izvērtēts saskaņā ar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6357"/>
        <w:gridCol w:w="871"/>
      </w:tblGrid>
      <w:tr w:rsidR="00D77A6D" w:rsidRPr="00D77A6D" w:rsidTr="00D77A6D">
        <w:tc>
          <w:tcPr>
            <w:tcW w:w="0" w:type="auto"/>
            <w:vAlign w:val="center"/>
            <w:hideMark/>
          </w:tcPr>
          <w:p w:rsidR="00D77A6D" w:rsidRPr="00D77A6D" w:rsidRDefault="00D77A6D" w:rsidP="00D77A6D">
            <w:pPr>
              <w:spacing w:after="0" w:line="300" w:lineRule="atLeast"/>
              <w:jc w:val="center"/>
              <w:rPr>
                <w:rFonts w:ascii="RobotoSlab-Regular-2" w:eastAsia="Times New Roman" w:hAnsi="RobotoSlab-Regular-2" w:cs="Arial"/>
                <w:b/>
                <w:bCs/>
                <w:color w:val="4C4C4C"/>
                <w:sz w:val="21"/>
                <w:szCs w:val="21"/>
                <w:lang w:eastAsia="lv-LV"/>
              </w:rPr>
            </w:pPr>
            <w:r w:rsidRPr="00D77A6D">
              <w:rPr>
                <w:rFonts w:ascii="RobotoSlab-Regular-2" w:eastAsia="Times New Roman" w:hAnsi="RobotoSlab-Regular-2" w:cs="Arial"/>
                <w:b/>
                <w:bCs/>
                <w:color w:val="4C4C4C"/>
                <w:sz w:val="21"/>
                <w:szCs w:val="21"/>
                <w:lang w:eastAsia="lv-LV"/>
              </w:rPr>
              <w:t>Kritēriji</w:t>
            </w:r>
          </w:p>
        </w:tc>
        <w:tc>
          <w:tcPr>
            <w:tcW w:w="0" w:type="auto"/>
            <w:vAlign w:val="center"/>
            <w:hideMark/>
          </w:tcPr>
          <w:p w:rsidR="00D77A6D" w:rsidRPr="00D77A6D" w:rsidRDefault="00D77A6D" w:rsidP="00D77A6D">
            <w:pPr>
              <w:spacing w:after="0" w:line="300" w:lineRule="atLeast"/>
              <w:jc w:val="center"/>
              <w:rPr>
                <w:rFonts w:ascii="RobotoSlab-Regular-2" w:eastAsia="Times New Roman" w:hAnsi="RobotoSlab-Regular-2" w:cs="Arial"/>
                <w:b/>
                <w:bCs/>
                <w:color w:val="4C4C4C"/>
                <w:sz w:val="21"/>
                <w:szCs w:val="21"/>
                <w:lang w:eastAsia="lv-LV"/>
              </w:rPr>
            </w:pPr>
            <w:r w:rsidRPr="00D77A6D">
              <w:rPr>
                <w:rFonts w:ascii="RobotoSlab-Regular-2" w:eastAsia="Times New Roman" w:hAnsi="RobotoSlab-Regular-2" w:cs="Arial"/>
                <w:b/>
                <w:bCs/>
                <w:color w:val="4C4C4C"/>
                <w:sz w:val="21"/>
                <w:szCs w:val="21"/>
                <w:lang w:eastAsia="lv-LV"/>
              </w:rPr>
              <w:t>Īpatsvars</w:t>
            </w:r>
          </w:p>
        </w:tc>
      </w:tr>
      <w:tr w:rsidR="00D77A6D" w:rsidRPr="00D77A6D" w:rsidTr="00D77A6D">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1.   Piedāvājuma cena</w:t>
            </w:r>
          </w:p>
        </w:tc>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50</w:t>
            </w:r>
          </w:p>
        </w:tc>
      </w:tr>
      <w:tr w:rsidR="00D77A6D" w:rsidRPr="00D77A6D" w:rsidTr="00D77A6D">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2.   Preces piegādes un garantijas termiņi</w:t>
            </w:r>
          </w:p>
        </w:tc>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15</w:t>
            </w:r>
          </w:p>
        </w:tc>
      </w:tr>
      <w:tr w:rsidR="00D77A6D" w:rsidRPr="00D77A6D" w:rsidTr="00D77A6D">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3.   Preces apkopes un uzturēšanas izmaksas</w:t>
            </w:r>
          </w:p>
        </w:tc>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10</w:t>
            </w:r>
          </w:p>
        </w:tc>
      </w:tr>
      <w:tr w:rsidR="00D77A6D" w:rsidRPr="00D77A6D" w:rsidTr="00D77A6D">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lastRenderedPageBreak/>
              <w:t>4.   Servisa pakalpojuma iespējas ārpus Latvijas</w:t>
            </w:r>
          </w:p>
        </w:tc>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5</w:t>
            </w:r>
          </w:p>
        </w:tc>
      </w:tr>
      <w:tr w:rsidR="00D77A6D" w:rsidRPr="00D77A6D" w:rsidTr="00D77A6D">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5.   Papildus bruņu aizsardzība (pēc dažādiem parametriem un standartiem)</w:t>
            </w:r>
          </w:p>
        </w:tc>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20</w:t>
            </w:r>
          </w:p>
        </w:tc>
      </w:tr>
    </w:tbl>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IV.2.2) Piemērota elektroniskā izsole</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Jā</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Nē</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IV.3. Administratīvā informācija</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IV.3.1) Iepirkuma identifikācijas numurs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VAMOIC 2018/026</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IV.3.2) Iepriekšēja (-as) publikācija (-as) Eiropas Savienības Oficiālajā Vēstnesī saistībā ar konkrēto iepirkuma procedūru</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Jā</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Nē</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b/>
          <w:bCs/>
          <w:color w:val="4C4C4C"/>
          <w:sz w:val="21"/>
          <w:szCs w:val="21"/>
          <w:lang w:eastAsia="lv-LV"/>
        </w:rPr>
        <w:t>Ja jā</w:t>
      </w:r>
      <w:r w:rsidRPr="00D77A6D">
        <w:rPr>
          <w:rFonts w:ascii="RobotoSlab-Regular-2" w:eastAsia="Times New Roman" w:hAnsi="RobotoSlab-Regular-2" w:cs="Arial"/>
          <w:color w:val="4C4C4C"/>
          <w:sz w:val="21"/>
          <w:szCs w:val="21"/>
          <w:lang w:eastAsia="lv-LV"/>
        </w:rPr>
        <w:t>:</w:t>
      </w:r>
      <w:r w:rsidRPr="00D77A6D">
        <w:rPr>
          <w:rFonts w:ascii="RobotoSlab-Regular-2" w:eastAsia="Times New Roman" w:hAnsi="RobotoSlab-Regular-2" w:cs="Arial"/>
          <w:color w:val="4C4C4C"/>
          <w:sz w:val="21"/>
          <w:szCs w:val="21"/>
          <w:lang w:eastAsia="lv-LV"/>
        </w:rPr>
        <w:br/>
        <w:t>Paziņojuma reģistrācijas numurs OV - publikācijas datums - publikācijas veids :</w:t>
      </w:r>
      <w:r w:rsidRPr="00D77A6D">
        <w:rPr>
          <w:rFonts w:ascii="RobotoSlab-Regular-2" w:eastAsia="Times New Roman" w:hAnsi="RobotoSlab-Regular-2" w:cs="Arial"/>
          <w:color w:val="4C4C4C"/>
          <w:sz w:val="21"/>
          <w:szCs w:val="21"/>
          <w:lang w:eastAsia="lv-LV"/>
        </w:rPr>
        <w:br/>
      </w:r>
      <w:r w:rsidRPr="00D77A6D">
        <w:rPr>
          <w:rFonts w:ascii="RobotoSlab-Regular-2" w:eastAsia="Times New Roman" w:hAnsi="RobotoSlab-Regular-2" w:cs="Arial"/>
          <w:i/>
          <w:iCs/>
          <w:color w:val="4C4C4C"/>
          <w:sz w:val="21"/>
          <w:szCs w:val="21"/>
          <w:lang w:eastAsia="lv-LV"/>
        </w:rPr>
        <w:t>(ja ir bijušas vairākas iepriekšējas publikācijas, izmantojiet šo apakšpunktu atkārtoti)</w:t>
      </w:r>
      <w:r w:rsidRPr="00D77A6D">
        <w:rPr>
          <w:rFonts w:ascii="RobotoSlab-Regular-2" w:eastAsia="Times New Roman" w:hAnsi="RobotoSlab-Regular-2" w:cs="Arial"/>
          <w:color w:val="4C4C4C"/>
          <w:sz w:val="21"/>
          <w:szCs w:val="21"/>
          <w:lang w:eastAsia="lv-LV"/>
        </w:rPr>
        <w:t xml:space="preserve"> </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IV.3.3) Cita (-as) iepriekšēja (-as) publikācija (-as) saistībā ar konkrēto iepirkuma procedūru</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Jā</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Nē</w:t>
      </w:r>
    </w:p>
    <w:p w:rsidR="00D77A6D" w:rsidRPr="00D77A6D" w:rsidRDefault="00D77A6D" w:rsidP="00D77A6D">
      <w:pPr>
        <w:spacing w:after="0" w:line="300" w:lineRule="atLeast"/>
        <w:outlineLvl w:val="1"/>
        <w:rPr>
          <w:rFonts w:ascii="RobotoSlab-Regular-2" w:eastAsia="Times New Roman" w:hAnsi="RobotoSlab-Regular-2" w:cs="Arial"/>
          <w:color w:val="4C4C4C"/>
          <w:sz w:val="48"/>
          <w:szCs w:val="48"/>
          <w:lang w:eastAsia="lv-LV"/>
        </w:rPr>
      </w:pPr>
      <w:r w:rsidRPr="00D77A6D">
        <w:rPr>
          <w:rFonts w:ascii="RobotoSlab-Regular-2" w:eastAsia="Times New Roman" w:hAnsi="RobotoSlab-Regular-2" w:cs="Arial"/>
          <w:color w:val="4C4C4C"/>
          <w:sz w:val="48"/>
          <w:szCs w:val="48"/>
          <w:lang w:eastAsia="lv-LV"/>
        </w:rPr>
        <w:t>V IEDAĻA: Līguma slēgšanas tiesību piešķiršana</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Līguma Nr.: 1</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Daļas Nr.: 1        Ar iepirkuma uzvarētāju noslēdzamā iepirkuma līguma nosaukums: Bruņota transporta pretterorisma operāciju atbalstam iegāde</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V.1. Lēmuma pieņemšanas datums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13/09/2018 </w:t>
      </w:r>
      <w:r w:rsidRPr="00D77A6D">
        <w:rPr>
          <w:rFonts w:ascii="RobotoSlab-Regular-2" w:eastAsia="Times New Roman" w:hAnsi="RobotoSlab-Regular-2" w:cs="Arial"/>
          <w:i/>
          <w:iCs/>
          <w:color w:val="4C4C4C"/>
          <w:sz w:val="21"/>
          <w:szCs w:val="21"/>
          <w:lang w:eastAsia="lv-LV"/>
        </w:rPr>
        <w:t>(</w:t>
      </w:r>
      <w:proofErr w:type="spellStart"/>
      <w:r w:rsidRPr="00D77A6D">
        <w:rPr>
          <w:rFonts w:ascii="RobotoSlab-Regular-2" w:eastAsia="Times New Roman" w:hAnsi="RobotoSlab-Regular-2" w:cs="Arial"/>
          <w:i/>
          <w:iCs/>
          <w:color w:val="4C4C4C"/>
          <w:sz w:val="21"/>
          <w:szCs w:val="21"/>
          <w:lang w:eastAsia="lv-LV"/>
        </w:rPr>
        <w:t>dd</w:t>
      </w:r>
      <w:proofErr w:type="spellEnd"/>
      <w:r w:rsidRPr="00D77A6D">
        <w:rPr>
          <w:rFonts w:ascii="RobotoSlab-Regular-2" w:eastAsia="Times New Roman" w:hAnsi="RobotoSlab-Regular-2" w:cs="Arial"/>
          <w:i/>
          <w:iCs/>
          <w:color w:val="4C4C4C"/>
          <w:sz w:val="21"/>
          <w:szCs w:val="21"/>
          <w:lang w:eastAsia="lv-LV"/>
        </w:rPr>
        <w:t>/mm/</w:t>
      </w:r>
      <w:proofErr w:type="spellStart"/>
      <w:r w:rsidRPr="00D77A6D">
        <w:rPr>
          <w:rFonts w:ascii="RobotoSlab-Regular-2" w:eastAsia="Times New Roman" w:hAnsi="RobotoSlab-Regular-2" w:cs="Arial"/>
          <w:i/>
          <w:iCs/>
          <w:color w:val="4C4C4C"/>
          <w:sz w:val="21"/>
          <w:szCs w:val="21"/>
          <w:lang w:eastAsia="lv-LV"/>
        </w:rPr>
        <w:t>gggg</w:t>
      </w:r>
      <w:proofErr w:type="spellEnd"/>
      <w:r w:rsidRPr="00D77A6D">
        <w:rPr>
          <w:rFonts w:ascii="RobotoSlab-Regular-2" w:eastAsia="Times New Roman" w:hAnsi="RobotoSlab-Regular-2" w:cs="Arial"/>
          <w:i/>
          <w:iCs/>
          <w:color w:val="4C4C4C"/>
          <w:sz w:val="21"/>
          <w:szCs w:val="21"/>
          <w:lang w:eastAsia="lv-LV"/>
        </w:rPr>
        <w:t>)</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V.2. Saņemto piedāvājumu skaits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lastRenderedPageBreak/>
        <w:t>2</w:t>
      </w:r>
      <w:r w:rsidRPr="00D77A6D">
        <w:rPr>
          <w:rFonts w:ascii="RobotoSlab-Regular-2" w:eastAsia="Times New Roman" w:hAnsi="RobotoSlab-Regular-2" w:cs="Arial"/>
          <w:color w:val="4C4C4C"/>
          <w:sz w:val="21"/>
          <w:szCs w:val="21"/>
          <w:lang w:eastAsia="lv-LV"/>
        </w:rPr>
        <w:br/>
        <w:t xml:space="preserve">Ar elektroniskiem līdzekļiem saņemto piedāvājumu skaits: 0 </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V.4. Uzvarējušā pretendenta nosaukums, reģistrācijas numurs (fiziskai personai – vārds, uzvārds), adrese</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Pilns nosaukums/vārds, uzvārds, reģistrācijas numurs: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ASC </w:t>
      </w:r>
      <w:proofErr w:type="spellStart"/>
      <w:r w:rsidRPr="00D77A6D">
        <w:rPr>
          <w:rFonts w:ascii="RobotoSlab-Regular-2" w:eastAsia="Times New Roman" w:hAnsi="RobotoSlab-Regular-2" w:cs="Arial"/>
          <w:color w:val="4C4C4C"/>
          <w:sz w:val="21"/>
          <w:szCs w:val="21"/>
          <w:lang w:eastAsia="lv-LV"/>
        </w:rPr>
        <w:t>Amored</w:t>
      </w:r>
      <w:proofErr w:type="spellEnd"/>
      <w:r w:rsidRPr="00D77A6D">
        <w:rPr>
          <w:rFonts w:ascii="RobotoSlab-Regular-2" w:eastAsia="Times New Roman" w:hAnsi="RobotoSlab-Regular-2" w:cs="Arial"/>
          <w:color w:val="4C4C4C"/>
          <w:sz w:val="21"/>
          <w:szCs w:val="21"/>
          <w:lang w:eastAsia="lv-LV"/>
        </w:rPr>
        <w:t xml:space="preserve"> </w:t>
      </w:r>
      <w:proofErr w:type="spellStart"/>
      <w:r w:rsidRPr="00D77A6D">
        <w:rPr>
          <w:rFonts w:ascii="RobotoSlab-Regular-2" w:eastAsia="Times New Roman" w:hAnsi="RobotoSlab-Regular-2" w:cs="Arial"/>
          <w:color w:val="4C4C4C"/>
          <w:sz w:val="21"/>
          <w:szCs w:val="21"/>
          <w:lang w:eastAsia="lv-LV"/>
        </w:rPr>
        <w:t>Specialty</w:t>
      </w:r>
      <w:proofErr w:type="spellEnd"/>
      <w:r w:rsidRPr="00D77A6D">
        <w:rPr>
          <w:rFonts w:ascii="RobotoSlab-Regular-2" w:eastAsia="Times New Roman" w:hAnsi="RobotoSlab-Regular-2" w:cs="Arial"/>
          <w:color w:val="4C4C4C"/>
          <w:sz w:val="21"/>
          <w:szCs w:val="21"/>
          <w:lang w:eastAsia="lv-LV"/>
        </w:rPr>
        <w:t xml:space="preserve"> Cars </w:t>
      </w:r>
      <w:proofErr w:type="spellStart"/>
      <w:r w:rsidRPr="00D77A6D">
        <w:rPr>
          <w:rFonts w:ascii="RobotoSlab-Regular-2" w:eastAsia="Times New Roman" w:hAnsi="RobotoSlab-Regular-2" w:cs="Arial"/>
          <w:color w:val="4C4C4C"/>
          <w:sz w:val="21"/>
          <w:szCs w:val="21"/>
          <w:lang w:eastAsia="lv-LV"/>
        </w:rPr>
        <w:t>GmbH</w:t>
      </w:r>
      <w:proofErr w:type="spellEnd"/>
      <w:r w:rsidRPr="00D77A6D">
        <w:rPr>
          <w:rFonts w:ascii="RobotoSlab-Regular-2" w:eastAsia="Times New Roman" w:hAnsi="RobotoSlab-Regular-2" w:cs="Arial"/>
          <w:color w:val="4C4C4C"/>
          <w:sz w:val="21"/>
          <w:szCs w:val="21"/>
          <w:lang w:eastAsia="lv-LV"/>
        </w:rPr>
        <w:t>, 354568</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Pasta adrese</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D77A6D">
        <w:rPr>
          <w:rFonts w:ascii="RobotoSlab-Regular-2" w:eastAsia="Times New Roman" w:hAnsi="RobotoSlab-Regular-2" w:cs="Arial"/>
          <w:color w:val="4C4C4C"/>
          <w:sz w:val="21"/>
          <w:szCs w:val="21"/>
          <w:lang w:eastAsia="lv-LV"/>
        </w:rPr>
        <w:t>Keltenstr</w:t>
      </w:r>
      <w:proofErr w:type="spellEnd"/>
      <w:r w:rsidRPr="00D77A6D">
        <w:rPr>
          <w:rFonts w:ascii="RobotoSlab-Regular-2" w:eastAsia="Times New Roman" w:hAnsi="RobotoSlab-Regular-2" w:cs="Arial"/>
          <w:color w:val="4C4C4C"/>
          <w:sz w:val="21"/>
          <w:szCs w:val="21"/>
          <w:lang w:eastAsia="lv-LV"/>
        </w:rPr>
        <w:t>. 26-28</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Pilsēta / novads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D77A6D">
        <w:rPr>
          <w:rFonts w:ascii="RobotoSlab-Regular-2" w:eastAsia="Times New Roman" w:hAnsi="RobotoSlab-Regular-2" w:cs="Arial"/>
          <w:color w:val="4C4C4C"/>
          <w:sz w:val="21"/>
          <w:szCs w:val="21"/>
          <w:lang w:eastAsia="lv-LV"/>
        </w:rPr>
        <w:t>Reutlingen</w:t>
      </w:r>
      <w:proofErr w:type="spellEnd"/>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Pasta indekss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72766</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Valsts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Vācija</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Tālruņa numurs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497127999960</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Faksa numurs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497127929850</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E-pasta adrese</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e.atia@asc-germany.de</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Vispārējā interneta adrese (URL):</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 xml:space="preserve">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4637"/>
        <w:gridCol w:w="590"/>
        <w:gridCol w:w="830"/>
        <w:gridCol w:w="725"/>
        <w:gridCol w:w="1349"/>
      </w:tblGrid>
      <w:tr w:rsidR="00D77A6D" w:rsidRPr="00D77A6D" w:rsidTr="00D77A6D">
        <w:tc>
          <w:tcPr>
            <w:tcW w:w="0" w:type="auto"/>
            <w:hideMark/>
          </w:tcPr>
          <w:p w:rsidR="00D77A6D" w:rsidRPr="00D77A6D" w:rsidRDefault="00D77A6D" w:rsidP="00D77A6D">
            <w:pPr>
              <w:spacing w:after="0" w:line="240" w:lineRule="auto"/>
              <w:rPr>
                <w:rFonts w:ascii="Times New Roman" w:eastAsia="Times New Roman" w:hAnsi="Times New Roman" w:cs="Times New Roman"/>
                <w:color w:val="4C4C4C"/>
                <w:sz w:val="24"/>
                <w:szCs w:val="24"/>
                <w:lang w:eastAsia="lv-LV"/>
              </w:rPr>
            </w:pPr>
          </w:p>
        </w:tc>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Valūta</w:t>
            </w: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Bez PVN</w:t>
            </w: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Ar PVN </w:t>
            </w: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PVN likme (%)</w:t>
            </w:r>
          </w:p>
        </w:tc>
      </w:tr>
      <w:tr w:rsidR="00D77A6D" w:rsidRPr="00D77A6D" w:rsidTr="00D77A6D">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lastRenderedPageBreak/>
              <w:t xml:space="preserve">Paredzamā līgumcena: 3844000 </w:t>
            </w: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EUR</w:t>
            </w:r>
          </w:p>
        </w:tc>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21</w:t>
            </w:r>
          </w:p>
        </w:tc>
      </w:tr>
      <w:tr w:rsidR="00D77A6D" w:rsidRPr="00D77A6D" w:rsidTr="00D77A6D">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Uzvarējušā pretendenta piedāvātā līgumcena: 3844000 </w:t>
            </w: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EUR</w:t>
            </w:r>
          </w:p>
        </w:tc>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21</w:t>
            </w:r>
          </w:p>
        </w:tc>
      </w:tr>
      <w:tr w:rsidR="00D77A6D" w:rsidRPr="00D77A6D" w:rsidTr="00D77A6D">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D77A6D" w:rsidRPr="00D77A6D" w:rsidRDefault="00D77A6D" w:rsidP="00D77A6D">
            <w:pPr>
              <w:spacing w:after="0" w:line="240" w:lineRule="auto"/>
              <w:rPr>
                <w:rFonts w:ascii="RobotoSlab-Regular-2" w:eastAsia="Times New Roman" w:hAnsi="RobotoSlab-Regular-2" w:cs="Arial"/>
                <w:color w:val="4C4C4C"/>
                <w:sz w:val="21"/>
                <w:szCs w:val="21"/>
                <w:lang w:eastAsia="lv-LV"/>
              </w:rPr>
            </w:pPr>
          </w:p>
        </w:tc>
        <w:tc>
          <w:tcPr>
            <w:tcW w:w="0" w:type="auto"/>
            <w:hideMark/>
          </w:tcPr>
          <w:p w:rsidR="00D77A6D" w:rsidRPr="00D77A6D" w:rsidRDefault="00D77A6D" w:rsidP="00D77A6D">
            <w:pPr>
              <w:spacing w:after="0" w:line="300" w:lineRule="atLeast"/>
              <w:rPr>
                <w:rFonts w:ascii="Times New Roman" w:eastAsia="Times New Roman" w:hAnsi="Times New Roman" w:cs="Times New Roman"/>
                <w:sz w:val="20"/>
                <w:szCs w:val="20"/>
                <w:lang w:eastAsia="lv-LV"/>
              </w:rPr>
            </w:pPr>
          </w:p>
        </w:tc>
        <w:tc>
          <w:tcPr>
            <w:tcW w:w="0" w:type="auto"/>
            <w:hideMark/>
          </w:tcPr>
          <w:p w:rsidR="00D77A6D" w:rsidRPr="00D77A6D" w:rsidRDefault="00D77A6D" w:rsidP="00D77A6D">
            <w:pPr>
              <w:spacing w:after="0" w:line="300" w:lineRule="atLeast"/>
              <w:rPr>
                <w:rFonts w:ascii="Times New Roman" w:eastAsia="Times New Roman" w:hAnsi="Times New Roman" w:cs="Times New Roman"/>
                <w:sz w:val="20"/>
                <w:szCs w:val="20"/>
                <w:lang w:eastAsia="lv-LV"/>
              </w:rPr>
            </w:pP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w:t>
            </w:r>
          </w:p>
        </w:tc>
      </w:tr>
      <w:tr w:rsidR="00D77A6D" w:rsidRPr="00D77A6D" w:rsidTr="00D77A6D">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EUR</w:t>
            </w: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w:t>
            </w:r>
          </w:p>
        </w:tc>
        <w:tc>
          <w:tcPr>
            <w:tcW w:w="0" w:type="auto"/>
            <w:hideMark/>
          </w:tcPr>
          <w:p w:rsidR="00D77A6D" w:rsidRPr="00D77A6D" w:rsidRDefault="00D77A6D" w:rsidP="00D77A6D">
            <w:pPr>
              <w:spacing w:after="0" w:line="240" w:lineRule="auto"/>
              <w:rPr>
                <w:rFonts w:ascii="RobotoSlab-Regular-2" w:eastAsia="Times New Roman" w:hAnsi="RobotoSlab-Regular-2" w:cs="Arial"/>
                <w:color w:val="4C4C4C"/>
                <w:sz w:val="21"/>
                <w:szCs w:val="21"/>
                <w:lang w:eastAsia="lv-LV"/>
              </w:rPr>
            </w:pPr>
          </w:p>
        </w:tc>
        <w:tc>
          <w:tcPr>
            <w:tcW w:w="0" w:type="auto"/>
            <w:hideMark/>
          </w:tcPr>
          <w:p w:rsidR="00D77A6D" w:rsidRPr="00D77A6D" w:rsidRDefault="00D77A6D" w:rsidP="00D77A6D">
            <w:pPr>
              <w:spacing w:after="0" w:line="300" w:lineRule="atLeast"/>
              <w:rPr>
                <w:rFonts w:ascii="Times New Roman" w:eastAsia="Times New Roman" w:hAnsi="Times New Roman" w:cs="Times New Roman"/>
                <w:sz w:val="20"/>
                <w:szCs w:val="20"/>
                <w:lang w:eastAsia="lv-LV"/>
              </w:rPr>
            </w:pPr>
          </w:p>
        </w:tc>
      </w:tr>
    </w:tbl>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 xml:space="preserve">IV.6. Informācija par uzvarējušā pretendenta paredzētajiem apakšuzņēmuma līgumiem ar nesaistītiem apakšuzņēmējiem un informācija par nesaistītiem apakšuzņēmējiem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Jā</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Nē</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b/>
          <w:bCs/>
          <w:color w:val="4C4C4C"/>
          <w:sz w:val="21"/>
          <w:szCs w:val="21"/>
          <w:lang w:eastAsia="lv-LV"/>
        </w:rPr>
        <w:t>Ja jā</w:t>
      </w:r>
      <w:r w:rsidRPr="00D77A6D">
        <w:rPr>
          <w:rFonts w:ascii="RobotoSlab-Regular-2" w:eastAsia="Times New Roman" w:hAnsi="RobotoSlab-Regular-2" w:cs="Arial"/>
          <w:color w:val="4C4C4C"/>
          <w:sz w:val="21"/>
          <w:szCs w:val="21"/>
          <w:lang w:eastAsia="lv-LV"/>
        </w:rPr>
        <w:t xml:space="preserve">, Ja jā, līgumcena vai līguma daļa, par ko tiks slēgti apakšuzņēmuma līgumi ar nesaistītiem apakšuzņēmējiem </w:t>
      </w:r>
      <w:r w:rsidRPr="00D77A6D">
        <w:rPr>
          <w:rFonts w:ascii="RobotoSlab-Regular-2" w:eastAsia="Times New Roman" w:hAnsi="RobotoSlab-Regular-2" w:cs="Arial"/>
          <w:i/>
          <w:iCs/>
          <w:color w:val="4C4C4C"/>
          <w:sz w:val="21"/>
          <w:szCs w:val="21"/>
          <w:lang w:eastAsia="lv-LV"/>
        </w:rPr>
        <w:t>(tikai cipariem)</w:t>
      </w:r>
      <w:r w:rsidRPr="00D77A6D">
        <w:rPr>
          <w:rFonts w:ascii="RobotoSlab-Regular-2" w:eastAsia="Times New Roman" w:hAnsi="RobotoSlab-Regular-2" w:cs="Arial"/>
          <w:color w:val="4C4C4C"/>
          <w:sz w:val="21"/>
          <w:szCs w:val="21"/>
          <w:lang w:eastAsia="lv-LV"/>
        </w:rPr>
        <w:t xml:space="preserve"> </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Līgumcena, bez PVN:      Valūta:      Līguma daļa: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Nav zināms</w:t>
      </w:r>
    </w:p>
    <w:p w:rsidR="00D77A6D" w:rsidRPr="00D77A6D" w:rsidRDefault="00D77A6D" w:rsidP="00D77A6D">
      <w:pPr>
        <w:spacing w:after="24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br/>
        <w:t xml:space="preserve">Līguma vērtības vai daļas īss apraksts, par kuru tiks noslēgti apakšuzņēmuma līgumi </w:t>
      </w:r>
      <w:r w:rsidRPr="00D77A6D">
        <w:rPr>
          <w:rFonts w:ascii="RobotoSlab-Regular-2" w:eastAsia="Times New Roman" w:hAnsi="RobotoSlab-Regular-2" w:cs="Arial"/>
          <w:i/>
          <w:iCs/>
          <w:color w:val="4C4C4C"/>
          <w:sz w:val="21"/>
          <w:szCs w:val="21"/>
          <w:lang w:eastAsia="lv-LV"/>
        </w:rPr>
        <w:t>(ja zināms)</w:t>
      </w:r>
      <w:r w:rsidRPr="00D77A6D">
        <w:rPr>
          <w:rFonts w:ascii="RobotoSlab-Regular-2" w:eastAsia="Times New Roman" w:hAnsi="RobotoSlab-Regular-2" w:cs="Arial"/>
          <w:color w:val="4C4C4C"/>
          <w:sz w:val="21"/>
          <w:szCs w:val="21"/>
          <w:lang w:eastAsia="lv-LV"/>
        </w:rPr>
        <w:t xml:space="preserve">: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visiem vai konkrētiem apakšuzņēmuma līgumiem</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līguma daļu, izsakot to procentos un norādot vērtību diapazonu, kura maksimālā robeža nepārsniedz 30 procentus no līguma kopējās līgumcenas: minimālā līguma daļa procentos: (%), maksimālā līguma daļa procentos: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after="0" w:line="300" w:lineRule="atLeast"/>
        <w:outlineLvl w:val="1"/>
        <w:rPr>
          <w:rFonts w:ascii="RobotoSlab-Regular-2" w:eastAsia="Times New Roman" w:hAnsi="RobotoSlab-Regular-2" w:cs="Arial"/>
          <w:color w:val="4C4C4C"/>
          <w:sz w:val="48"/>
          <w:szCs w:val="48"/>
          <w:lang w:eastAsia="lv-LV"/>
        </w:rPr>
      </w:pPr>
      <w:r w:rsidRPr="00D77A6D">
        <w:rPr>
          <w:rFonts w:ascii="RobotoSlab-Regular-2" w:eastAsia="Times New Roman" w:hAnsi="RobotoSlab-Regular-2" w:cs="Arial"/>
          <w:color w:val="4C4C4C"/>
          <w:sz w:val="48"/>
          <w:szCs w:val="48"/>
          <w:lang w:eastAsia="lv-LV"/>
        </w:rPr>
        <w:t>VI IEDAĻA. Papildu informācija</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 xml:space="preserve">VI.1. Līgums ir saistīts ar projektu un/vai programmu, ko finansē Eiropas Savienības fondi </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Ja “jā”, atsauce uz projektu (-</w:t>
      </w:r>
      <w:proofErr w:type="spellStart"/>
      <w:r w:rsidRPr="00D77A6D">
        <w:rPr>
          <w:rFonts w:ascii="RobotoSlab-Regular-2" w:eastAsia="Times New Roman" w:hAnsi="RobotoSlab-Regular-2" w:cs="Arial"/>
          <w:color w:val="4C4C4C"/>
          <w:sz w:val="21"/>
          <w:szCs w:val="21"/>
          <w:lang w:eastAsia="lv-LV"/>
        </w:rPr>
        <w:t>iem</w:t>
      </w:r>
      <w:proofErr w:type="spellEnd"/>
      <w:r w:rsidRPr="00D77A6D">
        <w:rPr>
          <w:rFonts w:ascii="RobotoSlab-Regular-2" w:eastAsia="Times New Roman" w:hAnsi="RobotoSlab-Regular-2" w:cs="Arial"/>
          <w:color w:val="4C4C4C"/>
          <w:sz w:val="21"/>
          <w:szCs w:val="21"/>
          <w:lang w:eastAsia="lv-LV"/>
        </w:rPr>
        <w:t>) un/vai programmu (-</w:t>
      </w:r>
      <w:proofErr w:type="spellStart"/>
      <w:r w:rsidRPr="00D77A6D">
        <w:rPr>
          <w:rFonts w:ascii="RobotoSlab-Regular-2" w:eastAsia="Times New Roman" w:hAnsi="RobotoSlab-Regular-2" w:cs="Arial"/>
          <w:color w:val="4C4C4C"/>
          <w:sz w:val="21"/>
          <w:szCs w:val="21"/>
          <w:lang w:eastAsia="lv-LV"/>
        </w:rPr>
        <w:t>ām</w:t>
      </w:r>
      <w:proofErr w:type="spellEnd"/>
      <w:r w:rsidRPr="00D77A6D">
        <w:rPr>
          <w:rFonts w:ascii="RobotoSlab-Regular-2" w:eastAsia="Times New Roman" w:hAnsi="RobotoSlab-Regular-2" w:cs="Arial"/>
          <w:color w:val="4C4C4C"/>
          <w:sz w:val="21"/>
          <w:szCs w:val="21"/>
          <w:lang w:eastAsia="lv-LV"/>
        </w:rPr>
        <w:t xml:space="preserve">):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Jā</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Nē</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lastRenderedPageBreak/>
        <w:t>VI.2. Šis paziņojums saskaņā ar Aizsardzības un drošības jomas iepirkumu likumu ir nosūtāms publicēšanai Eiropas Savienības Oficiālajā Vēstnesī</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Jā</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Nē</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VI.3. Papildu organizatoriska informācija (ja nepieciešams)</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VI.4. Iesniegumu izskatīšana</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 xml:space="preserve">VI.4.1) Iestāde, kas atbildīga par iesniegumu izskatīšanu </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Pilns nosaukums (arī reģistrācijas numurs)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Iepirkumu uzraudzības birojs, 90001263305</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Pasta adrese</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Eksporta iela 6</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Pilsēta / Novads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Rīga</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Pasta indekss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LV-1010</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Valsts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Latvija</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Tālruņa numurs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+371 67326719</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Faksa numurs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+371 67326720</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lastRenderedPageBreak/>
        <w:t>E-pasta adrese</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pasts@iub.gov.lv</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 xml:space="preserve">Vispārējā interneta adrese </w:t>
      </w:r>
      <w:r w:rsidRPr="00D77A6D">
        <w:rPr>
          <w:rFonts w:ascii="RobotoSlab-Regular-2" w:eastAsia="Times New Roman" w:hAnsi="RobotoSlab-Regular-2" w:cs="Arial"/>
          <w:i/>
          <w:iCs/>
          <w:color w:val="4C4C4C"/>
          <w:sz w:val="36"/>
          <w:szCs w:val="36"/>
          <w:lang w:eastAsia="lv-LV"/>
        </w:rPr>
        <w:t>(URL):</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http://www.iub.gov.lv</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VI.4.2) Iesniegumu iesniegšanas termiņi</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Precīza informācija par iesnieguma iesniegšanas termiņiem:</w:t>
      </w:r>
      <w:r w:rsidRPr="00D77A6D">
        <w:rPr>
          <w:rFonts w:ascii="RobotoSlab-Regular-2" w:eastAsia="Times New Roman" w:hAnsi="RobotoSlab-Regular-2" w:cs="Arial"/>
          <w:color w:val="4C4C4C"/>
          <w:sz w:val="21"/>
          <w:szCs w:val="21"/>
          <w:lang w:eastAsia="lv-LV"/>
        </w:rPr>
        <w:br/>
        <w:t xml:space="preserve">Saskaņā ar Aizsardzības un drošības jomas iepirkumu likuma 63.panta otro daļu </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 xml:space="preserve">VI.4.3) Iestāde, kur var saņemt informāciju par iesniegumu iesniegšanu (ja nepieciešams) </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Pilns nosaukums (arī reģistrācijas numurs)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Iepirkumu uzraudzības birojs, 90001263305</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Pasta adrese</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Eksporta iela 6</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Pilsēta / Novads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Rīga</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Pasta indekss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LV-1010</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Valsts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Latvija</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Tālruņa numurs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+371 67326719</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Faksa numurs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+371 67326720</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lastRenderedPageBreak/>
        <w:t>E-pasta adrese</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pasts@iub.gov.lv</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 xml:space="preserve">Vispārējā interneta adrese </w:t>
      </w:r>
      <w:r w:rsidRPr="00D77A6D">
        <w:rPr>
          <w:rFonts w:ascii="RobotoSlab-Regular-2" w:eastAsia="Times New Roman" w:hAnsi="RobotoSlab-Regular-2" w:cs="Arial"/>
          <w:i/>
          <w:iCs/>
          <w:color w:val="4C4C4C"/>
          <w:sz w:val="36"/>
          <w:szCs w:val="36"/>
          <w:lang w:eastAsia="lv-LV"/>
        </w:rPr>
        <w:t>(URL):</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http://www.iub.gov.lv</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VI.5. Paziņojuma nosūtīšanas datums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30/10/2018</w:t>
      </w:r>
    </w:p>
    <w:p w:rsidR="00D77A6D" w:rsidRPr="00D77A6D" w:rsidRDefault="00D77A6D" w:rsidP="00D77A6D">
      <w:pPr>
        <w:spacing w:after="0" w:line="300" w:lineRule="atLeast"/>
        <w:outlineLvl w:val="1"/>
        <w:rPr>
          <w:rFonts w:ascii="RobotoSlab-Regular-2" w:eastAsia="Times New Roman" w:hAnsi="RobotoSlab-Regular-2" w:cs="Arial"/>
          <w:color w:val="4C4C4C"/>
          <w:sz w:val="48"/>
          <w:szCs w:val="48"/>
          <w:lang w:eastAsia="lv-LV"/>
        </w:rPr>
      </w:pPr>
      <w:r w:rsidRPr="00D77A6D">
        <w:rPr>
          <w:rFonts w:ascii="RobotoSlab-Regular-2" w:eastAsia="Times New Roman" w:hAnsi="RobotoSlab-Regular-2" w:cs="Arial"/>
          <w:color w:val="4C4C4C"/>
          <w:sz w:val="48"/>
          <w:szCs w:val="48"/>
          <w:lang w:eastAsia="lv-LV"/>
        </w:rPr>
        <w:t xml:space="preserve">A PIELIKUMS </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 xml:space="preserve">PAPILDU ADRESES UN KONTAKTPUNKTI </w:t>
      </w:r>
    </w:p>
    <w:p w:rsidR="00D77A6D" w:rsidRPr="00D77A6D" w:rsidRDefault="00D77A6D" w:rsidP="00D77A6D">
      <w:pPr>
        <w:spacing w:after="0" w:line="300" w:lineRule="atLeast"/>
        <w:outlineLvl w:val="1"/>
        <w:rPr>
          <w:rFonts w:ascii="RobotoSlab-Regular-2" w:eastAsia="Times New Roman" w:hAnsi="RobotoSlab-Regular-2" w:cs="Arial"/>
          <w:color w:val="4C4C4C"/>
          <w:sz w:val="48"/>
          <w:szCs w:val="48"/>
          <w:lang w:eastAsia="lv-LV"/>
        </w:rPr>
      </w:pPr>
      <w:r w:rsidRPr="00D77A6D">
        <w:rPr>
          <w:rFonts w:ascii="RobotoSlab-Regular-2" w:eastAsia="Times New Roman" w:hAnsi="RobotoSlab-Regular-2" w:cs="Arial"/>
          <w:color w:val="4C4C4C"/>
          <w:sz w:val="48"/>
          <w:szCs w:val="48"/>
          <w:lang w:eastAsia="lv-LV"/>
        </w:rPr>
        <w:t>D3 pielikums</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Pamatojums par līguma slēgšanas tiesību piešķiršanu, iepriekš nepublicējot dalības uzaicinājumu Eiropas Savienības Oficiālajā Vēstnesī</w:t>
      </w:r>
    </w:p>
    <w:p w:rsidR="00D77A6D" w:rsidRPr="00D77A6D" w:rsidRDefault="00D77A6D" w:rsidP="00D77A6D">
      <w:pPr>
        <w:spacing w:before="100" w:beforeAutospacing="1" w:after="24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Lūdzu, norādiet šeit pamatojumu līguma slēgšanas tiesību piešķiršanai, iepriekš nepublicējot paziņojumu par līgumu. Šim pamatojumam ir jābūt saskaņā ar attiecīgām Aizsardzības un drošības jomas iepirkumu likuma normām. </w:t>
      </w:r>
      <w:r w:rsidRPr="00D77A6D">
        <w:rPr>
          <w:rFonts w:ascii="RobotoSlab-Regular-2" w:eastAsia="Times New Roman" w:hAnsi="RobotoSlab-Regular-2" w:cs="Arial"/>
          <w:color w:val="4C4C4C"/>
          <w:sz w:val="21"/>
          <w:szCs w:val="21"/>
          <w:lang w:eastAsia="lv-LV"/>
        </w:rPr>
        <w:br/>
      </w:r>
      <w:r w:rsidRPr="00D77A6D">
        <w:rPr>
          <w:rFonts w:ascii="RobotoSlab-Regular-2" w:eastAsia="Times New Roman" w:hAnsi="RobotoSlab-Regular-2" w:cs="Arial"/>
          <w:color w:val="4C4C4C"/>
          <w:sz w:val="21"/>
          <w:szCs w:val="21"/>
          <w:lang w:eastAsia="lv-LV"/>
        </w:rPr>
        <w:br/>
      </w:r>
      <w:r w:rsidRPr="00D77A6D">
        <w:rPr>
          <w:rFonts w:ascii="RobotoSlab-Regular-2" w:eastAsia="Times New Roman" w:hAnsi="RobotoSlab-Regular-2" w:cs="Arial"/>
          <w:i/>
          <w:iCs/>
          <w:color w:val="4C4C4C"/>
          <w:sz w:val="21"/>
          <w:szCs w:val="21"/>
          <w:lang w:eastAsia="lv-LV"/>
        </w:rPr>
        <w:t>(lūdzu, zemāk atzīmējiet attiecīgo (-s) lodziņu (-s) un sniedziet papildinformāciju)</w:t>
      </w:r>
      <w:r w:rsidRPr="00D77A6D">
        <w:rPr>
          <w:rFonts w:ascii="RobotoSlab-Regular-2" w:eastAsia="Times New Roman" w:hAnsi="RobotoSlab-Regular-2" w:cs="Arial"/>
          <w:color w:val="4C4C4C"/>
          <w:sz w:val="21"/>
          <w:szCs w:val="21"/>
          <w:lang w:eastAsia="lv-LV"/>
        </w:rPr>
        <w:t xml:space="preserve"> </w:t>
      </w:r>
      <w:r w:rsidRPr="00D77A6D">
        <w:rPr>
          <w:rFonts w:ascii="RobotoSlab-Regular-2" w:eastAsia="Times New Roman" w:hAnsi="RobotoSlab-Regular-2" w:cs="Arial"/>
          <w:color w:val="4C4C4C"/>
          <w:sz w:val="21"/>
          <w:szCs w:val="21"/>
          <w:lang w:eastAsia="lv-LV"/>
        </w:rPr>
        <w:br/>
      </w:r>
      <w:r w:rsidRPr="00D77A6D">
        <w:rPr>
          <w:rFonts w:ascii="RobotoSlab-Regular-2" w:eastAsia="Times New Roman" w:hAnsi="RobotoSlab-Regular-2" w:cs="Arial"/>
          <w:color w:val="4C4C4C"/>
          <w:sz w:val="21"/>
          <w:szCs w:val="21"/>
          <w:lang w:eastAsia="lv-LV"/>
        </w:rPr>
        <w:br/>
      </w:r>
      <w:r w:rsidRPr="00D77A6D">
        <w:rPr>
          <w:rFonts w:ascii="RobotoSlab-Regular-2" w:eastAsia="Times New Roman" w:hAnsi="RobotoSlab-Regular-2" w:cs="Arial"/>
          <w:b/>
          <w:bCs/>
          <w:color w:val="4C4C4C"/>
          <w:sz w:val="21"/>
          <w:szCs w:val="21"/>
          <w:lang w:eastAsia="lv-LV"/>
        </w:rPr>
        <w:t>1) Pamatojums, kāpēc izvēlēta sarunu procedūra, iepriekš nepublicējot paziņojumu par līgumu</w:t>
      </w:r>
      <w:r w:rsidRPr="00D77A6D">
        <w:rPr>
          <w:rFonts w:ascii="RobotoSlab-Regular-2" w:eastAsia="Times New Roman" w:hAnsi="RobotoSlab-Regular-2" w:cs="Arial"/>
          <w:color w:val="4C4C4C"/>
          <w:sz w:val="21"/>
          <w:szCs w:val="21"/>
          <w:lang w:eastAsia="lv-LV"/>
        </w:rPr>
        <w:t xml:space="preserve">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a) nav iesniegti pieteikumi vai piedāvājumi, vai ir iesniegti iepirkuma procedūras dokumentos noteiktajām prasībām neatbilstoši piedāvājumi un iepirkuma līguma noteikumi būtiski neatšķiras no iepriekš izsludinātajā attiecīgajā iepirkuma procedūrā paredzētajām līguma izpildei nepieciešamajām prasībām, izsludinot:</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 slēgtu konkursu,</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 sarunu procedūru, iepriekš publicējot paziņojumu par līgumu,</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 konkursa dialogu.</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 xml:space="preserve">b) iepriekš izsludinātai iepirkuma procedūrai ir iesniegti iepirkuma procedūras dokumentos noteiktajām prasībām neatbilstoši piedāvājumi un iepirkuma līguma noteikumi būtiski neatšķiras </w:t>
      </w:r>
      <w:r w:rsidRPr="00D77A6D">
        <w:rPr>
          <w:rFonts w:ascii="RobotoSlab-Regular-2" w:eastAsia="Times New Roman" w:hAnsi="RobotoSlab-Regular-2" w:cs="Arial"/>
          <w:color w:val="4C4C4C"/>
          <w:sz w:val="21"/>
          <w:szCs w:val="21"/>
          <w:lang w:eastAsia="lv-LV"/>
        </w:rPr>
        <w:lastRenderedPageBreak/>
        <w:t>no iepriekš izsludinātajā attiecīgajā iepirkuma procedūrā paredzētajām līguma izpildei nepieciešamajām prasībām, kā arī pasūtītājs uzaicina piedalīties sarunās tikai visus tos pretendentus, kuri iepriekš izsludinātajā attiecīgajā iepirkuma procedūrā nav izslēgti no dalības iepirkuma procedūrā un atbilst izvirzītajām kvalifikācijas prasībām;</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c) militāras vai drošības krīzes gadījumā, ja steidzamības dēļ nav iespējams piemērot slēgtu konkursu vai sarunu procedūru, publicējot paziņojumu par līgumu, arī gadījumā, ja pasūtītājs izmanto visas likumā noteiktās pieteikumu un piedāvājumu iesniegšanas termiņu saīsināšanas iespējas;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c) pasūtītājam neparedzamu ārkārtas apstākļu (piemēram, dabas katastrofas vai avārijas) rezultātā objektīvi radusies situācija, kurā steidzamības dēļ nav iespējams piemērot slēgtu konkursu vai sarunu procedūru, publicējot paziņojumu par līgumu, arī gadījumā, ja pasūtītājs izmanto visas likumā noteiktās pieteikumu un piedāvājumu iesniegšanas termiņu saīsināšanas iespējas, – ciktāl tas ir nepieciešams, lai novērstu ārkārtas situāciju;</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br/>
        <w:t>e) līgumu var noslēgt tikai ar konkrētu piegādātāju:</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 tehnisku iemeslu dēļ,</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 ar izņēmuma tiesību aizsardzību saistītu iemeslu dēļ;</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f) līguma priekšmets ir pētniecības un izstrādes pakalpojumi;</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g) līguma priekšmets ir preces, kas izgatavotas tikai pētniecībai un izstrādei, izņemot, ja tās tiek izgatavotas vairumā, lai novērtētu to noietu vai segtu pētniecības un izstrādes izmaksas;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h) pasūtītājam nepieciešamas papildu piegādes no sākotnējā preču piegādātāja (ražotāja), lai papildinātu vai daļēji nomainītu tā rīcībā jau esošās preces vai iekārtas, jo, izvēloties citu preču piegādātāju (ražotāju), pasūtītājam vajadzētu iepirkt preces, kuras tehniski atšķirtos no tā rīcībā jau esošajām precēm, un šāda atšķirība radītu ar preču vai iekārtu uzturēšanu un ekspluatāciju saistītas grūtības;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i) līguma priekšmets ir tādu preču piegāde, kuras tiek kotētas un kuras pasūtītājs pērk preču biržā;</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br/>
        <w:t>j) pasūtītājam ir iespēja iepirkt preces ar īpaši izdevīgiem noteikumiem:</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 no preču piegādātāja, kurš, izbeidzot savu komercdarbību, rīko izpārdošanu,</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 no likvidatoriem vai maksātnespējas procesa administratoriem, kuri rīko bankrotējuša komersanta mantas izpārdošanu saskaņā ar normatīvajiem aktiem maksātnespējas jomā;</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k) pasūtītājam ir nepieciešami papildu būvdarbi vai pakalpojumi, kuri sākotnēji netika iekļauti līgumā vai būvniecības projektā, bet neparedzamu apstākļu dēļ kļuvuši nepieciešami iepriekš noslēgtā līguma izpildei;</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l) līguma priekšmets ir atkārtota iepriekš noslēgtajā līgumā paredzēto būvdarbu veikšana vai pakalpojumu sniegšana, kas tiek uzticēta šā līguma izpildītājam, un atkārtoti nepieciešamie būvdarbi vai pakalpojumi atbilst iepriekš noslēgtā līguma pamatā esošajam projektam. Šis nosacījums attiecas uz gadījumiem, kad sākotnējais līgums noslēgts slēgta konkursa, sarunu procedūras, publicējot paziņojumu par līgumu, vai konkursa dialoga rezultātā, kura paziņojumā par līgumu ir paredzēta atkārtota līgumu slēgšana un, nosakot paredzamo līgumcenu, ir ņemta vērā arī atkārtoti nepieciešamo būvdarbu vai pakalpojumu vērtība;</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m) pasūtītājam nepieciešami gaisa un ūdens transporta pakalpojumi bruņoto vai drošības spēku izvietošanai ārvalstīs, ja līgumu slēdz ar piegādātāju, kurš piedāvājuma spēkā esamību garantē tik īsu laiku, ka nav iespējams piemērot slēgtu konkursu vai sarunu procedūru, publicējot paziņojumu par līgumu, arī gadījumā, ja pasūtītājs izmanto visas likumā noteiktās pieteikumu un piedāvājumu iesniegšanas termiņu saīsināšanas iespējas.</w:t>
      </w:r>
    </w:p>
    <w:p w:rsidR="00D77A6D" w:rsidRPr="00D77A6D" w:rsidRDefault="00D77A6D" w:rsidP="00D77A6D">
      <w:pPr>
        <w:spacing w:after="24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br/>
      </w:r>
      <w:r w:rsidRPr="00D77A6D">
        <w:rPr>
          <w:rFonts w:ascii="RobotoSlab-Regular-2" w:eastAsia="Times New Roman" w:hAnsi="RobotoSlab-Regular-2" w:cs="Arial"/>
          <w:b/>
          <w:bCs/>
          <w:color w:val="4C4C4C"/>
          <w:sz w:val="21"/>
          <w:szCs w:val="21"/>
          <w:lang w:eastAsia="lv-LV"/>
        </w:rPr>
        <w:t>2) Cits pamatojums, kāpēc līguma slēgšanas tiesības tika piešķirtas, iepriekš nepublicējot paziņojumu par līgumu</w:t>
      </w:r>
      <w:r w:rsidRPr="00D77A6D">
        <w:rPr>
          <w:rFonts w:ascii="RobotoSlab-Regular-2" w:eastAsia="Times New Roman" w:hAnsi="RobotoSlab-Regular-2" w:cs="Arial"/>
          <w:color w:val="4C4C4C"/>
          <w:sz w:val="21"/>
          <w:szCs w:val="21"/>
          <w:lang w:eastAsia="lv-LV"/>
        </w:rPr>
        <w:t xml:space="preserve">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n) iepirkuma līgums par Aizsardzības un drošības jomas iepirkumu likuma 2.pielikumā “Pakalpojumu, kuru iepirkumam var piemērot Aizsardzības un drošības jomas iepirkumu likuma 6.panta septītās daļas noteikumus, nomenklatūra” minētajiem pakalpojumiem,</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o) iepirkuma līgums, attiecībā uz kuru nav piemērojamas Aizsardzības un drošības jomas iepirkumu likuma normas vai tajā noteiktās iepirkuma procedūras.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Lai izmantotu iepriekš minēto saīsināto termiņu, papildus lodziņam(-</w:t>
      </w:r>
      <w:proofErr w:type="spellStart"/>
      <w:r w:rsidRPr="00D77A6D">
        <w:rPr>
          <w:rFonts w:ascii="RobotoSlab-Regular-2" w:eastAsia="Times New Roman" w:hAnsi="RobotoSlab-Regular-2" w:cs="Arial"/>
          <w:color w:val="4C4C4C"/>
          <w:sz w:val="21"/>
          <w:szCs w:val="21"/>
          <w:lang w:eastAsia="lv-LV"/>
        </w:rPr>
        <w:t>iem</w:t>
      </w:r>
      <w:proofErr w:type="spellEnd"/>
      <w:r w:rsidRPr="00D77A6D">
        <w:rPr>
          <w:rFonts w:ascii="RobotoSlab-Regular-2" w:eastAsia="Times New Roman" w:hAnsi="RobotoSlab-Regular-2" w:cs="Arial"/>
          <w:color w:val="4C4C4C"/>
          <w:sz w:val="21"/>
          <w:szCs w:val="21"/>
          <w:lang w:eastAsia="lv-LV"/>
        </w:rPr>
        <w:t xml:space="preserve">), kas jāatzīmē augstāk, skaidri un izsmeļoši paskaidrojiet, kāpēc līguma slēgšanas tiesību piešķiršana, iepriekš nepublicējot paziņojumu par līgumu, ir likumīga, jebkurā gadījumā norādot visus attiecīgos faktus un vajadzības gadījumā – atsauces uz normatīvajiem aktiem un tiesas spriedumiem: </w:t>
      </w:r>
      <w:r w:rsidRPr="00D77A6D">
        <w:rPr>
          <w:rFonts w:ascii="RobotoSlab-Regular-2" w:eastAsia="Times New Roman" w:hAnsi="RobotoSlab-Regular-2" w:cs="Arial"/>
          <w:i/>
          <w:iCs/>
          <w:color w:val="4C4C4C"/>
          <w:sz w:val="21"/>
          <w:szCs w:val="21"/>
          <w:lang w:eastAsia="lv-LV"/>
        </w:rPr>
        <w:t>(ne vairāk kā 500 vārdos)</w:t>
      </w:r>
      <w:r w:rsidRPr="00D77A6D">
        <w:rPr>
          <w:rFonts w:ascii="RobotoSlab-Regular-2" w:eastAsia="Times New Roman" w:hAnsi="RobotoSlab-Regular-2" w:cs="Arial"/>
          <w:color w:val="4C4C4C"/>
          <w:sz w:val="21"/>
          <w:szCs w:val="21"/>
          <w:lang w:eastAsia="lv-LV"/>
        </w:rPr>
        <w:t xml:space="preserve"> </w:t>
      </w:r>
    </w:p>
    <w:p w:rsidR="00B74824" w:rsidRDefault="00D77A6D">
      <w:bookmarkStart w:id="0" w:name="_GoBack"/>
      <w:bookmarkEnd w:id="0"/>
    </w:p>
    <w:sectPr w:rsidR="00B748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A6D"/>
    <w:rsid w:val="00D77A6D"/>
    <w:rsid w:val="00EF015B"/>
    <w:rsid w:val="00F81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B0762-9C62-45D9-8D1C-6CD94A5A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77A6D"/>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D77A6D"/>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D77A6D"/>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D77A6D"/>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D77A6D"/>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D77A6D"/>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A6D"/>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D77A6D"/>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D77A6D"/>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D77A6D"/>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D77A6D"/>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D77A6D"/>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D77A6D"/>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D77A6D"/>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D77A6D"/>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D77A6D"/>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D77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D77A6D"/>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D77A6D"/>
    <w:rPr>
      <w:rFonts w:ascii="Courier New" w:eastAsia="Times New Roman" w:hAnsi="Courier New" w:cs="Courier New" w:hint="default"/>
    </w:rPr>
  </w:style>
  <w:style w:type="character" w:styleId="Strong">
    <w:name w:val="Strong"/>
    <w:basedOn w:val="DefaultParagraphFont"/>
    <w:uiPriority w:val="22"/>
    <w:qFormat/>
    <w:rsid w:val="00D77A6D"/>
    <w:rPr>
      <w:b/>
      <w:bCs/>
    </w:rPr>
  </w:style>
  <w:style w:type="paragraph" w:customStyle="1" w:styleId="msonormal0">
    <w:name w:val="msonormal"/>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D77A6D"/>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D77A6D"/>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D77A6D"/>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D77A6D"/>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D77A6D"/>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D77A6D"/>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D77A6D"/>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D77A6D"/>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D77A6D"/>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D77A6D"/>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D77A6D"/>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D77A6D"/>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D77A6D"/>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D77A6D"/>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D77A6D"/>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D77A6D"/>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D77A6D"/>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D77A6D"/>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D77A6D"/>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D77A6D"/>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D77A6D"/>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D77A6D"/>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D77A6D"/>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D77A6D"/>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D77A6D"/>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D77A6D"/>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D77A6D"/>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D77A6D"/>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D77A6D"/>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D77A6D"/>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D77A6D"/>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D77A6D"/>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D77A6D"/>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D77A6D"/>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D77A6D"/>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D77A6D"/>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D77A6D"/>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D77A6D"/>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D77A6D"/>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D77A6D"/>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D77A6D"/>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D77A6D"/>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D77A6D"/>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0">
    <w:name w:val="normal"/>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D77A6D"/>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D77A6D"/>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D77A6D"/>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D77A6D"/>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D77A6D"/>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D77A6D"/>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D77A6D"/>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D77A6D"/>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D77A6D"/>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D77A6D"/>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D77A6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D77A6D"/>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D77A6D"/>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D77A6D"/>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D77A6D"/>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D77A6D"/>
    <w:rPr>
      <w:b/>
      <w:bCs/>
    </w:rPr>
  </w:style>
  <w:style w:type="character" w:customStyle="1" w:styleId="unknownauthority">
    <w:name w:val="unknown_authority"/>
    <w:basedOn w:val="DefaultParagraphFont"/>
    <w:rsid w:val="00D77A6D"/>
    <w:rPr>
      <w:b/>
      <w:bCs/>
      <w:color w:val="FF0000"/>
    </w:rPr>
  </w:style>
  <w:style w:type="character" w:customStyle="1" w:styleId="usermessage1">
    <w:name w:val="user_message1"/>
    <w:basedOn w:val="DefaultParagraphFont"/>
    <w:rsid w:val="00D77A6D"/>
    <w:rPr>
      <w:color w:val="FF0000"/>
      <w:sz w:val="21"/>
      <w:szCs w:val="21"/>
    </w:rPr>
  </w:style>
  <w:style w:type="paragraph" w:customStyle="1" w:styleId="header1">
    <w:name w:val="header1"/>
    <w:basedOn w:val="Normal"/>
    <w:rsid w:val="00D77A6D"/>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D77A6D"/>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D77A6D"/>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D77A6D"/>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D77A6D"/>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D77A6D"/>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D77A6D"/>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D77A6D"/>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D77A6D"/>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D77A6D"/>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D77A6D"/>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D77A6D"/>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D77A6D"/>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D77A6D"/>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D77A6D"/>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D77A6D"/>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D77A6D"/>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D77A6D"/>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D77A6D"/>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D77A6D"/>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D77A6D"/>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D77A6D"/>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D77A6D"/>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D77A6D"/>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D77A6D"/>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D77A6D"/>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D77A6D"/>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D77A6D"/>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D77A6D"/>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D77A6D"/>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D77A6D"/>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D77A6D"/>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D77A6D"/>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D77A6D"/>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D77A6D"/>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D77A6D"/>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D77A6D"/>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D77A6D"/>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D77A6D"/>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D77A6D"/>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D77A6D"/>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D77A6D"/>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D77A6D"/>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D77A6D"/>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D77A6D"/>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D77A6D"/>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D77A6D"/>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D77A6D"/>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D77A6D"/>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D77A6D"/>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D77A6D"/>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D77A6D"/>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D77A6D"/>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D77A6D"/>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D77A6D"/>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D77A6D"/>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D77A6D"/>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D77A6D"/>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D77A6D"/>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D77A6D"/>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D77A6D"/>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D77A6D"/>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D77A6D"/>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D77A6D"/>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D77A6D"/>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D77A6D"/>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D77A6D"/>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D77A6D"/>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D77A6D"/>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D77A6D"/>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D77A6D"/>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D77A6D"/>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D77A6D"/>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D77A6D"/>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D77A6D"/>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D77A6D"/>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D77A6D"/>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D77A6D"/>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D77A6D"/>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D77A6D"/>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D77A6D"/>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D77A6D"/>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D77A6D"/>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D77A6D"/>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D77A6D"/>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D77A6D"/>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D77A6D"/>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D77A6D"/>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D77A6D"/>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D77A6D"/>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D77A6D"/>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D77A6D"/>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D77A6D"/>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D77A6D"/>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D77A6D"/>
    <w:rPr>
      <w:color w:val="FF0000"/>
      <w:sz w:val="21"/>
      <w:szCs w:val="21"/>
    </w:rPr>
  </w:style>
  <w:style w:type="paragraph" w:customStyle="1" w:styleId="tip2">
    <w:name w:val="tip2"/>
    <w:basedOn w:val="Normal"/>
    <w:rsid w:val="00D77A6D"/>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D77A6D"/>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D77A6D"/>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D77A6D"/>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D77A6D"/>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D77A6D"/>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D77A6D"/>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D77A6D"/>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D77A6D"/>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D77A6D"/>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D77A6D"/>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D77A6D"/>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D77A6D"/>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D77A6D"/>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D77A6D"/>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D77A6D"/>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D77A6D"/>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D77A6D"/>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D77A6D"/>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D77A6D"/>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D77A6D"/>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D77A6D"/>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D77A6D"/>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D77A6D"/>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D77A6D"/>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D77A6D"/>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D77A6D"/>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D77A6D"/>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D77A6D"/>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D77A6D"/>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D77A6D"/>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D77A6D"/>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D77A6D"/>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579936">
      <w:bodyDiv w:val="1"/>
      <w:marLeft w:val="0"/>
      <w:marRight w:val="0"/>
      <w:marTop w:val="0"/>
      <w:marBottom w:val="0"/>
      <w:divBdr>
        <w:top w:val="none" w:sz="0" w:space="0" w:color="auto"/>
        <w:left w:val="none" w:sz="0" w:space="0" w:color="auto"/>
        <w:bottom w:val="none" w:sz="0" w:space="0" w:color="auto"/>
        <w:right w:val="none" w:sz="0" w:space="0" w:color="auto"/>
      </w:divBdr>
      <w:divsChild>
        <w:div w:id="1975018231">
          <w:marLeft w:val="0"/>
          <w:marRight w:val="0"/>
          <w:marTop w:val="0"/>
          <w:marBottom w:val="0"/>
          <w:divBdr>
            <w:top w:val="none" w:sz="0" w:space="0" w:color="auto"/>
            <w:left w:val="none" w:sz="0" w:space="0" w:color="auto"/>
            <w:bottom w:val="none" w:sz="0" w:space="0" w:color="auto"/>
            <w:right w:val="none" w:sz="0" w:space="0" w:color="auto"/>
          </w:divBdr>
        </w:div>
        <w:div w:id="1601571076">
          <w:marLeft w:val="0"/>
          <w:marRight w:val="0"/>
          <w:marTop w:val="0"/>
          <w:marBottom w:val="0"/>
          <w:divBdr>
            <w:top w:val="none" w:sz="0" w:space="0" w:color="auto"/>
            <w:left w:val="none" w:sz="0" w:space="0" w:color="auto"/>
            <w:bottom w:val="none" w:sz="0" w:space="0" w:color="auto"/>
            <w:right w:val="none" w:sz="0" w:space="0" w:color="auto"/>
          </w:divBdr>
          <w:divsChild>
            <w:div w:id="813373978">
              <w:marLeft w:val="0"/>
              <w:marRight w:val="0"/>
              <w:marTop w:val="0"/>
              <w:marBottom w:val="0"/>
              <w:divBdr>
                <w:top w:val="none" w:sz="0" w:space="0" w:color="auto"/>
                <w:left w:val="none" w:sz="0" w:space="0" w:color="auto"/>
                <w:bottom w:val="none" w:sz="0" w:space="0" w:color="auto"/>
                <w:right w:val="none" w:sz="0" w:space="0" w:color="auto"/>
              </w:divBdr>
            </w:div>
            <w:div w:id="1532646421">
              <w:marLeft w:val="0"/>
              <w:marRight w:val="0"/>
              <w:marTop w:val="0"/>
              <w:marBottom w:val="0"/>
              <w:divBdr>
                <w:top w:val="none" w:sz="0" w:space="0" w:color="auto"/>
                <w:left w:val="none" w:sz="0" w:space="0" w:color="auto"/>
                <w:bottom w:val="none" w:sz="0" w:space="0" w:color="auto"/>
                <w:right w:val="none" w:sz="0" w:space="0" w:color="auto"/>
              </w:divBdr>
            </w:div>
            <w:div w:id="1374499362">
              <w:marLeft w:val="0"/>
              <w:marRight w:val="0"/>
              <w:marTop w:val="0"/>
              <w:marBottom w:val="0"/>
              <w:divBdr>
                <w:top w:val="none" w:sz="0" w:space="0" w:color="auto"/>
                <w:left w:val="none" w:sz="0" w:space="0" w:color="auto"/>
                <w:bottom w:val="none" w:sz="0" w:space="0" w:color="auto"/>
                <w:right w:val="none" w:sz="0" w:space="0" w:color="auto"/>
              </w:divBdr>
            </w:div>
          </w:divsChild>
        </w:div>
        <w:div w:id="1567255222">
          <w:marLeft w:val="0"/>
          <w:marRight w:val="0"/>
          <w:marTop w:val="0"/>
          <w:marBottom w:val="0"/>
          <w:divBdr>
            <w:top w:val="none" w:sz="0" w:space="0" w:color="auto"/>
            <w:left w:val="none" w:sz="0" w:space="0" w:color="auto"/>
            <w:bottom w:val="none" w:sz="0" w:space="0" w:color="auto"/>
            <w:right w:val="none" w:sz="0" w:space="0" w:color="auto"/>
          </w:divBdr>
          <w:divsChild>
            <w:div w:id="695428172">
              <w:marLeft w:val="0"/>
              <w:marRight w:val="0"/>
              <w:marTop w:val="0"/>
              <w:marBottom w:val="0"/>
              <w:divBdr>
                <w:top w:val="none" w:sz="0" w:space="0" w:color="auto"/>
                <w:left w:val="none" w:sz="0" w:space="0" w:color="auto"/>
                <w:bottom w:val="none" w:sz="0" w:space="0" w:color="auto"/>
                <w:right w:val="none" w:sz="0" w:space="0" w:color="auto"/>
              </w:divBdr>
              <w:divsChild>
                <w:div w:id="615600512">
                  <w:marLeft w:val="0"/>
                  <w:marRight w:val="0"/>
                  <w:marTop w:val="0"/>
                  <w:marBottom w:val="0"/>
                  <w:divBdr>
                    <w:top w:val="none" w:sz="0" w:space="0" w:color="auto"/>
                    <w:left w:val="none" w:sz="0" w:space="0" w:color="auto"/>
                    <w:bottom w:val="none" w:sz="0" w:space="0" w:color="auto"/>
                    <w:right w:val="none" w:sz="0" w:space="0" w:color="auto"/>
                  </w:divBdr>
                  <w:divsChild>
                    <w:div w:id="736822881">
                      <w:marLeft w:val="0"/>
                      <w:marRight w:val="0"/>
                      <w:marTop w:val="0"/>
                      <w:marBottom w:val="0"/>
                      <w:divBdr>
                        <w:top w:val="none" w:sz="0" w:space="0" w:color="auto"/>
                        <w:left w:val="none" w:sz="0" w:space="0" w:color="auto"/>
                        <w:bottom w:val="none" w:sz="0" w:space="0" w:color="auto"/>
                        <w:right w:val="none" w:sz="0" w:space="0" w:color="auto"/>
                      </w:divBdr>
                      <w:divsChild>
                        <w:div w:id="2076736058">
                          <w:marLeft w:val="0"/>
                          <w:marRight w:val="0"/>
                          <w:marTop w:val="0"/>
                          <w:marBottom w:val="0"/>
                          <w:divBdr>
                            <w:top w:val="none" w:sz="0" w:space="0" w:color="auto"/>
                            <w:left w:val="none" w:sz="0" w:space="0" w:color="auto"/>
                            <w:bottom w:val="none" w:sz="0" w:space="0" w:color="auto"/>
                            <w:right w:val="none" w:sz="0" w:space="0" w:color="auto"/>
                          </w:divBdr>
                        </w:div>
                      </w:divsChild>
                    </w:div>
                    <w:div w:id="1367023613">
                      <w:marLeft w:val="0"/>
                      <w:marRight w:val="0"/>
                      <w:marTop w:val="0"/>
                      <w:marBottom w:val="0"/>
                      <w:divBdr>
                        <w:top w:val="none" w:sz="0" w:space="0" w:color="auto"/>
                        <w:left w:val="none" w:sz="0" w:space="0" w:color="auto"/>
                        <w:bottom w:val="none" w:sz="0" w:space="0" w:color="auto"/>
                        <w:right w:val="none" w:sz="0" w:space="0" w:color="auto"/>
                      </w:divBdr>
                      <w:divsChild>
                        <w:div w:id="1029722290">
                          <w:marLeft w:val="0"/>
                          <w:marRight w:val="0"/>
                          <w:marTop w:val="0"/>
                          <w:marBottom w:val="0"/>
                          <w:divBdr>
                            <w:top w:val="none" w:sz="0" w:space="0" w:color="auto"/>
                            <w:left w:val="none" w:sz="0" w:space="0" w:color="auto"/>
                            <w:bottom w:val="none" w:sz="0" w:space="0" w:color="auto"/>
                            <w:right w:val="none" w:sz="0" w:space="0" w:color="auto"/>
                          </w:divBdr>
                        </w:div>
                      </w:divsChild>
                    </w:div>
                    <w:div w:id="2085712719">
                      <w:marLeft w:val="0"/>
                      <w:marRight w:val="0"/>
                      <w:marTop w:val="0"/>
                      <w:marBottom w:val="0"/>
                      <w:divBdr>
                        <w:top w:val="none" w:sz="0" w:space="0" w:color="auto"/>
                        <w:left w:val="none" w:sz="0" w:space="0" w:color="auto"/>
                        <w:bottom w:val="none" w:sz="0" w:space="0" w:color="auto"/>
                        <w:right w:val="none" w:sz="0" w:space="0" w:color="auto"/>
                      </w:divBdr>
                      <w:divsChild>
                        <w:div w:id="769930227">
                          <w:marLeft w:val="0"/>
                          <w:marRight w:val="0"/>
                          <w:marTop w:val="0"/>
                          <w:marBottom w:val="0"/>
                          <w:divBdr>
                            <w:top w:val="none" w:sz="0" w:space="0" w:color="auto"/>
                            <w:left w:val="none" w:sz="0" w:space="0" w:color="auto"/>
                            <w:bottom w:val="none" w:sz="0" w:space="0" w:color="auto"/>
                            <w:right w:val="none" w:sz="0" w:space="0" w:color="auto"/>
                          </w:divBdr>
                        </w:div>
                      </w:divsChild>
                    </w:div>
                    <w:div w:id="1456173716">
                      <w:marLeft w:val="0"/>
                      <w:marRight w:val="0"/>
                      <w:marTop w:val="0"/>
                      <w:marBottom w:val="0"/>
                      <w:divBdr>
                        <w:top w:val="none" w:sz="0" w:space="0" w:color="auto"/>
                        <w:left w:val="none" w:sz="0" w:space="0" w:color="auto"/>
                        <w:bottom w:val="none" w:sz="0" w:space="0" w:color="auto"/>
                        <w:right w:val="none" w:sz="0" w:space="0" w:color="auto"/>
                      </w:divBdr>
                      <w:divsChild>
                        <w:div w:id="955646288">
                          <w:marLeft w:val="0"/>
                          <w:marRight w:val="0"/>
                          <w:marTop w:val="0"/>
                          <w:marBottom w:val="0"/>
                          <w:divBdr>
                            <w:top w:val="none" w:sz="0" w:space="0" w:color="auto"/>
                            <w:left w:val="none" w:sz="0" w:space="0" w:color="auto"/>
                            <w:bottom w:val="none" w:sz="0" w:space="0" w:color="auto"/>
                            <w:right w:val="none" w:sz="0" w:space="0" w:color="auto"/>
                          </w:divBdr>
                        </w:div>
                      </w:divsChild>
                    </w:div>
                    <w:div w:id="1303727442">
                      <w:marLeft w:val="0"/>
                      <w:marRight w:val="0"/>
                      <w:marTop w:val="0"/>
                      <w:marBottom w:val="0"/>
                      <w:divBdr>
                        <w:top w:val="none" w:sz="0" w:space="0" w:color="auto"/>
                        <w:left w:val="none" w:sz="0" w:space="0" w:color="auto"/>
                        <w:bottom w:val="none" w:sz="0" w:space="0" w:color="auto"/>
                        <w:right w:val="none" w:sz="0" w:space="0" w:color="auto"/>
                      </w:divBdr>
                      <w:divsChild>
                        <w:div w:id="1401975775">
                          <w:marLeft w:val="0"/>
                          <w:marRight w:val="0"/>
                          <w:marTop w:val="0"/>
                          <w:marBottom w:val="0"/>
                          <w:divBdr>
                            <w:top w:val="none" w:sz="0" w:space="0" w:color="auto"/>
                            <w:left w:val="none" w:sz="0" w:space="0" w:color="auto"/>
                            <w:bottom w:val="none" w:sz="0" w:space="0" w:color="auto"/>
                            <w:right w:val="none" w:sz="0" w:space="0" w:color="auto"/>
                          </w:divBdr>
                        </w:div>
                      </w:divsChild>
                    </w:div>
                    <w:div w:id="1889994172">
                      <w:marLeft w:val="0"/>
                      <w:marRight w:val="0"/>
                      <w:marTop w:val="0"/>
                      <w:marBottom w:val="0"/>
                      <w:divBdr>
                        <w:top w:val="none" w:sz="0" w:space="0" w:color="auto"/>
                        <w:left w:val="none" w:sz="0" w:space="0" w:color="auto"/>
                        <w:bottom w:val="none" w:sz="0" w:space="0" w:color="auto"/>
                        <w:right w:val="none" w:sz="0" w:space="0" w:color="auto"/>
                      </w:divBdr>
                      <w:divsChild>
                        <w:div w:id="1928688668">
                          <w:marLeft w:val="0"/>
                          <w:marRight w:val="0"/>
                          <w:marTop w:val="0"/>
                          <w:marBottom w:val="0"/>
                          <w:divBdr>
                            <w:top w:val="none" w:sz="0" w:space="0" w:color="auto"/>
                            <w:left w:val="none" w:sz="0" w:space="0" w:color="auto"/>
                            <w:bottom w:val="none" w:sz="0" w:space="0" w:color="auto"/>
                            <w:right w:val="none" w:sz="0" w:space="0" w:color="auto"/>
                          </w:divBdr>
                        </w:div>
                      </w:divsChild>
                    </w:div>
                    <w:div w:id="1706441369">
                      <w:marLeft w:val="0"/>
                      <w:marRight w:val="0"/>
                      <w:marTop w:val="0"/>
                      <w:marBottom w:val="0"/>
                      <w:divBdr>
                        <w:top w:val="none" w:sz="0" w:space="0" w:color="auto"/>
                        <w:left w:val="none" w:sz="0" w:space="0" w:color="auto"/>
                        <w:bottom w:val="none" w:sz="0" w:space="0" w:color="auto"/>
                        <w:right w:val="none" w:sz="0" w:space="0" w:color="auto"/>
                      </w:divBdr>
                      <w:divsChild>
                        <w:div w:id="984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307116">
          <w:marLeft w:val="0"/>
          <w:marRight w:val="0"/>
          <w:marTop w:val="0"/>
          <w:marBottom w:val="0"/>
          <w:divBdr>
            <w:top w:val="none" w:sz="0" w:space="0" w:color="auto"/>
            <w:left w:val="none" w:sz="0" w:space="0" w:color="auto"/>
            <w:bottom w:val="none" w:sz="0" w:space="0" w:color="auto"/>
            <w:right w:val="none" w:sz="0" w:space="0" w:color="auto"/>
          </w:divBdr>
          <w:divsChild>
            <w:div w:id="569272720">
              <w:marLeft w:val="0"/>
              <w:marRight w:val="0"/>
              <w:marTop w:val="0"/>
              <w:marBottom w:val="0"/>
              <w:divBdr>
                <w:top w:val="none" w:sz="0" w:space="0" w:color="auto"/>
                <w:left w:val="none" w:sz="0" w:space="0" w:color="auto"/>
                <w:bottom w:val="none" w:sz="0" w:space="0" w:color="auto"/>
                <w:right w:val="none" w:sz="0" w:space="0" w:color="auto"/>
              </w:divBdr>
              <w:divsChild>
                <w:div w:id="1445003952">
                  <w:marLeft w:val="0"/>
                  <w:marRight w:val="0"/>
                  <w:marTop w:val="0"/>
                  <w:marBottom w:val="0"/>
                  <w:divBdr>
                    <w:top w:val="none" w:sz="0" w:space="0" w:color="auto"/>
                    <w:left w:val="none" w:sz="0" w:space="0" w:color="auto"/>
                    <w:bottom w:val="none" w:sz="0" w:space="0" w:color="auto"/>
                    <w:right w:val="none" w:sz="0" w:space="0" w:color="auto"/>
                  </w:divBdr>
                  <w:divsChild>
                    <w:div w:id="327753385">
                      <w:marLeft w:val="0"/>
                      <w:marRight w:val="0"/>
                      <w:marTop w:val="0"/>
                      <w:marBottom w:val="0"/>
                      <w:divBdr>
                        <w:top w:val="none" w:sz="0" w:space="0" w:color="auto"/>
                        <w:left w:val="none" w:sz="0" w:space="0" w:color="auto"/>
                        <w:bottom w:val="none" w:sz="0" w:space="0" w:color="auto"/>
                        <w:right w:val="none" w:sz="0" w:space="0" w:color="auto"/>
                      </w:divBdr>
                      <w:divsChild>
                        <w:div w:id="2031296321">
                          <w:marLeft w:val="0"/>
                          <w:marRight w:val="0"/>
                          <w:marTop w:val="0"/>
                          <w:marBottom w:val="0"/>
                          <w:divBdr>
                            <w:top w:val="none" w:sz="0" w:space="0" w:color="auto"/>
                            <w:left w:val="none" w:sz="0" w:space="0" w:color="auto"/>
                            <w:bottom w:val="none" w:sz="0" w:space="0" w:color="auto"/>
                            <w:right w:val="none" w:sz="0" w:space="0" w:color="auto"/>
                          </w:divBdr>
                        </w:div>
                      </w:divsChild>
                    </w:div>
                    <w:div w:id="940994073">
                      <w:marLeft w:val="0"/>
                      <w:marRight w:val="0"/>
                      <w:marTop w:val="0"/>
                      <w:marBottom w:val="0"/>
                      <w:divBdr>
                        <w:top w:val="none" w:sz="0" w:space="0" w:color="auto"/>
                        <w:left w:val="none" w:sz="0" w:space="0" w:color="auto"/>
                        <w:bottom w:val="none" w:sz="0" w:space="0" w:color="auto"/>
                        <w:right w:val="none" w:sz="0" w:space="0" w:color="auto"/>
                      </w:divBdr>
                      <w:divsChild>
                        <w:div w:id="1398363607">
                          <w:marLeft w:val="0"/>
                          <w:marRight w:val="0"/>
                          <w:marTop w:val="0"/>
                          <w:marBottom w:val="0"/>
                          <w:divBdr>
                            <w:top w:val="none" w:sz="0" w:space="0" w:color="auto"/>
                            <w:left w:val="none" w:sz="0" w:space="0" w:color="auto"/>
                            <w:bottom w:val="none" w:sz="0" w:space="0" w:color="auto"/>
                            <w:right w:val="none" w:sz="0" w:space="0" w:color="auto"/>
                          </w:divBdr>
                        </w:div>
                      </w:divsChild>
                    </w:div>
                    <w:div w:id="1066682265">
                      <w:marLeft w:val="0"/>
                      <w:marRight w:val="0"/>
                      <w:marTop w:val="0"/>
                      <w:marBottom w:val="0"/>
                      <w:divBdr>
                        <w:top w:val="none" w:sz="0" w:space="0" w:color="auto"/>
                        <w:left w:val="none" w:sz="0" w:space="0" w:color="auto"/>
                        <w:bottom w:val="none" w:sz="0" w:space="0" w:color="auto"/>
                        <w:right w:val="none" w:sz="0" w:space="0" w:color="auto"/>
                      </w:divBdr>
                      <w:divsChild>
                        <w:div w:id="1437336011">
                          <w:marLeft w:val="0"/>
                          <w:marRight w:val="0"/>
                          <w:marTop w:val="0"/>
                          <w:marBottom w:val="0"/>
                          <w:divBdr>
                            <w:top w:val="none" w:sz="0" w:space="0" w:color="auto"/>
                            <w:left w:val="none" w:sz="0" w:space="0" w:color="auto"/>
                            <w:bottom w:val="none" w:sz="0" w:space="0" w:color="auto"/>
                            <w:right w:val="none" w:sz="0" w:space="0" w:color="auto"/>
                          </w:divBdr>
                        </w:div>
                      </w:divsChild>
                    </w:div>
                    <w:div w:id="735200749">
                      <w:marLeft w:val="0"/>
                      <w:marRight w:val="0"/>
                      <w:marTop w:val="0"/>
                      <w:marBottom w:val="0"/>
                      <w:divBdr>
                        <w:top w:val="none" w:sz="0" w:space="0" w:color="auto"/>
                        <w:left w:val="none" w:sz="0" w:space="0" w:color="auto"/>
                        <w:bottom w:val="none" w:sz="0" w:space="0" w:color="auto"/>
                        <w:right w:val="none" w:sz="0" w:space="0" w:color="auto"/>
                      </w:divBdr>
                      <w:divsChild>
                        <w:div w:id="1188521855">
                          <w:marLeft w:val="0"/>
                          <w:marRight w:val="0"/>
                          <w:marTop w:val="0"/>
                          <w:marBottom w:val="0"/>
                          <w:divBdr>
                            <w:top w:val="none" w:sz="0" w:space="0" w:color="auto"/>
                            <w:left w:val="none" w:sz="0" w:space="0" w:color="auto"/>
                            <w:bottom w:val="none" w:sz="0" w:space="0" w:color="auto"/>
                            <w:right w:val="none" w:sz="0" w:space="0" w:color="auto"/>
                          </w:divBdr>
                        </w:div>
                      </w:divsChild>
                    </w:div>
                    <w:div w:id="1601445395">
                      <w:marLeft w:val="0"/>
                      <w:marRight w:val="0"/>
                      <w:marTop w:val="0"/>
                      <w:marBottom w:val="0"/>
                      <w:divBdr>
                        <w:top w:val="none" w:sz="0" w:space="0" w:color="auto"/>
                        <w:left w:val="none" w:sz="0" w:space="0" w:color="auto"/>
                        <w:bottom w:val="none" w:sz="0" w:space="0" w:color="auto"/>
                        <w:right w:val="none" w:sz="0" w:space="0" w:color="auto"/>
                      </w:divBdr>
                      <w:divsChild>
                        <w:div w:id="1020929643">
                          <w:marLeft w:val="0"/>
                          <w:marRight w:val="0"/>
                          <w:marTop w:val="0"/>
                          <w:marBottom w:val="0"/>
                          <w:divBdr>
                            <w:top w:val="none" w:sz="0" w:space="0" w:color="auto"/>
                            <w:left w:val="none" w:sz="0" w:space="0" w:color="auto"/>
                            <w:bottom w:val="none" w:sz="0" w:space="0" w:color="auto"/>
                            <w:right w:val="none" w:sz="0" w:space="0" w:color="auto"/>
                          </w:divBdr>
                        </w:div>
                      </w:divsChild>
                    </w:div>
                    <w:div w:id="1366297691">
                      <w:marLeft w:val="0"/>
                      <w:marRight w:val="0"/>
                      <w:marTop w:val="0"/>
                      <w:marBottom w:val="0"/>
                      <w:divBdr>
                        <w:top w:val="none" w:sz="0" w:space="0" w:color="auto"/>
                        <w:left w:val="none" w:sz="0" w:space="0" w:color="auto"/>
                        <w:bottom w:val="none" w:sz="0" w:space="0" w:color="auto"/>
                        <w:right w:val="none" w:sz="0" w:space="0" w:color="auto"/>
                      </w:divBdr>
                      <w:divsChild>
                        <w:div w:id="1042097353">
                          <w:marLeft w:val="0"/>
                          <w:marRight w:val="0"/>
                          <w:marTop w:val="0"/>
                          <w:marBottom w:val="0"/>
                          <w:divBdr>
                            <w:top w:val="none" w:sz="0" w:space="0" w:color="auto"/>
                            <w:left w:val="none" w:sz="0" w:space="0" w:color="auto"/>
                            <w:bottom w:val="none" w:sz="0" w:space="0" w:color="auto"/>
                            <w:right w:val="none" w:sz="0" w:space="0" w:color="auto"/>
                          </w:divBdr>
                        </w:div>
                      </w:divsChild>
                    </w:div>
                    <w:div w:id="91782145">
                      <w:marLeft w:val="0"/>
                      <w:marRight w:val="0"/>
                      <w:marTop w:val="0"/>
                      <w:marBottom w:val="0"/>
                      <w:divBdr>
                        <w:top w:val="none" w:sz="0" w:space="0" w:color="auto"/>
                        <w:left w:val="none" w:sz="0" w:space="0" w:color="auto"/>
                        <w:bottom w:val="none" w:sz="0" w:space="0" w:color="auto"/>
                        <w:right w:val="none" w:sz="0" w:space="0" w:color="auto"/>
                      </w:divBdr>
                      <w:divsChild>
                        <w:div w:id="2020889346">
                          <w:marLeft w:val="0"/>
                          <w:marRight w:val="0"/>
                          <w:marTop w:val="0"/>
                          <w:marBottom w:val="0"/>
                          <w:divBdr>
                            <w:top w:val="none" w:sz="0" w:space="0" w:color="auto"/>
                            <w:left w:val="none" w:sz="0" w:space="0" w:color="auto"/>
                            <w:bottom w:val="none" w:sz="0" w:space="0" w:color="auto"/>
                            <w:right w:val="none" w:sz="0" w:space="0" w:color="auto"/>
                          </w:divBdr>
                        </w:div>
                      </w:divsChild>
                    </w:div>
                    <w:div w:id="1355883178">
                      <w:marLeft w:val="0"/>
                      <w:marRight w:val="0"/>
                      <w:marTop w:val="0"/>
                      <w:marBottom w:val="0"/>
                      <w:divBdr>
                        <w:top w:val="none" w:sz="0" w:space="0" w:color="auto"/>
                        <w:left w:val="none" w:sz="0" w:space="0" w:color="auto"/>
                        <w:bottom w:val="none" w:sz="0" w:space="0" w:color="auto"/>
                        <w:right w:val="none" w:sz="0" w:space="0" w:color="auto"/>
                      </w:divBdr>
                      <w:divsChild>
                        <w:div w:id="1455563360">
                          <w:marLeft w:val="0"/>
                          <w:marRight w:val="0"/>
                          <w:marTop w:val="0"/>
                          <w:marBottom w:val="0"/>
                          <w:divBdr>
                            <w:top w:val="none" w:sz="0" w:space="0" w:color="auto"/>
                            <w:left w:val="none" w:sz="0" w:space="0" w:color="auto"/>
                            <w:bottom w:val="none" w:sz="0" w:space="0" w:color="auto"/>
                            <w:right w:val="none" w:sz="0" w:space="0" w:color="auto"/>
                          </w:divBdr>
                        </w:div>
                      </w:divsChild>
                    </w:div>
                    <w:div w:id="1003584911">
                      <w:marLeft w:val="0"/>
                      <w:marRight w:val="0"/>
                      <w:marTop w:val="0"/>
                      <w:marBottom w:val="0"/>
                      <w:divBdr>
                        <w:top w:val="none" w:sz="0" w:space="0" w:color="auto"/>
                        <w:left w:val="none" w:sz="0" w:space="0" w:color="auto"/>
                        <w:bottom w:val="none" w:sz="0" w:space="0" w:color="auto"/>
                        <w:right w:val="none" w:sz="0" w:space="0" w:color="auto"/>
                      </w:divBdr>
                      <w:divsChild>
                        <w:div w:id="1603997141">
                          <w:marLeft w:val="0"/>
                          <w:marRight w:val="0"/>
                          <w:marTop w:val="0"/>
                          <w:marBottom w:val="0"/>
                          <w:divBdr>
                            <w:top w:val="none" w:sz="0" w:space="0" w:color="auto"/>
                            <w:left w:val="none" w:sz="0" w:space="0" w:color="auto"/>
                            <w:bottom w:val="none" w:sz="0" w:space="0" w:color="auto"/>
                            <w:right w:val="none" w:sz="0" w:space="0" w:color="auto"/>
                          </w:divBdr>
                        </w:div>
                      </w:divsChild>
                    </w:div>
                    <w:div w:id="1868981615">
                      <w:marLeft w:val="0"/>
                      <w:marRight w:val="0"/>
                      <w:marTop w:val="0"/>
                      <w:marBottom w:val="0"/>
                      <w:divBdr>
                        <w:top w:val="none" w:sz="0" w:space="0" w:color="auto"/>
                        <w:left w:val="none" w:sz="0" w:space="0" w:color="auto"/>
                        <w:bottom w:val="none" w:sz="0" w:space="0" w:color="auto"/>
                        <w:right w:val="none" w:sz="0" w:space="0" w:color="auto"/>
                      </w:divBdr>
                      <w:divsChild>
                        <w:div w:id="101458442">
                          <w:marLeft w:val="0"/>
                          <w:marRight w:val="0"/>
                          <w:marTop w:val="0"/>
                          <w:marBottom w:val="0"/>
                          <w:divBdr>
                            <w:top w:val="none" w:sz="0" w:space="0" w:color="auto"/>
                            <w:left w:val="none" w:sz="0" w:space="0" w:color="auto"/>
                            <w:bottom w:val="none" w:sz="0" w:space="0" w:color="auto"/>
                            <w:right w:val="none" w:sz="0" w:space="0" w:color="auto"/>
                          </w:divBdr>
                        </w:div>
                      </w:divsChild>
                    </w:div>
                    <w:div w:id="1101727926">
                      <w:marLeft w:val="0"/>
                      <w:marRight w:val="0"/>
                      <w:marTop w:val="0"/>
                      <w:marBottom w:val="0"/>
                      <w:divBdr>
                        <w:top w:val="none" w:sz="0" w:space="0" w:color="auto"/>
                        <w:left w:val="none" w:sz="0" w:space="0" w:color="auto"/>
                        <w:bottom w:val="none" w:sz="0" w:space="0" w:color="auto"/>
                        <w:right w:val="none" w:sz="0" w:space="0" w:color="auto"/>
                      </w:divBdr>
                      <w:divsChild>
                        <w:div w:id="1803577676">
                          <w:marLeft w:val="0"/>
                          <w:marRight w:val="0"/>
                          <w:marTop w:val="0"/>
                          <w:marBottom w:val="0"/>
                          <w:divBdr>
                            <w:top w:val="none" w:sz="0" w:space="0" w:color="auto"/>
                            <w:left w:val="none" w:sz="0" w:space="0" w:color="auto"/>
                            <w:bottom w:val="none" w:sz="0" w:space="0" w:color="auto"/>
                            <w:right w:val="none" w:sz="0" w:space="0" w:color="auto"/>
                          </w:divBdr>
                        </w:div>
                      </w:divsChild>
                    </w:div>
                    <w:div w:id="739642588">
                      <w:marLeft w:val="0"/>
                      <w:marRight w:val="0"/>
                      <w:marTop w:val="0"/>
                      <w:marBottom w:val="0"/>
                      <w:divBdr>
                        <w:top w:val="none" w:sz="0" w:space="0" w:color="auto"/>
                        <w:left w:val="none" w:sz="0" w:space="0" w:color="auto"/>
                        <w:bottom w:val="none" w:sz="0" w:space="0" w:color="auto"/>
                        <w:right w:val="none" w:sz="0" w:space="0" w:color="auto"/>
                      </w:divBdr>
                      <w:divsChild>
                        <w:div w:id="1120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2858">
                  <w:marLeft w:val="0"/>
                  <w:marRight w:val="0"/>
                  <w:marTop w:val="0"/>
                  <w:marBottom w:val="0"/>
                  <w:divBdr>
                    <w:top w:val="none" w:sz="0" w:space="0" w:color="auto"/>
                    <w:left w:val="none" w:sz="0" w:space="0" w:color="auto"/>
                    <w:bottom w:val="none" w:sz="0" w:space="0" w:color="auto"/>
                    <w:right w:val="none" w:sz="0" w:space="0" w:color="auto"/>
                  </w:divBdr>
                  <w:divsChild>
                    <w:div w:id="2140488866">
                      <w:marLeft w:val="0"/>
                      <w:marRight w:val="0"/>
                      <w:marTop w:val="0"/>
                      <w:marBottom w:val="0"/>
                      <w:divBdr>
                        <w:top w:val="none" w:sz="0" w:space="0" w:color="auto"/>
                        <w:left w:val="none" w:sz="0" w:space="0" w:color="auto"/>
                        <w:bottom w:val="none" w:sz="0" w:space="0" w:color="auto"/>
                        <w:right w:val="none" w:sz="0" w:space="0" w:color="auto"/>
                      </w:divBdr>
                      <w:divsChild>
                        <w:div w:id="608664698">
                          <w:marLeft w:val="0"/>
                          <w:marRight w:val="0"/>
                          <w:marTop w:val="0"/>
                          <w:marBottom w:val="0"/>
                          <w:divBdr>
                            <w:top w:val="none" w:sz="0" w:space="0" w:color="auto"/>
                            <w:left w:val="none" w:sz="0" w:space="0" w:color="auto"/>
                            <w:bottom w:val="none" w:sz="0" w:space="0" w:color="auto"/>
                            <w:right w:val="none" w:sz="0" w:space="0" w:color="auto"/>
                          </w:divBdr>
                        </w:div>
                      </w:divsChild>
                    </w:div>
                    <w:div w:id="876041464">
                      <w:marLeft w:val="0"/>
                      <w:marRight w:val="0"/>
                      <w:marTop w:val="0"/>
                      <w:marBottom w:val="0"/>
                      <w:divBdr>
                        <w:top w:val="none" w:sz="0" w:space="0" w:color="auto"/>
                        <w:left w:val="none" w:sz="0" w:space="0" w:color="auto"/>
                        <w:bottom w:val="none" w:sz="0" w:space="0" w:color="auto"/>
                        <w:right w:val="none" w:sz="0" w:space="0" w:color="auto"/>
                      </w:divBdr>
                      <w:divsChild>
                        <w:div w:id="182523763">
                          <w:marLeft w:val="0"/>
                          <w:marRight w:val="0"/>
                          <w:marTop w:val="0"/>
                          <w:marBottom w:val="0"/>
                          <w:divBdr>
                            <w:top w:val="none" w:sz="0" w:space="0" w:color="auto"/>
                            <w:left w:val="none" w:sz="0" w:space="0" w:color="auto"/>
                            <w:bottom w:val="none" w:sz="0" w:space="0" w:color="auto"/>
                            <w:right w:val="none" w:sz="0" w:space="0" w:color="auto"/>
                          </w:divBdr>
                        </w:div>
                      </w:divsChild>
                    </w:div>
                    <w:div w:id="1530296109">
                      <w:marLeft w:val="0"/>
                      <w:marRight w:val="0"/>
                      <w:marTop w:val="0"/>
                      <w:marBottom w:val="0"/>
                      <w:divBdr>
                        <w:top w:val="none" w:sz="0" w:space="0" w:color="auto"/>
                        <w:left w:val="none" w:sz="0" w:space="0" w:color="auto"/>
                        <w:bottom w:val="none" w:sz="0" w:space="0" w:color="auto"/>
                        <w:right w:val="none" w:sz="0" w:space="0" w:color="auto"/>
                      </w:divBdr>
                      <w:divsChild>
                        <w:div w:id="1196700428">
                          <w:marLeft w:val="0"/>
                          <w:marRight w:val="0"/>
                          <w:marTop w:val="0"/>
                          <w:marBottom w:val="0"/>
                          <w:divBdr>
                            <w:top w:val="none" w:sz="0" w:space="0" w:color="auto"/>
                            <w:left w:val="none" w:sz="0" w:space="0" w:color="auto"/>
                            <w:bottom w:val="none" w:sz="0" w:space="0" w:color="auto"/>
                            <w:right w:val="none" w:sz="0" w:space="0" w:color="auto"/>
                          </w:divBdr>
                        </w:div>
                      </w:divsChild>
                    </w:div>
                    <w:div w:id="1640914748">
                      <w:marLeft w:val="0"/>
                      <w:marRight w:val="0"/>
                      <w:marTop w:val="0"/>
                      <w:marBottom w:val="0"/>
                      <w:divBdr>
                        <w:top w:val="none" w:sz="0" w:space="0" w:color="auto"/>
                        <w:left w:val="none" w:sz="0" w:space="0" w:color="auto"/>
                        <w:bottom w:val="none" w:sz="0" w:space="0" w:color="auto"/>
                        <w:right w:val="none" w:sz="0" w:space="0" w:color="auto"/>
                      </w:divBdr>
                      <w:divsChild>
                        <w:div w:id="324482538">
                          <w:marLeft w:val="0"/>
                          <w:marRight w:val="0"/>
                          <w:marTop w:val="0"/>
                          <w:marBottom w:val="0"/>
                          <w:divBdr>
                            <w:top w:val="none" w:sz="0" w:space="0" w:color="auto"/>
                            <w:left w:val="none" w:sz="0" w:space="0" w:color="auto"/>
                            <w:bottom w:val="none" w:sz="0" w:space="0" w:color="auto"/>
                            <w:right w:val="none" w:sz="0" w:space="0" w:color="auto"/>
                          </w:divBdr>
                        </w:div>
                      </w:divsChild>
                    </w:div>
                    <w:div w:id="1704213190">
                      <w:marLeft w:val="0"/>
                      <w:marRight w:val="0"/>
                      <w:marTop w:val="0"/>
                      <w:marBottom w:val="0"/>
                      <w:divBdr>
                        <w:top w:val="none" w:sz="0" w:space="0" w:color="auto"/>
                        <w:left w:val="none" w:sz="0" w:space="0" w:color="auto"/>
                        <w:bottom w:val="none" w:sz="0" w:space="0" w:color="auto"/>
                        <w:right w:val="none" w:sz="0" w:space="0" w:color="auto"/>
                      </w:divBdr>
                      <w:divsChild>
                        <w:div w:id="316035617">
                          <w:marLeft w:val="0"/>
                          <w:marRight w:val="0"/>
                          <w:marTop w:val="0"/>
                          <w:marBottom w:val="0"/>
                          <w:divBdr>
                            <w:top w:val="none" w:sz="0" w:space="0" w:color="auto"/>
                            <w:left w:val="none" w:sz="0" w:space="0" w:color="auto"/>
                            <w:bottom w:val="none" w:sz="0" w:space="0" w:color="auto"/>
                            <w:right w:val="none" w:sz="0" w:space="0" w:color="auto"/>
                          </w:divBdr>
                        </w:div>
                      </w:divsChild>
                    </w:div>
                    <w:div w:id="97989227">
                      <w:marLeft w:val="0"/>
                      <w:marRight w:val="0"/>
                      <w:marTop w:val="0"/>
                      <w:marBottom w:val="0"/>
                      <w:divBdr>
                        <w:top w:val="none" w:sz="0" w:space="0" w:color="auto"/>
                        <w:left w:val="none" w:sz="0" w:space="0" w:color="auto"/>
                        <w:bottom w:val="none" w:sz="0" w:space="0" w:color="auto"/>
                        <w:right w:val="none" w:sz="0" w:space="0" w:color="auto"/>
                      </w:divBdr>
                      <w:divsChild>
                        <w:div w:id="1757168201">
                          <w:marLeft w:val="0"/>
                          <w:marRight w:val="0"/>
                          <w:marTop w:val="0"/>
                          <w:marBottom w:val="0"/>
                          <w:divBdr>
                            <w:top w:val="none" w:sz="0" w:space="0" w:color="auto"/>
                            <w:left w:val="none" w:sz="0" w:space="0" w:color="auto"/>
                            <w:bottom w:val="none" w:sz="0" w:space="0" w:color="auto"/>
                            <w:right w:val="none" w:sz="0" w:space="0" w:color="auto"/>
                          </w:divBdr>
                        </w:div>
                      </w:divsChild>
                    </w:div>
                    <w:div w:id="421417434">
                      <w:marLeft w:val="0"/>
                      <w:marRight w:val="0"/>
                      <w:marTop w:val="0"/>
                      <w:marBottom w:val="0"/>
                      <w:divBdr>
                        <w:top w:val="none" w:sz="0" w:space="0" w:color="auto"/>
                        <w:left w:val="none" w:sz="0" w:space="0" w:color="auto"/>
                        <w:bottom w:val="none" w:sz="0" w:space="0" w:color="auto"/>
                        <w:right w:val="none" w:sz="0" w:space="0" w:color="auto"/>
                      </w:divBdr>
                      <w:divsChild>
                        <w:div w:id="1469782358">
                          <w:marLeft w:val="0"/>
                          <w:marRight w:val="0"/>
                          <w:marTop w:val="0"/>
                          <w:marBottom w:val="0"/>
                          <w:divBdr>
                            <w:top w:val="none" w:sz="0" w:space="0" w:color="auto"/>
                            <w:left w:val="none" w:sz="0" w:space="0" w:color="auto"/>
                            <w:bottom w:val="none" w:sz="0" w:space="0" w:color="auto"/>
                            <w:right w:val="none" w:sz="0" w:space="0" w:color="auto"/>
                          </w:divBdr>
                        </w:div>
                      </w:divsChild>
                    </w:div>
                    <w:div w:id="1824152440">
                      <w:marLeft w:val="0"/>
                      <w:marRight w:val="0"/>
                      <w:marTop w:val="0"/>
                      <w:marBottom w:val="0"/>
                      <w:divBdr>
                        <w:top w:val="none" w:sz="0" w:space="0" w:color="auto"/>
                        <w:left w:val="none" w:sz="0" w:space="0" w:color="auto"/>
                        <w:bottom w:val="none" w:sz="0" w:space="0" w:color="auto"/>
                        <w:right w:val="none" w:sz="0" w:space="0" w:color="auto"/>
                      </w:divBdr>
                      <w:divsChild>
                        <w:div w:id="1154835159">
                          <w:marLeft w:val="0"/>
                          <w:marRight w:val="0"/>
                          <w:marTop w:val="0"/>
                          <w:marBottom w:val="0"/>
                          <w:divBdr>
                            <w:top w:val="none" w:sz="0" w:space="0" w:color="auto"/>
                            <w:left w:val="none" w:sz="0" w:space="0" w:color="auto"/>
                            <w:bottom w:val="none" w:sz="0" w:space="0" w:color="auto"/>
                            <w:right w:val="none" w:sz="0" w:space="0" w:color="auto"/>
                          </w:divBdr>
                        </w:div>
                      </w:divsChild>
                    </w:div>
                    <w:div w:id="1621916966">
                      <w:marLeft w:val="0"/>
                      <w:marRight w:val="0"/>
                      <w:marTop w:val="0"/>
                      <w:marBottom w:val="0"/>
                      <w:divBdr>
                        <w:top w:val="none" w:sz="0" w:space="0" w:color="auto"/>
                        <w:left w:val="none" w:sz="0" w:space="0" w:color="auto"/>
                        <w:bottom w:val="none" w:sz="0" w:space="0" w:color="auto"/>
                        <w:right w:val="none" w:sz="0" w:space="0" w:color="auto"/>
                      </w:divBdr>
                      <w:divsChild>
                        <w:div w:id="753547821">
                          <w:marLeft w:val="0"/>
                          <w:marRight w:val="0"/>
                          <w:marTop w:val="0"/>
                          <w:marBottom w:val="0"/>
                          <w:divBdr>
                            <w:top w:val="none" w:sz="0" w:space="0" w:color="auto"/>
                            <w:left w:val="none" w:sz="0" w:space="0" w:color="auto"/>
                            <w:bottom w:val="none" w:sz="0" w:space="0" w:color="auto"/>
                            <w:right w:val="none" w:sz="0" w:space="0" w:color="auto"/>
                          </w:divBdr>
                        </w:div>
                      </w:divsChild>
                    </w:div>
                    <w:div w:id="1327828906">
                      <w:marLeft w:val="0"/>
                      <w:marRight w:val="0"/>
                      <w:marTop w:val="0"/>
                      <w:marBottom w:val="0"/>
                      <w:divBdr>
                        <w:top w:val="none" w:sz="0" w:space="0" w:color="auto"/>
                        <w:left w:val="none" w:sz="0" w:space="0" w:color="auto"/>
                        <w:bottom w:val="none" w:sz="0" w:space="0" w:color="auto"/>
                        <w:right w:val="none" w:sz="0" w:space="0" w:color="auto"/>
                      </w:divBdr>
                      <w:divsChild>
                        <w:div w:id="1073356737">
                          <w:marLeft w:val="0"/>
                          <w:marRight w:val="0"/>
                          <w:marTop w:val="0"/>
                          <w:marBottom w:val="0"/>
                          <w:divBdr>
                            <w:top w:val="none" w:sz="0" w:space="0" w:color="auto"/>
                            <w:left w:val="none" w:sz="0" w:space="0" w:color="auto"/>
                            <w:bottom w:val="none" w:sz="0" w:space="0" w:color="auto"/>
                            <w:right w:val="none" w:sz="0" w:space="0" w:color="auto"/>
                          </w:divBdr>
                        </w:div>
                      </w:divsChild>
                    </w:div>
                    <w:div w:id="561258157">
                      <w:marLeft w:val="0"/>
                      <w:marRight w:val="0"/>
                      <w:marTop w:val="0"/>
                      <w:marBottom w:val="0"/>
                      <w:divBdr>
                        <w:top w:val="none" w:sz="0" w:space="0" w:color="auto"/>
                        <w:left w:val="none" w:sz="0" w:space="0" w:color="auto"/>
                        <w:bottom w:val="none" w:sz="0" w:space="0" w:color="auto"/>
                        <w:right w:val="none" w:sz="0" w:space="0" w:color="auto"/>
                      </w:divBdr>
                      <w:divsChild>
                        <w:div w:id="1735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2529">
          <w:marLeft w:val="0"/>
          <w:marRight w:val="0"/>
          <w:marTop w:val="0"/>
          <w:marBottom w:val="0"/>
          <w:divBdr>
            <w:top w:val="none" w:sz="0" w:space="0" w:color="auto"/>
            <w:left w:val="none" w:sz="0" w:space="0" w:color="auto"/>
            <w:bottom w:val="none" w:sz="0" w:space="0" w:color="auto"/>
            <w:right w:val="none" w:sz="0" w:space="0" w:color="auto"/>
          </w:divBdr>
          <w:divsChild>
            <w:div w:id="802575787">
              <w:marLeft w:val="0"/>
              <w:marRight w:val="0"/>
              <w:marTop w:val="0"/>
              <w:marBottom w:val="0"/>
              <w:divBdr>
                <w:top w:val="none" w:sz="0" w:space="0" w:color="auto"/>
                <w:left w:val="none" w:sz="0" w:space="0" w:color="auto"/>
                <w:bottom w:val="none" w:sz="0" w:space="0" w:color="auto"/>
                <w:right w:val="none" w:sz="0" w:space="0" w:color="auto"/>
              </w:divBdr>
              <w:divsChild>
                <w:div w:id="937764">
                  <w:marLeft w:val="0"/>
                  <w:marRight w:val="0"/>
                  <w:marTop w:val="0"/>
                  <w:marBottom w:val="0"/>
                  <w:divBdr>
                    <w:top w:val="none" w:sz="0" w:space="0" w:color="auto"/>
                    <w:left w:val="none" w:sz="0" w:space="0" w:color="auto"/>
                    <w:bottom w:val="none" w:sz="0" w:space="0" w:color="auto"/>
                    <w:right w:val="none" w:sz="0" w:space="0" w:color="auto"/>
                  </w:divBdr>
                  <w:divsChild>
                    <w:div w:id="1626815389">
                      <w:marLeft w:val="0"/>
                      <w:marRight w:val="0"/>
                      <w:marTop w:val="0"/>
                      <w:marBottom w:val="0"/>
                      <w:divBdr>
                        <w:top w:val="none" w:sz="0" w:space="0" w:color="auto"/>
                        <w:left w:val="none" w:sz="0" w:space="0" w:color="auto"/>
                        <w:bottom w:val="none" w:sz="0" w:space="0" w:color="auto"/>
                        <w:right w:val="none" w:sz="0" w:space="0" w:color="auto"/>
                      </w:divBdr>
                    </w:div>
                  </w:divsChild>
                </w:div>
                <w:div w:id="1978222768">
                  <w:marLeft w:val="0"/>
                  <w:marRight w:val="0"/>
                  <w:marTop w:val="0"/>
                  <w:marBottom w:val="0"/>
                  <w:divBdr>
                    <w:top w:val="none" w:sz="0" w:space="0" w:color="auto"/>
                    <w:left w:val="none" w:sz="0" w:space="0" w:color="auto"/>
                    <w:bottom w:val="none" w:sz="0" w:space="0" w:color="auto"/>
                    <w:right w:val="none" w:sz="0" w:space="0" w:color="auto"/>
                  </w:divBdr>
                  <w:divsChild>
                    <w:div w:id="125196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50319">
          <w:marLeft w:val="0"/>
          <w:marRight w:val="0"/>
          <w:marTop w:val="0"/>
          <w:marBottom w:val="0"/>
          <w:divBdr>
            <w:top w:val="none" w:sz="0" w:space="0" w:color="auto"/>
            <w:left w:val="none" w:sz="0" w:space="0" w:color="auto"/>
            <w:bottom w:val="none" w:sz="0" w:space="0" w:color="auto"/>
            <w:right w:val="none" w:sz="0" w:space="0" w:color="auto"/>
          </w:divBdr>
        </w:div>
        <w:div w:id="1257471555">
          <w:marLeft w:val="0"/>
          <w:marRight w:val="0"/>
          <w:marTop w:val="0"/>
          <w:marBottom w:val="0"/>
          <w:divBdr>
            <w:top w:val="none" w:sz="0" w:space="0" w:color="auto"/>
            <w:left w:val="none" w:sz="0" w:space="0" w:color="auto"/>
            <w:bottom w:val="none" w:sz="0" w:space="0" w:color="auto"/>
            <w:right w:val="none" w:sz="0" w:space="0" w:color="auto"/>
          </w:divBdr>
          <w:divsChild>
            <w:div w:id="1678998619">
              <w:marLeft w:val="0"/>
              <w:marRight w:val="0"/>
              <w:marTop w:val="0"/>
              <w:marBottom w:val="0"/>
              <w:divBdr>
                <w:top w:val="none" w:sz="0" w:space="0" w:color="auto"/>
                <w:left w:val="none" w:sz="0" w:space="0" w:color="auto"/>
                <w:bottom w:val="none" w:sz="0" w:space="0" w:color="auto"/>
                <w:right w:val="none" w:sz="0" w:space="0" w:color="auto"/>
              </w:divBdr>
              <w:divsChild>
                <w:div w:id="304118819">
                  <w:marLeft w:val="0"/>
                  <w:marRight w:val="0"/>
                  <w:marTop w:val="0"/>
                  <w:marBottom w:val="0"/>
                  <w:divBdr>
                    <w:top w:val="none" w:sz="0" w:space="0" w:color="auto"/>
                    <w:left w:val="none" w:sz="0" w:space="0" w:color="auto"/>
                    <w:bottom w:val="none" w:sz="0" w:space="0" w:color="auto"/>
                    <w:right w:val="none" w:sz="0" w:space="0" w:color="auto"/>
                  </w:divBdr>
                  <w:divsChild>
                    <w:div w:id="1300265196">
                      <w:marLeft w:val="0"/>
                      <w:marRight w:val="0"/>
                      <w:marTop w:val="0"/>
                      <w:marBottom w:val="0"/>
                      <w:divBdr>
                        <w:top w:val="none" w:sz="0" w:space="0" w:color="auto"/>
                        <w:left w:val="none" w:sz="0" w:space="0" w:color="auto"/>
                        <w:bottom w:val="none" w:sz="0" w:space="0" w:color="auto"/>
                        <w:right w:val="none" w:sz="0" w:space="0" w:color="auto"/>
                      </w:divBdr>
                    </w:div>
                  </w:divsChild>
                </w:div>
                <w:div w:id="1943302061">
                  <w:marLeft w:val="0"/>
                  <w:marRight w:val="0"/>
                  <w:marTop w:val="0"/>
                  <w:marBottom w:val="0"/>
                  <w:divBdr>
                    <w:top w:val="none" w:sz="0" w:space="0" w:color="auto"/>
                    <w:left w:val="none" w:sz="0" w:space="0" w:color="auto"/>
                    <w:bottom w:val="none" w:sz="0" w:space="0" w:color="auto"/>
                    <w:right w:val="none" w:sz="0" w:space="0" w:color="auto"/>
                  </w:divBdr>
                  <w:divsChild>
                    <w:div w:id="1759516430">
                      <w:marLeft w:val="0"/>
                      <w:marRight w:val="0"/>
                      <w:marTop w:val="0"/>
                      <w:marBottom w:val="0"/>
                      <w:divBdr>
                        <w:top w:val="none" w:sz="0" w:space="0" w:color="auto"/>
                        <w:left w:val="none" w:sz="0" w:space="0" w:color="auto"/>
                        <w:bottom w:val="none" w:sz="0" w:space="0" w:color="auto"/>
                        <w:right w:val="none" w:sz="0" w:space="0" w:color="auto"/>
                      </w:divBdr>
                    </w:div>
                  </w:divsChild>
                </w:div>
                <w:div w:id="1490439890">
                  <w:marLeft w:val="0"/>
                  <w:marRight w:val="0"/>
                  <w:marTop w:val="0"/>
                  <w:marBottom w:val="0"/>
                  <w:divBdr>
                    <w:top w:val="none" w:sz="0" w:space="0" w:color="auto"/>
                    <w:left w:val="none" w:sz="0" w:space="0" w:color="auto"/>
                    <w:bottom w:val="none" w:sz="0" w:space="0" w:color="auto"/>
                    <w:right w:val="none" w:sz="0" w:space="0" w:color="auto"/>
                  </w:divBdr>
                  <w:divsChild>
                    <w:div w:id="17852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6458">
          <w:marLeft w:val="0"/>
          <w:marRight w:val="0"/>
          <w:marTop w:val="0"/>
          <w:marBottom w:val="0"/>
          <w:divBdr>
            <w:top w:val="none" w:sz="0" w:space="0" w:color="auto"/>
            <w:left w:val="none" w:sz="0" w:space="0" w:color="auto"/>
            <w:bottom w:val="none" w:sz="0" w:space="0" w:color="auto"/>
            <w:right w:val="none" w:sz="0" w:space="0" w:color="auto"/>
          </w:divBdr>
          <w:divsChild>
            <w:div w:id="1293174113">
              <w:marLeft w:val="0"/>
              <w:marRight w:val="0"/>
              <w:marTop w:val="0"/>
              <w:marBottom w:val="0"/>
              <w:divBdr>
                <w:top w:val="none" w:sz="0" w:space="0" w:color="auto"/>
                <w:left w:val="none" w:sz="0" w:space="0" w:color="auto"/>
                <w:bottom w:val="none" w:sz="0" w:space="0" w:color="auto"/>
                <w:right w:val="none" w:sz="0" w:space="0" w:color="auto"/>
              </w:divBdr>
              <w:divsChild>
                <w:div w:id="2099014143">
                  <w:marLeft w:val="0"/>
                  <w:marRight w:val="0"/>
                  <w:marTop w:val="0"/>
                  <w:marBottom w:val="0"/>
                  <w:divBdr>
                    <w:top w:val="none" w:sz="0" w:space="0" w:color="auto"/>
                    <w:left w:val="none" w:sz="0" w:space="0" w:color="auto"/>
                    <w:bottom w:val="none" w:sz="0" w:space="0" w:color="auto"/>
                    <w:right w:val="none" w:sz="0" w:space="0" w:color="auto"/>
                  </w:divBdr>
                  <w:divsChild>
                    <w:div w:id="2037851392">
                      <w:marLeft w:val="0"/>
                      <w:marRight w:val="0"/>
                      <w:marTop w:val="0"/>
                      <w:marBottom w:val="0"/>
                      <w:divBdr>
                        <w:top w:val="none" w:sz="0" w:space="0" w:color="auto"/>
                        <w:left w:val="none" w:sz="0" w:space="0" w:color="auto"/>
                        <w:bottom w:val="none" w:sz="0" w:space="0" w:color="auto"/>
                        <w:right w:val="none" w:sz="0" w:space="0" w:color="auto"/>
                      </w:divBdr>
                    </w:div>
                  </w:divsChild>
                </w:div>
                <w:div w:id="966475664">
                  <w:marLeft w:val="0"/>
                  <w:marRight w:val="0"/>
                  <w:marTop w:val="0"/>
                  <w:marBottom w:val="0"/>
                  <w:divBdr>
                    <w:top w:val="none" w:sz="0" w:space="0" w:color="auto"/>
                    <w:left w:val="none" w:sz="0" w:space="0" w:color="auto"/>
                    <w:bottom w:val="none" w:sz="0" w:space="0" w:color="auto"/>
                    <w:right w:val="none" w:sz="0" w:space="0" w:color="auto"/>
                  </w:divBdr>
                  <w:divsChild>
                    <w:div w:id="2129931308">
                      <w:marLeft w:val="0"/>
                      <w:marRight w:val="0"/>
                      <w:marTop w:val="0"/>
                      <w:marBottom w:val="0"/>
                      <w:divBdr>
                        <w:top w:val="none" w:sz="0" w:space="0" w:color="auto"/>
                        <w:left w:val="none" w:sz="0" w:space="0" w:color="auto"/>
                        <w:bottom w:val="none" w:sz="0" w:space="0" w:color="auto"/>
                        <w:right w:val="none" w:sz="0" w:space="0" w:color="auto"/>
                      </w:divBdr>
                    </w:div>
                  </w:divsChild>
                </w:div>
                <w:div w:id="963657948">
                  <w:marLeft w:val="0"/>
                  <w:marRight w:val="0"/>
                  <w:marTop w:val="0"/>
                  <w:marBottom w:val="0"/>
                  <w:divBdr>
                    <w:top w:val="none" w:sz="0" w:space="0" w:color="auto"/>
                    <w:left w:val="none" w:sz="0" w:space="0" w:color="auto"/>
                    <w:bottom w:val="none" w:sz="0" w:space="0" w:color="auto"/>
                    <w:right w:val="none" w:sz="0" w:space="0" w:color="auto"/>
                  </w:divBdr>
                  <w:divsChild>
                    <w:div w:id="994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38528">
              <w:marLeft w:val="0"/>
              <w:marRight w:val="0"/>
              <w:marTop w:val="0"/>
              <w:marBottom w:val="0"/>
              <w:divBdr>
                <w:top w:val="none" w:sz="0" w:space="0" w:color="auto"/>
                <w:left w:val="none" w:sz="0" w:space="0" w:color="auto"/>
                <w:bottom w:val="none" w:sz="0" w:space="0" w:color="auto"/>
                <w:right w:val="none" w:sz="0" w:space="0" w:color="auto"/>
              </w:divBdr>
              <w:divsChild>
                <w:div w:id="683358618">
                  <w:marLeft w:val="0"/>
                  <w:marRight w:val="0"/>
                  <w:marTop w:val="0"/>
                  <w:marBottom w:val="0"/>
                  <w:divBdr>
                    <w:top w:val="none" w:sz="0" w:space="0" w:color="auto"/>
                    <w:left w:val="none" w:sz="0" w:space="0" w:color="auto"/>
                    <w:bottom w:val="none" w:sz="0" w:space="0" w:color="auto"/>
                    <w:right w:val="none" w:sz="0" w:space="0" w:color="auto"/>
                  </w:divBdr>
                  <w:divsChild>
                    <w:div w:id="982465875">
                      <w:marLeft w:val="0"/>
                      <w:marRight w:val="0"/>
                      <w:marTop w:val="0"/>
                      <w:marBottom w:val="0"/>
                      <w:divBdr>
                        <w:top w:val="none" w:sz="0" w:space="0" w:color="auto"/>
                        <w:left w:val="none" w:sz="0" w:space="0" w:color="auto"/>
                        <w:bottom w:val="none" w:sz="0" w:space="0" w:color="auto"/>
                        <w:right w:val="none" w:sz="0" w:space="0" w:color="auto"/>
                      </w:divBdr>
                    </w:div>
                  </w:divsChild>
                </w:div>
                <w:div w:id="1244992409">
                  <w:marLeft w:val="0"/>
                  <w:marRight w:val="0"/>
                  <w:marTop w:val="0"/>
                  <w:marBottom w:val="0"/>
                  <w:divBdr>
                    <w:top w:val="none" w:sz="0" w:space="0" w:color="auto"/>
                    <w:left w:val="none" w:sz="0" w:space="0" w:color="auto"/>
                    <w:bottom w:val="none" w:sz="0" w:space="0" w:color="auto"/>
                    <w:right w:val="none" w:sz="0" w:space="0" w:color="auto"/>
                  </w:divBdr>
                  <w:divsChild>
                    <w:div w:id="1589801914">
                      <w:marLeft w:val="0"/>
                      <w:marRight w:val="0"/>
                      <w:marTop w:val="0"/>
                      <w:marBottom w:val="0"/>
                      <w:divBdr>
                        <w:top w:val="none" w:sz="0" w:space="0" w:color="auto"/>
                        <w:left w:val="none" w:sz="0" w:space="0" w:color="auto"/>
                        <w:bottom w:val="none" w:sz="0" w:space="0" w:color="auto"/>
                        <w:right w:val="none" w:sz="0" w:space="0" w:color="auto"/>
                      </w:divBdr>
                    </w:div>
                  </w:divsChild>
                </w:div>
                <w:div w:id="42491167">
                  <w:marLeft w:val="0"/>
                  <w:marRight w:val="0"/>
                  <w:marTop w:val="0"/>
                  <w:marBottom w:val="0"/>
                  <w:divBdr>
                    <w:top w:val="none" w:sz="0" w:space="0" w:color="auto"/>
                    <w:left w:val="none" w:sz="0" w:space="0" w:color="auto"/>
                    <w:bottom w:val="none" w:sz="0" w:space="0" w:color="auto"/>
                    <w:right w:val="none" w:sz="0" w:space="0" w:color="auto"/>
                  </w:divBdr>
                  <w:divsChild>
                    <w:div w:id="1517382560">
                      <w:marLeft w:val="0"/>
                      <w:marRight w:val="0"/>
                      <w:marTop w:val="0"/>
                      <w:marBottom w:val="0"/>
                      <w:divBdr>
                        <w:top w:val="none" w:sz="0" w:space="0" w:color="auto"/>
                        <w:left w:val="none" w:sz="0" w:space="0" w:color="auto"/>
                        <w:bottom w:val="none" w:sz="0" w:space="0" w:color="auto"/>
                        <w:right w:val="none" w:sz="0" w:space="0" w:color="auto"/>
                      </w:divBdr>
                    </w:div>
                  </w:divsChild>
                </w:div>
                <w:div w:id="416097013">
                  <w:marLeft w:val="0"/>
                  <w:marRight w:val="0"/>
                  <w:marTop w:val="0"/>
                  <w:marBottom w:val="0"/>
                  <w:divBdr>
                    <w:top w:val="none" w:sz="0" w:space="0" w:color="auto"/>
                    <w:left w:val="none" w:sz="0" w:space="0" w:color="auto"/>
                    <w:bottom w:val="none" w:sz="0" w:space="0" w:color="auto"/>
                    <w:right w:val="none" w:sz="0" w:space="0" w:color="auto"/>
                  </w:divBdr>
                  <w:divsChild>
                    <w:div w:id="134419371">
                      <w:marLeft w:val="0"/>
                      <w:marRight w:val="0"/>
                      <w:marTop w:val="0"/>
                      <w:marBottom w:val="0"/>
                      <w:divBdr>
                        <w:top w:val="none" w:sz="0" w:space="0" w:color="auto"/>
                        <w:left w:val="none" w:sz="0" w:space="0" w:color="auto"/>
                        <w:bottom w:val="none" w:sz="0" w:space="0" w:color="auto"/>
                        <w:right w:val="none" w:sz="0" w:space="0" w:color="auto"/>
                      </w:divBdr>
                    </w:div>
                  </w:divsChild>
                </w:div>
                <w:div w:id="2072196493">
                  <w:marLeft w:val="0"/>
                  <w:marRight w:val="0"/>
                  <w:marTop w:val="0"/>
                  <w:marBottom w:val="0"/>
                  <w:divBdr>
                    <w:top w:val="none" w:sz="0" w:space="0" w:color="auto"/>
                    <w:left w:val="none" w:sz="0" w:space="0" w:color="auto"/>
                    <w:bottom w:val="none" w:sz="0" w:space="0" w:color="auto"/>
                    <w:right w:val="none" w:sz="0" w:space="0" w:color="auto"/>
                  </w:divBdr>
                  <w:divsChild>
                    <w:div w:id="559754536">
                      <w:marLeft w:val="0"/>
                      <w:marRight w:val="0"/>
                      <w:marTop w:val="0"/>
                      <w:marBottom w:val="0"/>
                      <w:divBdr>
                        <w:top w:val="none" w:sz="0" w:space="0" w:color="auto"/>
                        <w:left w:val="none" w:sz="0" w:space="0" w:color="auto"/>
                        <w:bottom w:val="none" w:sz="0" w:space="0" w:color="auto"/>
                        <w:right w:val="none" w:sz="0" w:space="0" w:color="auto"/>
                      </w:divBdr>
                    </w:div>
                  </w:divsChild>
                </w:div>
                <w:div w:id="1621304590">
                  <w:marLeft w:val="0"/>
                  <w:marRight w:val="0"/>
                  <w:marTop w:val="0"/>
                  <w:marBottom w:val="0"/>
                  <w:divBdr>
                    <w:top w:val="none" w:sz="0" w:space="0" w:color="auto"/>
                    <w:left w:val="none" w:sz="0" w:space="0" w:color="auto"/>
                    <w:bottom w:val="none" w:sz="0" w:space="0" w:color="auto"/>
                    <w:right w:val="none" w:sz="0" w:space="0" w:color="auto"/>
                  </w:divBdr>
                  <w:divsChild>
                    <w:div w:id="1884364534">
                      <w:marLeft w:val="0"/>
                      <w:marRight w:val="0"/>
                      <w:marTop w:val="0"/>
                      <w:marBottom w:val="0"/>
                      <w:divBdr>
                        <w:top w:val="none" w:sz="0" w:space="0" w:color="auto"/>
                        <w:left w:val="none" w:sz="0" w:space="0" w:color="auto"/>
                        <w:bottom w:val="none" w:sz="0" w:space="0" w:color="auto"/>
                        <w:right w:val="none" w:sz="0" w:space="0" w:color="auto"/>
                      </w:divBdr>
                    </w:div>
                  </w:divsChild>
                </w:div>
                <w:div w:id="561644534">
                  <w:marLeft w:val="0"/>
                  <w:marRight w:val="0"/>
                  <w:marTop w:val="0"/>
                  <w:marBottom w:val="0"/>
                  <w:divBdr>
                    <w:top w:val="none" w:sz="0" w:space="0" w:color="auto"/>
                    <w:left w:val="none" w:sz="0" w:space="0" w:color="auto"/>
                    <w:bottom w:val="none" w:sz="0" w:space="0" w:color="auto"/>
                    <w:right w:val="none" w:sz="0" w:space="0" w:color="auto"/>
                  </w:divBdr>
                  <w:divsChild>
                    <w:div w:id="30933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52730">
              <w:marLeft w:val="0"/>
              <w:marRight w:val="0"/>
              <w:marTop w:val="0"/>
              <w:marBottom w:val="0"/>
              <w:divBdr>
                <w:top w:val="none" w:sz="0" w:space="0" w:color="auto"/>
                <w:left w:val="none" w:sz="0" w:space="0" w:color="auto"/>
                <w:bottom w:val="none" w:sz="0" w:space="0" w:color="auto"/>
                <w:right w:val="none" w:sz="0" w:space="0" w:color="auto"/>
              </w:divBdr>
              <w:divsChild>
                <w:div w:id="1939364746">
                  <w:marLeft w:val="0"/>
                  <w:marRight w:val="0"/>
                  <w:marTop w:val="0"/>
                  <w:marBottom w:val="0"/>
                  <w:divBdr>
                    <w:top w:val="none" w:sz="0" w:space="0" w:color="auto"/>
                    <w:left w:val="none" w:sz="0" w:space="0" w:color="auto"/>
                    <w:bottom w:val="none" w:sz="0" w:space="0" w:color="auto"/>
                    <w:right w:val="none" w:sz="0" w:space="0" w:color="auto"/>
                  </w:divBdr>
                  <w:divsChild>
                    <w:div w:id="892933966">
                      <w:marLeft w:val="0"/>
                      <w:marRight w:val="0"/>
                      <w:marTop w:val="0"/>
                      <w:marBottom w:val="0"/>
                      <w:divBdr>
                        <w:top w:val="none" w:sz="0" w:space="0" w:color="auto"/>
                        <w:left w:val="none" w:sz="0" w:space="0" w:color="auto"/>
                        <w:bottom w:val="none" w:sz="0" w:space="0" w:color="auto"/>
                        <w:right w:val="none" w:sz="0" w:space="0" w:color="auto"/>
                      </w:divBdr>
                      <w:divsChild>
                        <w:div w:id="996111836">
                          <w:marLeft w:val="0"/>
                          <w:marRight w:val="0"/>
                          <w:marTop w:val="0"/>
                          <w:marBottom w:val="0"/>
                          <w:divBdr>
                            <w:top w:val="none" w:sz="0" w:space="0" w:color="auto"/>
                            <w:left w:val="none" w:sz="0" w:space="0" w:color="auto"/>
                            <w:bottom w:val="none" w:sz="0" w:space="0" w:color="auto"/>
                            <w:right w:val="none" w:sz="0" w:space="0" w:color="auto"/>
                          </w:divBdr>
                        </w:div>
                      </w:divsChild>
                    </w:div>
                    <w:div w:id="1459688436">
                      <w:marLeft w:val="0"/>
                      <w:marRight w:val="0"/>
                      <w:marTop w:val="0"/>
                      <w:marBottom w:val="0"/>
                      <w:divBdr>
                        <w:top w:val="none" w:sz="0" w:space="0" w:color="auto"/>
                        <w:left w:val="none" w:sz="0" w:space="0" w:color="auto"/>
                        <w:bottom w:val="none" w:sz="0" w:space="0" w:color="auto"/>
                        <w:right w:val="none" w:sz="0" w:space="0" w:color="auto"/>
                      </w:divBdr>
                      <w:divsChild>
                        <w:div w:id="5681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824849">
          <w:marLeft w:val="0"/>
          <w:marRight w:val="0"/>
          <w:marTop w:val="0"/>
          <w:marBottom w:val="0"/>
          <w:divBdr>
            <w:top w:val="none" w:sz="0" w:space="0" w:color="auto"/>
            <w:left w:val="none" w:sz="0" w:space="0" w:color="auto"/>
            <w:bottom w:val="none" w:sz="0" w:space="0" w:color="auto"/>
            <w:right w:val="none" w:sz="0" w:space="0" w:color="auto"/>
          </w:divBdr>
        </w:div>
        <w:div w:id="1402286883">
          <w:marLeft w:val="0"/>
          <w:marRight w:val="0"/>
          <w:marTop w:val="0"/>
          <w:marBottom w:val="0"/>
          <w:divBdr>
            <w:top w:val="none" w:sz="0" w:space="0" w:color="auto"/>
            <w:left w:val="none" w:sz="0" w:space="0" w:color="auto"/>
            <w:bottom w:val="none" w:sz="0" w:space="0" w:color="auto"/>
            <w:right w:val="none" w:sz="0" w:space="0" w:color="auto"/>
          </w:divBdr>
          <w:divsChild>
            <w:div w:id="405999329">
              <w:marLeft w:val="0"/>
              <w:marRight w:val="0"/>
              <w:marTop w:val="0"/>
              <w:marBottom w:val="0"/>
              <w:divBdr>
                <w:top w:val="none" w:sz="0" w:space="0" w:color="auto"/>
                <w:left w:val="none" w:sz="0" w:space="0" w:color="auto"/>
                <w:bottom w:val="none" w:sz="0" w:space="0" w:color="auto"/>
                <w:right w:val="none" w:sz="0" w:space="0" w:color="auto"/>
              </w:divBdr>
              <w:divsChild>
                <w:div w:id="760100435">
                  <w:marLeft w:val="0"/>
                  <w:marRight w:val="0"/>
                  <w:marTop w:val="0"/>
                  <w:marBottom w:val="0"/>
                  <w:divBdr>
                    <w:top w:val="none" w:sz="0" w:space="0" w:color="auto"/>
                    <w:left w:val="none" w:sz="0" w:space="0" w:color="auto"/>
                    <w:bottom w:val="none" w:sz="0" w:space="0" w:color="auto"/>
                    <w:right w:val="none" w:sz="0" w:space="0" w:color="auto"/>
                  </w:divBdr>
                  <w:divsChild>
                    <w:div w:id="127837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7608">
          <w:marLeft w:val="0"/>
          <w:marRight w:val="0"/>
          <w:marTop w:val="0"/>
          <w:marBottom w:val="0"/>
          <w:divBdr>
            <w:top w:val="none" w:sz="0" w:space="0" w:color="auto"/>
            <w:left w:val="none" w:sz="0" w:space="0" w:color="auto"/>
            <w:bottom w:val="none" w:sz="0" w:space="0" w:color="auto"/>
            <w:right w:val="none" w:sz="0" w:space="0" w:color="auto"/>
          </w:divBdr>
        </w:div>
        <w:div w:id="1105079670">
          <w:marLeft w:val="0"/>
          <w:marRight w:val="0"/>
          <w:marTop w:val="0"/>
          <w:marBottom w:val="0"/>
          <w:divBdr>
            <w:top w:val="none" w:sz="0" w:space="0" w:color="auto"/>
            <w:left w:val="none" w:sz="0" w:space="0" w:color="auto"/>
            <w:bottom w:val="none" w:sz="0" w:space="0" w:color="auto"/>
            <w:right w:val="none" w:sz="0" w:space="0" w:color="auto"/>
          </w:divBdr>
        </w:div>
        <w:div w:id="383599376">
          <w:marLeft w:val="0"/>
          <w:marRight w:val="0"/>
          <w:marTop w:val="0"/>
          <w:marBottom w:val="0"/>
          <w:divBdr>
            <w:top w:val="none" w:sz="0" w:space="0" w:color="auto"/>
            <w:left w:val="none" w:sz="0" w:space="0" w:color="auto"/>
            <w:bottom w:val="none" w:sz="0" w:space="0" w:color="auto"/>
            <w:right w:val="none" w:sz="0" w:space="0" w:color="auto"/>
          </w:divBdr>
        </w:div>
        <w:div w:id="1610773998">
          <w:marLeft w:val="0"/>
          <w:marRight w:val="0"/>
          <w:marTop w:val="0"/>
          <w:marBottom w:val="0"/>
          <w:divBdr>
            <w:top w:val="none" w:sz="0" w:space="0" w:color="auto"/>
            <w:left w:val="none" w:sz="0" w:space="0" w:color="auto"/>
            <w:bottom w:val="none" w:sz="0" w:space="0" w:color="auto"/>
            <w:right w:val="none" w:sz="0" w:space="0" w:color="auto"/>
          </w:divBdr>
        </w:div>
        <w:div w:id="229462261">
          <w:marLeft w:val="0"/>
          <w:marRight w:val="0"/>
          <w:marTop w:val="0"/>
          <w:marBottom w:val="0"/>
          <w:divBdr>
            <w:top w:val="none" w:sz="0" w:space="0" w:color="auto"/>
            <w:left w:val="none" w:sz="0" w:space="0" w:color="auto"/>
            <w:bottom w:val="none" w:sz="0" w:space="0" w:color="auto"/>
            <w:right w:val="none" w:sz="0" w:space="0" w:color="auto"/>
          </w:divBdr>
          <w:divsChild>
            <w:div w:id="2077698365">
              <w:marLeft w:val="0"/>
              <w:marRight w:val="0"/>
              <w:marTop w:val="0"/>
              <w:marBottom w:val="0"/>
              <w:divBdr>
                <w:top w:val="none" w:sz="0" w:space="0" w:color="auto"/>
                <w:left w:val="none" w:sz="0" w:space="0" w:color="auto"/>
                <w:bottom w:val="none" w:sz="0" w:space="0" w:color="auto"/>
                <w:right w:val="none" w:sz="0" w:space="0" w:color="auto"/>
              </w:divBdr>
              <w:divsChild>
                <w:div w:id="514542207">
                  <w:marLeft w:val="0"/>
                  <w:marRight w:val="0"/>
                  <w:marTop w:val="0"/>
                  <w:marBottom w:val="0"/>
                  <w:divBdr>
                    <w:top w:val="none" w:sz="0" w:space="0" w:color="auto"/>
                    <w:left w:val="none" w:sz="0" w:space="0" w:color="auto"/>
                    <w:bottom w:val="none" w:sz="0" w:space="0" w:color="auto"/>
                    <w:right w:val="none" w:sz="0" w:space="0" w:color="auto"/>
                  </w:divBdr>
                  <w:divsChild>
                    <w:div w:id="653066791">
                      <w:marLeft w:val="0"/>
                      <w:marRight w:val="0"/>
                      <w:marTop w:val="0"/>
                      <w:marBottom w:val="0"/>
                      <w:divBdr>
                        <w:top w:val="none" w:sz="0" w:space="0" w:color="auto"/>
                        <w:left w:val="none" w:sz="0" w:space="0" w:color="auto"/>
                        <w:bottom w:val="none" w:sz="0" w:space="0" w:color="auto"/>
                        <w:right w:val="none" w:sz="0" w:space="0" w:color="auto"/>
                      </w:divBdr>
                      <w:divsChild>
                        <w:div w:id="1425493025">
                          <w:marLeft w:val="0"/>
                          <w:marRight w:val="0"/>
                          <w:marTop w:val="0"/>
                          <w:marBottom w:val="0"/>
                          <w:divBdr>
                            <w:top w:val="none" w:sz="0" w:space="0" w:color="auto"/>
                            <w:left w:val="none" w:sz="0" w:space="0" w:color="auto"/>
                            <w:bottom w:val="none" w:sz="0" w:space="0" w:color="auto"/>
                            <w:right w:val="none" w:sz="0" w:space="0" w:color="auto"/>
                          </w:divBdr>
                        </w:div>
                      </w:divsChild>
                    </w:div>
                    <w:div w:id="927924585">
                      <w:marLeft w:val="0"/>
                      <w:marRight w:val="0"/>
                      <w:marTop w:val="0"/>
                      <w:marBottom w:val="0"/>
                      <w:divBdr>
                        <w:top w:val="none" w:sz="0" w:space="0" w:color="auto"/>
                        <w:left w:val="none" w:sz="0" w:space="0" w:color="auto"/>
                        <w:bottom w:val="none" w:sz="0" w:space="0" w:color="auto"/>
                        <w:right w:val="none" w:sz="0" w:space="0" w:color="auto"/>
                      </w:divBdr>
                      <w:divsChild>
                        <w:div w:id="473108502">
                          <w:marLeft w:val="0"/>
                          <w:marRight w:val="0"/>
                          <w:marTop w:val="0"/>
                          <w:marBottom w:val="0"/>
                          <w:divBdr>
                            <w:top w:val="none" w:sz="0" w:space="0" w:color="auto"/>
                            <w:left w:val="none" w:sz="0" w:space="0" w:color="auto"/>
                            <w:bottom w:val="none" w:sz="0" w:space="0" w:color="auto"/>
                            <w:right w:val="none" w:sz="0" w:space="0" w:color="auto"/>
                          </w:divBdr>
                        </w:div>
                      </w:divsChild>
                    </w:div>
                    <w:div w:id="1965773654">
                      <w:marLeft w:val="0"/>
                      <w:marRight w:val="0"/>
                      <w:marTop w:val="0"/>
                      <w:marBottom w:val="0"/>
                      <w:divBdr>
                        <w:top w:val="none" w:sz="0" w:space="0" w:color="auto"/>
                        <w:left w:val="none" w:sz="0" w:space="0" w:color="auto"/>
                        <w:bottom w:val="none" w:sz="0" w:space="0" w:color="auto"/>
                        <w:right w:val="none" w:sz="0" w:space="0" w:color="auto"/>
                      </w:divBdr>
                      <w:divsChild>
                        <w:div w:id="596208387">
                          <w:marLeft w:val="0"/>
                          <w:marRight w:val="0"/>
                          <w:marTop w:val="0"/>
                          <w:marBottom w:val="0"/>
                          <w:divBdr>
                            <w:top w:val="none" w:sz="0" w:space="0" w:color="auto"/>
                            <w:left w:val="none" w:sz="0" w:space="0" w:color="auto"/>
                            <w:bottom w:val="none" w:sz="0" w:space="0" w:color="auto"/>
                            <w:right w:val="none" w:sz="0" w:space="0" w:color="auto"/>
                          </w:divBdr>
                        </w:div>
                      </w:divsChild>
                    </w:div>
                    <w:div w:id="1566378165">
                      <w:marLeft w:val="0"/>
                      <w:marRight w:val="0"/>
                      <w:marTop w:val="0"/>
                      <w:marBottom w:val="0"/>
                      <w:divBdr>
                        <w:top w:val="none" w:sz="0" w:space="0" w:color="auto"/>
                        <w:left w:val="none" w:sz="0" w:space="0" w:color="auto"/>
                        <w:bottom w:val="none" w:sz="0" w:space="0" w:color="auto"/>
                        <w:right w:val="none" w:sz="0" w:space="0" w:color="auto"/>
                      </w:divBdr>
                      <w:divsChild>
                        <w:div w:id="102540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29477">
                  <w:marLeft w:val="0"/>
                  <w:marRight w:val="0"/>
                  <w:marTop w:val="0"/>
                  <w:marBottom w:val="0"/>
                  <w:divBdr>
                    <w:top w:val="none" w:sz="0" w:space="0" w:color="auto"/>
                    <w:left w:val="none" w:sz="0" w:space="0" w:color="auto"/>
                    <w:bottom w:val="none" w:sz="0" w:space="0" w:color="auto"/>
                    <w:right w:val="none" w:sz="0" w:space="0" w:color="auto"/>
                  </w:divBdr>
                  <w:divsChild>
                    <w:div w:id="723255895">
                      <w:marLeft w:val="0"/>
                      <w:marRight w:val="0"/>
                      <w:marTop w:val="0"/>
                      <w:marBottom w:val="0"/>
                      <w:divBdr>
                        <w:top w:val="none" w:sz="0" w:space="0" w:color="auto"/>
                        <w:left w:val="none" w:sz="0" w:space="0" w:color="auto"/>
                        <w:bottom w:val="none" w:sz="0" w:space="0" w:color="auto"/>
                        <w:right w:val="none" w:sz="0" w:space="0" w:color="auto"/>
                      </w:divBdr>
                      <w:divsChild>
                        <w:div w:id="301086341">
                          <w:marLeft w:val="0"/>
                          <w:marRight w:val="0"/>
                          <w:marTop w:val="0"/>
                          <w:marBottom w:val="0"/>
                          <w:divBdr>
                            <w:top w:val="none" w:sz="0" w:space="0" w:color="auto"/>
                            <w:left w:val="none" w:sz="0" w:space="0" w:color="auto"/>
                            <w:bottom w:val="none" w:sz="0" w:space="0" w:color="auto"/>
                            <w:right w:val="none" w:sz="0" w:space="0" w:color="auto"/>
                          </w:divBdr>
                        </w:div>
                      </w:divsChild>
                    </w:div>
                    <w:div w:id="1546256534">
                      <w:marLeft w:val="0"/>
                      <w:marRight w:val="0"/>
                      <w:marTop w:val="0"/>
                      <w:marBottom w:val="0"/>
                      <w:divBdr>
                        <w:top w:val="none" w:sz="0" w:space="0" w:color="auto"/>
                        <w:left w:val="none" w:sz="0" w:space="0" w:color="auto"/>
                        <w:bottom w:val="none" w:sz="0" w:space="0" w:color="auto"/>
                        <w:right w:val="none" w:sz="0" w:space="0" w:color="auto"/>
                      </w:divBdr>
                      <w:divsChild>
                        <w:div w:id="1178928758">
                          <w:marLeft w:val="0"/>
                          <w:marRight w:val="0"/>
                          <w:marTop w:val="0"/>
                          <w:marBottom w:val="0"/>
                          <w:divBdr>
                            <w:top w:val="none" w:sz="0" w:space="0" w:color="auto"/>
                            <w:left w:val="none" w:sz="0" w:space="0" w:color="auto"/>
                            <w:bottom w:val="none" w:sz="0" w:space="0" w:color="auto"/>
                            <w:right w:val="none" w:sz="0" w:space="0" w:color="auto"/>
                          </w:divBdr>
                        </w:div>
                      </w:divsChild>
                    </w:div>
                    <w:div w:id="258368808">
                      <w:marLeft w:val="0"/>
                      <w:marRight w:val="0"/>
                      <w:marTop w:val="0"/>
                      <w:marBottom w:val="0"/>
                      <w:divBdr>
                        <w:top w:val="none" w:sz="0" w:space="0" w:color="auto"/>
                        <w:left w:val="none" w:sz="0" w:space="0" w:color="auto"/>
                        <w:bottom w:val="none" w:sz="0" w:space="0" w:color="auto"/>
                        <w:right w:val="none" w:sz="0" w:space="0" w:color="auto"/>
                      </w:divBdr>
                      <w:divsChild>
                        <w:div w:id="1931313011">
                          <w:marLeft w:val="0"/>
                          <w:marRight w:val="0"/>
                          <w:marTop w:val="0"/>
                          <w:marBottom w:val="0"/>
                          <w:divBdr>
                            <w:top w:val="none" w:sz="0" w:space="0" w:color="auto"/>
                            <w:left w:val="none" w:sz="0" w:space="0" w:color="auto"/>
                            <w:bottom w:val="none" w:sz="0" w:space="0" w:color="auto"/>
                            <w:right w:val="none" w:sz="0" w:space="0" w:color="auto"/>
                          </w:divBdr>
                        </w:div>
                      </w:divsChild>
                    </w:div>
                    <w:div w:id="1966160027">
                      <w:marLeft w:val="0"/>
                      <w:marRight w:val="0"/>
                      <w:marTop w:val="0"/>
                      <w:marBottom w:val="0"/>
                      <w:divBdr>
                        <w:top w:val="none" w:sz="0" w:space="0" w:color="auto"/>
                        <w:left w:val="none" w:sz="0" w:space="0" w:color="auto"/>
                        <w:bottom w:val="none" w:sz="0" w:space="0" w:color="auto"/>
                        <w:right w:val="none" w:sz="0" w:space="0" w:color="auto"/>
                      </w:divBdr>
                      <w:divsChild>
                        <w:div w:id="15954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82132">
          <w:marLeft w:val="0"/>
          <w:marRight w:val="0"/>
          <w:marTop w:val="0"/>
          <w:marBottom w:val="0"/>
          <w:divBdr>
            <w:top w:val="none" w:sz="0" w:space="0" w:color="auto"/>
            <w:left w:val="none" w:sz="0" w:space="0" w:color="auto"/>
            <w:bottom w:val="none" w:sz="0" w:space="0" w:color="auto"/>
            <w:right w:val="none" w:sz="0" w:space="0" w:color="auto"/>
          </w:divBdr>
          <w:divsChild>
            <w:div w:id="446201084">
              <w:marLeft w:val="0"/>
              <w:marRight w:val="0"/>
              <w:marTop w:val="0"/>
              <w:marBottom w:val="0"/>
              <w:divBdr>
                <w:top w:val="none" w:sz="0" w:space="0" w:color="auto"/>
                <w:left w:val="none" w:sz="0" w:space="0" w:color="auto"/>
                <w:bottom w:val="none" w:sz="0" w:space="0" w:color="auto"/>
                <w:right w:val="none" w:sz="0" w:space="0" w:color="auto"/>
              </w:divBdr>
              <w:divsChild>
                <w:div w:id="1424566002">
                  <w:marLeft w:val="0"/>
                  <w:marRight w:val="0"/>
                  <w:marTop w:val="0"/>
                  <w:marBottom w:val="0"/>
                  <w:divBdr>
                    <w:top w:val="none" w:sz="0" w:space="0" w:color="auto"/>
                    <w:left w:val="none" w:sz="0" w:space="0" w:color="auto"/>
                    <w:bottom w:val="none" w:sz="0" w:space="0" w:color="auto"/>
                    <w:right w:val="none" w:sz="0" w:space="0" w:color="auto"/>
                  </w:divBdr>
                </w:div>
              </w:divsChild>
            </w:div>
            <w:div w:id="2043437322">
              <w:marLeft w:val="0"/>
              <w:marRight w:val="0"/>
              <w:marTop w:val="0"/>
              <w:marBottom w:val="0"/>
              <w:divBdr>
                <w:top w:val="none" w:sz="0" w:space="0" w:color="auto"/>
                <w:left w:val="none" w:sz="0" w:space="0" w:color="auto"/>
                <w:bottom w:val="none" w:sz="0" w:space="0" w:color="auto"/>
                <w:right w:val="none" w:sz="0" w:space="0" w:color="auto"/>
              </w:divBdr>
              <w:divsChild>
                <w:div w:id="18765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95460">
          <w:marLeft w:val="0"/>
          <w:marRight w:val="0"/>
          <w:marTop w:val="0"/>
          <w:marBottom w:val="0"/>
          <w:divBdr>
            <w:top w:val="none" w:sz="0" w:space="0" w:color="auto"/>
            <w:left w:val="none" w:sz="0" w:space="0" w:color="auto"/>
            <w:bottom w:val="none" w:sz="0" w:space="0" w:color="auto"/>
            <w:right w:val="none" w:sz="0" w:space="0" w:color="auto"/>
          </w:divBdr>
          <w:divsChild>
            <w:div w:id="2066102033">
              <w:marLeft w:val="0"/>
              <w:marRight w:val="0"/>
              <w:marTop w:val="0"/>
              <w:marBottom w:val="0"/>
              <w:divBdr>
                <w:top w:val="none" w:sz="0" w:space="0" w:color="auto"/>
                <w:left w:val="none" w:sz="0" w:space="0" w:color="auto"/>
                <w:bottom w:val="none" w:sz="0" w:space="0" w:color="auto"/>
                <w:right w:val="none" w:sz="0" w:space="0" w:color="auto"/>
              </w:divBdr>
              <w:divsChild>
                <w:div w:id="800072488">
                  <w:marLeft w:val="0"/>
                  <w:marRight w:val="0"/>
                  <w:marTop w:val="0"/>
                  <w:marBottom w:val="0"/>
                  <w:divBdr>
                    <w:top w:val="none" w:sz="0" w:space="0" w:color="auto"/>
                    <w:left w:val="none" w:sz="0" w:space="0" w:color="auto"/>
                    <w:bottom w:val="none" w:sz="0" w:space="0" w:color="auto"/>
                    <w:right w:val="none" w:sz="0" w:space="0" w:color="auto"/>
                  </w:divBdr>
                  <w:divsChild>
                    <w:div w:id="1202748259">
                      <w:marLeft w:val="0"/>
                      <w:marRight w:val="0"/>
                      <w:marTop w:val="0"/>
                      <w:marBottom w:val="0"/>
                      <w:divBdr>
                        <w:top w:val="none" w:sz="0" w:space="0" w:color="auto"/>
                        <w:left w:val="none" w:sz="0" w:space="0" w:color="auto"/>
                        <w:bottom w:val="none" w:sz="0" w:space="0" w:color="auto"/>
                        <w:right w:val="none" w:sz="0" w:space="0" w:color="auto"/>
                      </w:divBdr>
                    </w:div>
                  </w:divsChild>
                </w:div>
                <w:div w:id="588082744">
                  <w:marLeft w:val="0"/>
                  <w:marRight w:val="0"/>
                  <w:marTop w:val="0"/>
                  <w:marBottom w:val="0"/>
                  <w:divBdr>
                    <w:top w:val="none" w:sz="0" w:space="0" w:color="auto"/>
                    <w:left w:val="none" w:sz="0" w:space="0" w:color="auto"/>
                    <w:bottom w:val="none" w:sz="0" w:space="0" w:color="auto"/>
                    <w:right w:val="none" w:sz="0" w:space="0" w:color="auto"/>
                  </w:divBdr>
                  <w:divsChild>
                    <w:div w:id="10899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643553">
          <w:marLeft w:val="0"/>
          <w:marRight w:val="0"/>
          <w:marTop w:val="0"/>
          <w:marBottom w:val="0"/>
          <w:divBdr>
            <w:top w:val="none" w:sz="0" w:space="0" w:color="auto"/>
            <w:left w:val="none" w:sz="0" w:space="0" w:color="auto"/>
            <w:bottom w:val="none" w:sz="0" w:space="0" w:color="auto"/>
            <w:right w:val="none" w:sz="0" w:space="0" w:color="auto"/>
          </w:divBdr>
        </w:div>
        <w:div w:id="1701662144">
          <w:marLeft w:val="0"/>
          <w:marRight w:val="0"/>
          <w:marTop w:val="0"/>
          <w:marBottom w:val="0"/>
          <w:divBdr>
            <w:top w:val="none" w:sz="0" w:space="0" w:color="auto"/>
            <w:left w:val="none" w:sz="0" w:space="0" w:color="auto"/>
            <w:bottom w:val="none" w:sz="0" w:space="0" w:color="auto"/>
            <w:right w:val="none" w:sz="0" w:space="0" w:color="auto"/>
          </w:divBdr>
          <w:divsChild>
            <w:div w:id="125710068">
              <w:marLeft w:val="0"/>
              <w:marRight w:val="0"/>
              <w:marTop w:val="0"/>
              <w:marBottom w:val="0"/>
              <w:divBdr>
                <w:top w:val="none" w:sz="0" w:space="0" w:color="auto"/>
                <w:left w:val="none" w:sz="0" w:space="0" w:color="auto"/>
                <w:bottom w:val="none" w:sz="0" w:space="0" w:color="auto"/>
                <w:right w:val="none" w:sz="0" w:space="0" w:color="auto"/>
              </w:divBdr>
              <w:divsChild>
                <w:div w:id="2059352787">
                  <w:marLeft w:val="0"/>
                  <w:marRight w:val="0"/>
                  <w:marTop w:val="0"/>
                  <w:marBottom w:val="0"/>
                  <w:divBdr>
                    <w:top w:val="none" w:sz="0" w:space="0" w:color="auto"/>
                    <w:left w:val="none" w:sz="0" w:space="0" w:color="auto"/>
                    <w:bottom w:val="none" w:sz="0" w:space="0" w:color="auto"/>
                    <w:right w:val="none" w:sz="0" w:space="0" w:color="auto"/>
                  </w:divBdr>
                  <w:divsChild>
                    <w:div w:id="225531826">
                      <w:marLeft w:val="0"/>
                      <w:marRight w:val="0"/>
                      <w:marTop w:val="0"/>
                      <w:marBottom w:val="0"/>
                      <w:divBdr>
                        <w:top w:val="none" w:sz="0" w:space="0" w:color="auto"/>
                        <w:left w:val="none" w:sz="0" w:space="0" w:color="auto"/>
                        <w:bottom w:val="none" w:sz="0" w:space="0" w:color="auto"/>
                        <w:right w:val="none" w:sz="0" w:space="0" w:color="auto"/>
                      </w:divBdr>
                    </w:div>
                  </w:divsChild>
                </w:div>
                <w:div w:id="1568569349">
                  <w:marLeft w:val="0"/>
                  <w:marRight w:val="0"/>
                  <w:marTop w:val="0"/>
                  <w:marBottom w:val="0"/>
                  <w:divBdr>
                    <w:top w:val="none" w:sz="0" w:space="0" w:color="auto"/>
                    <w:left w:val="none" w:sz="0" w:space="0" w:color="auto"/>
                    <w:bottom w:val="none" w:sz="0" w:space="0" w:color="auto"/>
                    <w:right w:val="none" w:sz="0" w:space="0" w:color="auto"/>
                  </w:divBdr>
                  <w:divsChild>
                    <w:div w:id="15613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50298">
          <w:marLeft w:val="0"/>
          <w:marRight w:val="0"/>
          <w:marTop w:val="0"/>
          <w:marBottom w:val="0"/>
          <w:divBdr>
            <w:top w:val="none" w:sz="0" w:space="0" w:color="auto"/>
            <w:left w:val="none" w:sz="0" w:space="0" w:color="auto"/>
            <w:bottom w:val="none" w:sz="0" w:space="0" w:color="auto"/>
            <w:right w:val="none" w:sz="0" w:space="0" w:color="auto"/>
          </w:divBdr>
          <w:divsChild>
            <w:div w:id="977149727">
              <w:marLeft w:val="0"/>
              <w:marRight w:val="0"/>
              <w:marTop w:val="0"/>
              <w:marBottom w:val="0"/>
              <w:divBdr>
                <w:top w:val="none" w:sz="0" w:space="0" w:color="auto"/>
                <w:left w:val="none" w:sz="0" w:space="0" w:color="auto"/>
                <w:bottom w:val="none" w:sz="0" w:space="0" w:color="auto"/>
                <w:right w:val="none" w:sz="0" w:space="0" w:color="auto"/>
              </w:divBdr>
              <w:divsChild>
                <w:div w:id="638074014">
                  <w:marLeft w:val="0"/>
                  <w:marRight w:val="0"/>
                  <w:marTop w:val="0"/>
                  <w:marBottom w:val="0"/>
                  <w:divBdr>
                    <w:top w:val="none" w:sz="0" w:space="0" w:color="auto"/>
                    <w:left w:val="none" w:sz="0" w:space="0" w:color="auto"/>
                    <w:bottom w:val="none" w:sz="0" w:space="0" w:color="auto"/>
                    <w:right w:val="none" w:sz="0" w:space="0" w:color="auto"/>
                  </w:divBdr>
                  <w:divsChild>
                    <w:div w:id="1636643801">
                      <w:marLeft w:val="0"/>
                      <w:marRight w:val="0"/>
                      <w:marTop w:val="0"/>
                      <w:marBottom w:val="0"/>
                      <w:divBdr>
                        <w:top w:val="none" w:sz="0" w:space="0" w:color="auto"/>
                        <w:left w:val="none" w:sz="0" w:space="0" w:color="auto"/>
                        <w:bottom w:val="none" w:sz="0" w:space="0" w:color="auto"/>
                        <w:right w:val="none" w:sz="0" w:space="0" w:color="auto"/>
                      </w:divBdr>
                    </w:div>
                  </w:divsChild>
                </w:div>
                <w:div w:id="1638561969">
                  <w:marLeft w:val="0"/>
                  <w:marRight w:val="0"/>
                  <w:marTop w:val="0"/>
                  <w:marBottom w:val="0"/>
                  <w:divBdr>
                    <w:top w:val="none" w:sz="0" w:space="0" w:color="auto"/>
                    <w:left w:val="none" w:sz="0" w:space="0" w:color="auto"/>
                    <w:bottom w:val="none" w:sz="0" w:space="0" w:color="auto"/>
                    <w:right w:val="none" w:sz="0" w:space="0" w:color="auto"/>
                  </w:divBdr>
                  <w:divsChild>
                    <w:div w:id="441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32219">
          <w:marLeft w:val="0"/>
          <w:marRight w:val="0"/>
          <w:marTop w:val="0"/>
          <w:marBottom w:val="0"/>
          <w:divBdr>
            <w:top w:val="none" w:sz="0" w:space="0" w:color="auto"/>
            <w:left w:val="none" w:sz="0" w:space="0" w:color="auto"/>
            <w:bottom w:val="none" w:sz="0" w:space="0" w:color="auto"/>
            <w:right w:val="none" w:sz="0" w:space="0" w:color="auto"/>
          </w:divBdr>
        </w:div>
        <w:div w:id="883367942">
          <w:marLeft w:val="0"/>
          <w:marRight w:val="0"/>
          <w:marTop w:val="0"/>
          <w:marBottom w:val="0"/>
          <w:divBdr>
            <w:top w:val="none" w:sz="0" w:space="0" w:color="auto"/>
            <w:left w:val="none" w:sz="0" w:space="0" w:color="auto"/>
            <w:bottom w:val="none" w:sz="0" w:space="0" w:color="auto"/>
            <w:right w:val="none" w:sz="0" w:space="0" w:color="auto"/>
          </w:divBdr>
        </w:div>
        <w:div w:id="220288499">
          <w:marLeft w:val="0"/>
          <w:marRight w:val="0"/>
          <w:marTop w:val="0"/>
          <w:marBottom w:val="0"/>
          <w:divBdr>
            <w:top w:val="none" w:sz="0" w:space="0" w:color="auto"/>
            <w:left w:val="none" w:sz="0" w:space="0" w:color="auto"/>
            <w:bottom w:val="none" w:sz="0" w:space="0" w:color="auto"/>
            <w:right w:val="none" w:sz="0" w:space="0" w:color="auto"/>
          </w:divBdr>
        </w:div>
        <w:div w:id="1873691386">
          <w:marLeft w:val="0"/>
          <w:marRight w:val="0"/>
          <w:marTop w:val="0"/>
          <w:marBottom w:val="0"/>
          <w:divBdr>
            <w:top w:val="none" w:sz="0" w:space="0" w:color="auto"/>
            <w:left w:val="none" w:sz="0" w:space="0" w:color="auto"/>
            <w:bottom w:val="none" w:sz="0" w:space="0" w:color="auto"/>
            <w:right w:val="none" w:sz="0" w:space="0" w:color="auto"/>
          </w:divBdr>
        </w:div>
        <w:div w:id="37290353">
          <w:marLeft w:val="0"/>
          <w:marRight w:val="0"/>
          <w:marTop w:val="0"/>
          <w:marBottom w:val="0"/>
          <w:divBdr>
            <w:top w:val="none" w:sz="0" w:space="0" w:color="auto"/>
            <w:left w:val="none" w:sz="0" w:space="0" w:color="auto"/>
            <w:bottom w:val="none" w:sz="0" w:space="0" w:color="auto"/>
            <w:right w:val="none" w:sz="0" w:space="0" w:color="auto"/>
          </w:divBdr>
        </w:div>
        <w:div w:id="1122117455">
          <w:marLeft w:val="0"/>
          <w:marRight w:val="0"/>
          <w:marTop w:val="0"/>
          <w:marBottom w:val="0"/>
          <w:divBdr>
            <w:top w:val="none" w:sz="0" w:space="0" w:color="auto"/>
            <w:left w:val="none" w:sz="0" w:space="0" w:color="auto"/>
            <w:bottom w:val="none" w:sz="0" w:space="0" w:color="auto"/>
            <w:right w:val="none" w:sz="0" w:space="0" w:color="auto"/>
          </w:divBdr>
        </w:div>
        <w:div w:id="101807051">
          <w:marLeft w:val="0"/>
          <w:marRight w:val="0"/>
          <w:marTop w:val="0"/>
          <w:marBottom w:val="0"/>
          <w:divBdr>
            <w:top w:val="none" w:sz="0" w:space="0" w:color="auto"/>
            <w:left w:val="none" w:sz="0" w:space="0" w:color="auto"/>
            <w:bottom w:val="none" w:sz="0" w:space="0" w:color="auto"/>
            <w:right w:val="none" w:sz="0" w:space="0" w:color="auto"/>
          </w:divBdr>
          <w:divsChild>
            <w:div w:id="665522836">
              <w:marLeft w:val="0"/>
              <w:marRight w:val="0"/>
              <w:marTop w:val="0"/>
              <w:marBottom w:val="0"/>
              <w:divBdr>
                <w:top w:val="none" w:sz="0" w:space="0" w:color="auto"/>
                <w:left w:val="none" w:sz="0" w:space="0" w:color="auto"/>
                <w:bottom w:val="none" w:sz="0" w:space="0" w:color="auto"/>
                <w:right w:val="none" w:sz="0" w:space="0" w:color="auto"/>
              </w:divBdr>
            </w:div>
            <w:div w:id="1201550615">
              <w:marLeft w:val="0"/>
              <w:marRight w:val="0"/>
              <w:marTop w:val="0"/>
              <w:marBottom w:val="0"/>
              <w:divBdr>
                <w:top w:val="none" w:sz="0" w:space="0" w:color="auto"/>
                <w:left w:val="none" w:sz="0" w:space="0" w:color="auto"/>
                <w:bottom w:val="none" w:sz="0" w:space="0" w:color="auto"/>
                <w:right w:val="none" w:sz="0" w:space="0" w:color="auto"/>
              </w:divBdr>
            </w:div>
            <w:div w:id="1011640477">
              <w:marLeft w:val="0"/>
              <w:marRight w:val="0"/>
              <w:marTop w:val="0"/>
              <w:marBottom w:val="0"/>
              <w:divBdr>
                <w:top w:val="none" w:sz="0" w:space="0" w:color="auto"/>
                <w:left w:val="none" w:sz="0" w:space="0" w:color="auto"/>
                <w:bottom w:val="none" w:sz="0" w:space="0" w:color="auto"/>
                <w:right w:val="none" w:sz="0" w:space="0" w:color="auto"/>
              </w:divBdr>
            </w:div>
          </w:divsChild>
        </w:div>
        <w:div w:id="1624656494">
          <w:marLeft w:val="0"/>
          <w:marRight w:val="0"/>
          <w:marTop w:val="0"/>
          <w:marBottom w:val="0"/>
          <w:divBdr>
            <w:top w:val="none" w:sz="0" w:space="0" w:color="auto"/>
            <w:left w:val="none" w:sz="0" w:space="0" w:color="auto"/>
            <w:bottom w:val="none" w:sz="0" w:space="0" w:color="auto"/>
            <w:right w:val="none" w:sz="0" w:space="0" w:color="auto"/>
          </w:divBdr>
        </w:div>
        <w:div w:id="1638291198">
          <w:marLeft w:val="0"/>
          <w:marRight w:val="0"/>
          <w:marTop w:val="0"/>
          <w:marBottom w:val="0"/>
          <w:divBdr>
            <w:top w:val="none" w:sz="0" w:space="0" w:color="auto"/>
            <w:left w:val="none" w:sz="0" w:space="0" w:color="auto"/>
            <w:bottom w:val="none" w:sz="0" w:space="0" w:color="auto"/>
            <w:right w:val="none" w:sz="0" w:space="0" w:color="auto"/>
          </w:divBdr>
          <w:divsChild>
            <w:div w:id="142548986">
              <w:marLeft w:val="0"/>
              <w:marRight w:val="0"/>
              <w:marTop w:val="0"/>
              <w:marBottom w:val="0"/>
              <w:divBdr>
                <w:top w:val="none" w:sz="0" w:space="0" w:color="auto"/>
                <w:left w:val="none" w:sz="0" w:space="0" w:color="auto"/>
                <w:bottom w:val="none" w:sz="0" w:space="0" w:color="auto"/>
                <w:right w:val="none" w:sz="0" w:space="0" w:color="auto"/>
              </w:divBdr>
              <w:divsChild>
                <w:div w:id="919799173">
                  <w:marLeft w:val="0"/>
                  <w:marRight w:val="0"/>
                  <w:marTop w:val="0"/>
                  <w:marBottom w:val="0"/>
                  <w:divBdr>
                    <w:top w:val="none" w:sz="0" w:space="0" w:color="auto"/>
                    <w:left w:val="none" w:sz="0" w:space="0" w:color="auto"/>
                    <w:bottom w:val="none" w:sz="0" w:space="0" w:color="auto"/>
                    <w:right w:val="none" w:sz="0" w:space="0" w:color="auto"/>
                  </w:divBdr>
                  <w:divsChild>
                    <w:div w:id="1917857673">
                      <w:marLeft w:val="0"/>
                      <w:marRight w:val="0"/>
                      <w:marTop w:val="0"/>
                      <w:marBottom w:val="0"/>
                      <w:divBdr>
                        <w:top w:val="none" w:sz="0" w:space="0" w:color="auto"/>
                        <w:left w:val="none" w:sz="0" w:space="0" w:color="auto"/>
                        <w:bottom w:val="none" w:sz="0" w:space="0" w:color="auto"/>
                        <w:right w:val="none" w:sz="0" w:space="0" w:color="auto"/>
                      </w:divBdr>
                    </w:div>
                  </w:divsChild>
                </w:div>
                <w:div w:id="1313946652">
                  <w:marLeft w:val="0"/>
                  <w:marRight w:val="0"/>
                  <w:marTop w:val="0"/>
                  <w:marBottom w:val="0"/>
                  <w:divBdr>
                    <w:top w:val="none" w:sz="0" w:space="0" w:color="auto"/>
                    <w:left w:val="none" w:sz="0" w:space="0" w:color="auto"/>
                    <w:bottom w:val="none" w:sz="0" w:space="0" w:color="auto"/>
                    <w:right w:val="none" w:sz="0" w:space="0" w:color="auto"/>
                  </w:divBdr>
                  <w:divsChild>
                    <w:div w:id="149726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0775">
              <w:marLeft w:val="0"/>
              <w:marRight w:val="0"/>
              <w:marTop w:val="0"/>
              <w:marBottom w:val="0"/>
              <w:divBdr>
                <w:top w:val="none" w:sz="0" w:space="0" w:color="auto"/>
                <w:left w:val="none" w:sz="0" w:space="0" w:color="auto"/>
                <w:bottom w:val="none" w:sz="0" w:space="0" w:color="auto"/>
                <w:right w:val="none" w:sz="0" w:space="0" w:color="auto"/>
              </w:divBdr>
              <w:divsChild>
                <w:div w:id="1191844344">
                  <w:marLeft w:val="0"/>
                  <w:marRight w:val="0"/>
                  <w:marTop w:val="0"/>
                  <w:marBottom w:val="0"/>
                  <w:divBdr>
                    <w:top w:val="none" w:sz="0" w:space="0" w:color="auto"/>
                    <w:left w:val="none" w:sz="0" w:space="0" w:color="auto"/>
                    <w:bottom w:val="none" w:sz="0" w:space="0" w:color="auto"/>
                    <w:right w:val="none" w:sz="0" w:space="0" w:color="auto"/>
                  </w:divBdr>
                </w:div>
                <w:div w:id="509492690">
                  <w:marLeft w:val="0"/>
                  <w:marRight w:val="0"/>
                  <w:marTop w:val="0"/>
                  <w:marBottom w:val="0"/>
                  <w:divBdr>
                    <w:top w:val="none" w:sz="0" w:space="0" w:color="auto"/>
                    <w:left w:val="none" w:sz="0" w:space="0" w:color="auto"/>
                    <w:bottom w:val="none" w:sz="0" w:space="0" w:color="auto"/>
                    <w:right w:val="none" w:sz="0" w:space="0" w:color="auto"/>
                  </w:divBdr>
                  <w:divsChild>
                    <w:div w:id="15187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8681">
              <w:marLeft w:val="0"/>
              <w:marRight w:val="0"/>
              <w:marTop w:val="0"/>
              <w:marBottom w:val="0"/>
              <w:divBdr>
                <w:top w:val="none" w:sz="0" w:space="0" w:color="auto"/>
                <w:left w:val="none" w:sz="0" w:space="0" w:color="auto"/>
                <w:bottom w:val="none" w:sz="0" w:space="0" w:color="auto"/>
                <w:right w:val="none" w:sz="0" w:space="0" w:color="auto"/>
              </w:divBdr>
              <w:divsChild>
                <w:div w:id="1929657173">
                  <w:marLeft w:val="0"/>
                  <w:marRight w:val="0"/>
                  <w:marTop w:val="0"/>
                  <w:marBottom w:val="0"/>
                  <w:divBdr>
                    <w:top w:val="none" w:sz="0" w:space="0" w:color="auto"/>
                    <w:left w:val="none" w:sz="0" w:space="0" w:color="auto"/>
                    <w:bottom w:val="none" w:sz="0" w:space="0" w:color="auto"/>
                    <w:right w:val="none" w:sz="0" w:space="0" w:color="auto"/>
                  </w:divBdr>
                </w:div>
              </w:divsChild>
            </w:div>
            <w:div w:id="246378289">
              <w:marLeft w:val="0"/>
              <w:marRight w:val="0"/>
              <w:marTop w:val="0"/>
              <w:marBottom w:val="0"/>
              <w:divBdr>
                <w:top w:val="none" w:sz="0" w:space="0" w:color="auto"/>
                <w:left w:val="none" w:sz="0" w:space="0" w:color="auto"/>
                <w:bottom w:val="none" w:sz="0" w:space="0" w:color="auto"/>
                <w:right w:val="none" w:sz="0" w:space="0" w:color="auto"/>
              </w:divBdr>
              <w:divsChild>
                <w:div w:id="5691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80530">
          <w:marLeft w:val="0"/>
          <w:marRight w:val="0"/>
          <w:marTop w:val="0"/>
          <w:marBottom w:val="0"/>
          <w:divBdr>
            <w:top w:val="none" w:sz="0" w:space="0" w:color="auto"/>
            <w:left w:val="none" w:sz="0" w:space="0" w:color="auto"/>
            <w:bottom w:val="none" w:sz="0" w:space="0" w:color="auto"/>
            <w:right w:val="none" w:sz="0" w:space="0" w:color="auto"/>
          </w:divBdr>
        </w:div>
        <w:div w:id="372848587">
          <w:marLeft w:val="0"/>
          <w:marRight w:val="0"/>
          <w:marTop w:val="0"/>
          <w:marBottom w:val="0"/>
          <w:divBdr>
            <w:top w:val="none" w:sz="0" w:space="0" w:color="auto"/>
            <w:left w:val="none" w:sz="0" w:space="0" w:color="auto"/>
            <w:bottom w:val="none" w:sz="0" w:space="0" w:color="auto"/>
            <w:right w:val="none" w:sz="0" w:space="0" w:color="auto"/>
          </w:divBdr>
          <w:divsChild>
            <w:div w:id="1363431850">
              <w:marLeft w:val="0"/>
              <w:marRight w:val="0"/>
              <w:marTop w:val="0"/>
              <w:marBottom w:val="0"/>
              <w:divBdr>
                <w:top w:val="none" w:sz="0" w:space="0" w:color="auto"/>
                <w:left w:val="none" w:sz="0" w:space="0" w:color="auto"/>
                <w:bottom w:val="none" w:sz="0" w:space="0" w:color="auto"/>
                <w:right w:val="none" w:sz="0" w:space="0" w:color="auto"/>
              </w:divBdr>
              <w:divsChild>
                <w:div w:id="2090223958">
                  <w:marLeft w:val="0"/>
                  <w:marRight w:val="0"/>
                  <w:marTop w:val="0"/>
                  <w:marBottom w:val="0"/>
                  <w:divBdr>
                    <w:top w:val="none" w:sz="0" w:space="0" w:color="auto"/>
                    <w:left w:val="none" w:sz="0" w:space="0" w:color="auto"/>
                    <w:bottom w:val="none" w:sz="0" w:space="0" w:color="auto"/>
                    <w:right w:val="none" w:sz="0" w:space="0" w:color="auto"/>
                  </w:divBdr>
                  <w:divsChild>
                    <w:div w:id="829248267">
                      <w:marLeft w:val="0"/>
                      <w:marRight w:val="0"/>
                      <w:marTop w:val="0"/>
                      <w:marBottom w:val="0"/>
                      <w:divBdr>
                        <w:top w:val="none" w:sz="0" w:space="0" w:color="auto"/>
                        <w:left w:val="none" w:sz="0" w:space="0" w:color="auto"/>
                        <w:bottom w:val="none" w:sz="0" w:space="0" w:color="auto"/>
                        <w:right w:val="none" w:sz="0" w:space="0" w:color="auto"/>
                      </w:divBdr>
                    </w:div>
                  </w:divsChild>
                </w:div>
                <w:div w:id="1790783253">
                  <w:marLeft w:val="0"/>
                  <w:marRight w:val="0"/>
                  <w:marTop w:val="0"/>
                  <w:marBottom w:val="0"/>
                  <w:divBdr>
                    <w:top w:val="none" w:sz="0" w:space="0" w:color="auto"/>
                    <w:left w:val="none" w:sz="0" w:space="0" w:color="auto"/>
                    <w:bottom w:val="none" w:sz="0" w:space="0" w:color="auto"/>
                    <w:right w:val="none" w:sz="0" w:space="0" w:color="auto"/>
                  </w:divBdr>
                  <w:divsChild>
                    <w:div w:id="24133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476176">
          <w:marLeft w:val="0"/>
          <w:marRight w:val="0"/>
          <w:marTop w:val="0"/>
          <w:marBottom w:val="0"/>
          <w:divBdr>
            <w:top w:val="none" w:sz="0" w:space="0" w:color="auto"/>
            <w:left w:val="none" w:sz="0" w:space="0" w:color="auto"/>
            <w:bottom w:val="none" w:sz="0" w:space="0" w:color="auto"/>
            <w:right w:val="none" w:sz="0" w:space="0" w:color="auto"/>
          </w:divBdr>
          <w:divsChild>
            <w:div w:id="1190099305">
              <w:marLeft w:val="0"/>
              <w:marRight w:val="0"/>
              <w:marTop w:val="0"/>
              <w:marBottom w:val="0"/>
              <w:divBdr>
                <w:top w:val="none" w:sz="0" w:space="0" w:color="auto"/>
                <w:left w:val="none" w:sz="0" w:space="0" w:color="auto"/>
                <w:bottom w:val="none" w:sz="0" w:space="0" w:color="auto"/>
                <w:right w:val="none" w:sz="0" w:space="0" w:color="auto"/>
              </w:divBdr>
              <w:divsChild>
                <w:div w:id="285084771">
                  <w:marLeft w:val="0"/>
                  <w:marRight w:val="0"/>
                  <w:marTop w:val="0"/>
                  <w:marBottom w:val="0"/>
                  <w:divBdr>
                    <w:top w:val="none" w:sz="0" w:space="0" w:color="auto"/>
                    <w:left w:val="none" w:sz="0" w:space="0" w:color="auto"/>
                    <w:bottom w:val="none" w:sz="0" w:space="0" w:color="auto"/>
                    <w:right w:val="none" w:sz="0" w:space="0" w:color="auto"/>
                  </w:divBdr>
                  <w:divsChild>
                    <w:div w:id="2039161365">
                      <w:marLeft w:val="0"/>
                      <w:marRight w:val="0"/>
                      <w:marTop w:val="0"/>
                      <w:marBottom w:val="0"/>
                      <w:divBdr>
                        <w:top w:val="none" w:sz="0" w:space="0" w:color="auto"/>
                        <w:left w:val="none" w:sz="0" w:space="0" w:color="auto"/>
                        <w:bottom w:val="none" w:sz="0" w:space="0" w:color="auto"/>
                        <w:right w:val="none" w:sz="0" w:space="0" w:color="auto"/>
                      </w:divBdr>
                    </w:div>
                  </w:divsChild>
                </w:div>
                <w:div w:id="341051211">
                  <w:marLeft w:val="0"/>
                  <w:marRight w:val="0"/>
                  <w:marTop w:val="0"/>
                  <w:marBottom w:val="0"/>
                  <w:divBdr>
                    <w:top w:val="none" w:sz="0" w:space="0" w:color="auto"/>
                    <w:left w:val="none" w:sz="0" w:space="0" w:color="auto"/>
                    <w:bottom w:val="none" w:sz="0" w:space="0" w:color="auto"/>
                    <w:right w:val="none" w:sz="0" w:space="0" w:color="auto"/>
                  </w:divBdr>
                  <w:divsChild>
                    <w:div w:id="117213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18954">
          <w:marLeft w:val="0"/>
          <w:marRight w:val="0"/>
          <w:marTop w:val="0"/>
          <w:marBottom w:val="0"/>
          <w:divBdr>
            <w:top w:val="none" w:sz="0" w:space="0" w:color="auto"/>
            <w:left w:val="none" w:sz="0" w:space="0" w:color="auto"/>
            <w:bottom w:val="none" w:sz="0" w:space="0" w:color="auto"/>
            <w:right w:val="none" w:sz="0" w:space="0" w:color="auto"/>
          </w:divBdr>
        </w:div>
        <w:div w:id="1341858295">
          <w:marLeft w:val="0"/>
          <w:marRight w:val="0"/>
          <w:marTop w:val="0"/>
          <w:marBottom w:val="0"/>
          <w:divBdr>
            <w:top w:val="none" w:sz="0" w:space="0" w:color="auto"/>
            <w:left w:val="none" w:sz="0" w:space="0" w:color="auto"/>
            <w:bottom w:val="none" w:sz="0" w:space="0" w:color="auto"/>
            <w:right w:val="none" w:sz="0" w:space="0" w:color="auto"/>
          </w:divBdr>
        </w:div>
        <w:div w:id="507334326">
          <w:marLeft w:val="0"/>
          <w:marRight w:val="0"/>
          <w:marTop w:val="0"/>
          <w:marBottom w:val="0"/>
          <w:divBdr>
            <w:top w:val="none" w:sz="0" w:space="0" w:color="auto"/>
            <w:left w:val="none" w:sz="0" w:space="0" w:color="auto"/>
            <w:bottom w:val="none" w:sz="0" w:space="0" w:color="auto"/>
            <w:right w:val="none" w:sz="0" w:space="0" w:color="auto"/>
          </w:divBdr>
        </w:div>
        <w:div w:id="1889760075">
          <w:marLeft w:val="0"/>
          <w:marRight w:val="0"/>
          <w:marTop w:val="0"/>
          <w:marBottom w:val="0"/>
          <w:divBdr>
            <w:top w:val="none" w:sz="0" w:space="0" w:color="auto"/>
            <w:left w:val="none" w:sz="0" w:space="0" w:color="auto"/>
            <w:bottom w:val="none" w:sz="0" w:space="0" w:color="auto"/>
            <w:right w:val="none" w:sz="0" w:space="0" w:color="auto"/>
          </w:divBdr>
          <w:divsChild>
            <w:div w:id="1066948816">
              <w:marLeft w:val="0"/>
              <w:marRight w:val="0"/>
              <w:marTop w:val="0"/>
              <w:marBottom w:val="0"/>
              <w:divBdr>
                <w:top w:val="none" w:sz="0" w:space="0" w:color="auto"/>
                <w:left w:val="none" w:sz="0" w:space="0" w:color="auto"/>
                <w:bottom w:val="none" w:sz="0" w:space="0" w:color="auto"/>
                <w:right w:val="none" w:sz="0" w:space="0" w:color="auto"/>
              </w:divBdr>
            </w:div>
            <w:div w:id="1460149533">
              <w:marLeft w:val="0"/>
              <w:marRight w:val="0"/>
              <w:marTop w:val="0"/>
              <w:marBottom w:val="0"/>
              <w:divBdr>
                <w:top w:val="none" w:sz="0" w:space="0" w:color="auto"/>
                <w:left w:val="none" w:sz="0" w:space="0" w:color="auto"/>
                <w:bottom w:val="none" w:sz="0" w:space="0" w:color="auto"/>
                <w:right w:val="none" w:sz="0" w:space="0" w:color="auto"/>
              </w:divBdr>
            </w:div>
            <w:div w:id="1893614957">
              <w:marLeft w:val="0"/>
              <w:marRight w:val="0"/>
              <w:marTop w:val="0"/>
              <w:marBottom w:val="0"/>
              <w:divBdr>
                <w:top w:val="none" w:sz="0" w:space="0" w:color="auto"/>
                <w:left w:val="none" w:sz="0" w:space="0" w:color="auto"/>
                <w:bottom w:val="none" w:sz="0" w:space="0" w:color="auto"/>
                <w:right w:val="none" w:sz="0" w:space="0" w:color="auto"/>
              </w:divBdr>
            </w:div>
          </w:divsChild>
        </w:div>
        <w:div w:id="954168327">
          <w:marLeft w:val="0"/>
          <w:marRight w:val="0"/>
          <w:marTop w:val="0"/>
          <w:marBottom w:val="0"/>
          <w:divBdr>
            <w:top w:val="none" w:sz="0" w:space="0" w:color="auto"/>
            <w:left w:val="none" w:sz="0" w:space="0" w:color="auto"/>
            <w:bottom w:val="none" w:sz="0" w:space="0" w:color="auto"/>
            <w:right w:val="none" w:sz="0" w:space="0" w:color="auto"/>
          </w:divBdr>
        </w:div>
        <w:div w:id="1289822212">
          <w:marLeft w:val="0"/>
          <w:marRight w:val="0"/>
          <w:marTop w:val="0"/>
          <w:marBottom w:val="0"/>
          <w:divBdr>
            <w:top w:val="none" w:sz="0" w:space="0" w:color="auto"/>
            <w:left w:val="none" w:sz="0" w:space="0" w:color="auto"/>
            <w:bottom w:val="none" w:sz="0" w:space="0" w:color="auto"/>
            <w:right w:val="none" w:sz="0" w:space="0" w:color="auto"/>
          </w:divBdr>
        </w:div>
        <w:div w:id="1208302320">
          <w:marLeft w:val="0"/>
          <w:marRight w:val="0"/>
          <w:marTop w:val="0"/>
          <w:marBottom w:val="0"/>
          <w:divBdr>
            <w:top w:val="none" w:sz="0" w:space="0" w:color="auto"/>
            <w:left w:val="none" w:sz="0" w:space="0" w:color="auto"/>
            <w:bottom w:val="none" w:sz="0" w:space="0" w:color="auto"/>
            <w:right w:val="none" w:sz="0" w:space="0" w:color="auto"/>
          </w:divBdr>
          <w:divsChild>
            <w:div w:id="1527938102">
              <w:marLeft w:val="0"/>
              <w:marRight w:val="0"/>
              <w:marTop w:val="0"/>
              <w:marBottom w:val="0"/>
              <w:divBdr>
                <w:top w:val="none" w:sz="0" w:space="0" w:color="auto"/>
                <w:left w:val="none" w:sz="0" w:space="0" w:color="auto"/>
                <w:bottom w:val="none" w:sz="0" w:space="0" w:color="auto"/>
                <w:right w:val="none" w:sz="0" w:space="0" w:color="auto"/>
              </w:divBdr>
            </w:div>
            <w:div w:id="1641497568">
              <w:marLeft w:val="0"/>
              <w:marRight w:val="0"/>
              <w:marTop w:val="0"/>
              <w:marBottom w:val="0"/>
              <w:divBdr>
                <w:top w:val="none" w:sz="0" w:space="0" w:color="auto"/>
                <w:left w:val="none" w:sz="0" w:space="0" w:color="auto"/>
                <w:bottom w:val="none" w:sz="0" w:space="0" w:color="auto"/>
                <w:right w:val="none" w:sz="0" w:space="0" w:color="auto"/>
              </w:divBdr>
            </w:div>
            <w:div w:id="249973720">
              <w:marLeft w:val="0"/>
              <w:marRight w:val="0"/>
              <w:marTop w:val="0"/>
              <w:marBottom w:val="0"/>
              <w:divBdr>
                <w:top w:val="none" w:sz="0" w:space="0" w:color="auto"/>
                <w:left w:val="none" w:sz="0" w:space="0" w:color="auto"/>
                <w:bottom w:val="none" w:sz="0" w:space="0" w:color="auto"/>
                <w:right w:val="none" w:sz="0" w:space="0" w:color="auto"/>
              </w:divBdr>
            </w:div>
          </w:divsChild>
        </w:div>
        <w:div w:id="425077981">
          <w:marLeft w:val="0"/>
          <w:marRight w:val="0"/>
          <w:marTop w:val="0"/>
          <w:marBottom w:val="0"/>
          <w:divBdr>
            <w:top w:val="none" w:sz="0" w:space="0" w:color="auto"/>
            <w:left w:val="none" w:sz="0" w:space="0" w:color="auto"/>
            <w:bottom w:val="none" w:sz="0" w:space="0" w:color="auto"/>
            <w:right w:val="none" w:sz="0" w:space="0" w:color="auto"/>
          </w:divBdr>
        </w:div>
        <w:div w:id="792093522">
          <w:marLeft w:val="0"/>
          <w:marRight w:val="0"/>
          <w:marTop w:val="0"/>
          <w:marBottom w:val="0"/>
          <w:divBdr>
            <w:top w:val="none" w:sz="0" w:space="0" w:color="auto"/>
            <w:left w:val="none" w:sz="0" w:space="0" w:color="auto"/>
            <w:bottom w:val="none" w:sz="0" w:space="0" w:color="auto"/>
            <w:right w:val="none" w:sz="0" w:space="0" w:color="auto"/>
          </w:divBdr>
        </w:div>
        <w:div w:id="1407066249">
          <w:marLeft w:val="0"/>
          <w:marRight w:val="0"/>
          <w:marTop w:val="0"/>
          <w:marBottom w:val="0"/>
          <w:divBdr>
            <w:top w:val="none" w:sz="0" w:space="0" w:color="auto"/>
            <w:left w:val="none" w:sz="0" w:space="0" w:color="auto"/>
            <w:bottom w:val="none" w:sz="0" w:space="0" w:color="auto"/>
            <w:right w:val="none" w:sz="0" w:space="0" w:color="auto"/>
          </w:divBdr>
          <w:divsChild>
            <w:div w:id="337464593">
              <w:marLeft w:val="0"/>
              <w:marRight w:val="0"/>
              <w:marTop w:val="0"/>
              <w:marBottom w:val="0"/>
              <w:divBdr>
                <w:top w:val="none" w:sz="0" w:space="0" w:color="auto"/>
                <w:left w:val="none" w:sz="0" w:space="0" w:color="auto"/>
                <w:bottom w:val="none" w:sz="0" w:space="0" w:color="auto"/>
                <w:right w:val="none" w:sz="0" w:space="0" w:color="auto"/>
              </w:divBdr>
              <w:divsChild>
                <w:div w:id="1871800765">
                  <w:marLeft w:val="0"/>
                  <w:marRight w:val="0"/>
                  <w:marTop w:val="0"/>
                  <w:marBottom w:val="0"/>
                  <w:divBdr>
                    <w:top w:val="none" w:sz="0" w:space="0" w:color="auto"/>
                    <w:left w:val="none" w:sz="0" w:space="0" w:color="auto"/>
                    <w:bottom w:val="none" w:sz="0" w:space="0" w:color="auto"/>
                    <w:right w:val="none" w:sz="0" w:space="0" w:color="auto"/>
                  </w:divBdr>
                </w:div>
              </w:divsChild>
            </w:div>
            <w:div w:id="1549025797">
              <w:marLeft w:val="0"/>
              <w:marRight w:val="0"/>
              <w:marTop w:val="0"/>
              <w:marBottom w:val="0"/>
              <w:divBdr>
                <w:top w:val="none" w:sz="0" w:space="0" w:color="auto"/>
                <w:left w:val="none" w:sz="0" w:space="0" w:color="auto"/>
                <w:bottom w:val="none" w:sz="0" w:space="0" w:color="auto"/>
                <w:right w:val="none" w:sz="0" w:space="0" w:color="auto"/>
              </w:divBdr>
              <w:divsChild>
                <w:div w:id="710614574">
                  <w:marLeft w:val="0"/>
                  <w:marRight w:val="0"/>
                  <w:marTop w:val="0"/>
                  <w:marBottom w:val="0"/>
                  <w:divBdr>
                    <w:top w:val="none" w:sz="0" w:space="0" w:color="auto"/>
                    <w:left w:val="none" w:sz="0" w:space="0" w:color="auto"/>
                    <w:bottom w:val="none" w:sz="0" w:space="0" w:color="auto"/>
                    <w:right w:val="none" w:sz="0" w:space="0" w:color="auto"/>
                  </w:divBdr>
                </w:div>
              </w:divsChild>
            </w:div>
            <w:div w:id="230039276">
              <w:marLeft w:val="0"/>
              <w:marRight w:val="0"/>
              <w:marTop w:val="0"/>
              <w:marBottom w:val="0"/>
              <w:divBdr>
                <w:top w:val="none" w:sz="0" w:space="0" w:color="auto"/>
                <w:left w:val="none" w:sz="0" w:space="0" w:color="auto"/>
                <w:bottom w:val="none" w:sz="0" w:space="0" w:color="auto"/>
                <w:right w:val="none" w:sz="0" w:space="0" w:color="auto"/>
              </w:divBdr>
              <w:divsChild>
                <w:div w:id="1424761608">
                  <w:marLeft w:val="0"/>
                  <w:marRight w:val="0"/>
                  <w:marTop w:val="0"/>
                  <w:marBottom w:val="0"/>
                  <w:divBdr>
                    <w:top w:val="none" w:sz="0" w:space="0" w:color="auto"/>
                    <w:left w:val="none" w:sz="0" w:space="0" w:color="auto"/>
                    <w:bottom w:val="none" w:sz="0" w:space="0" w:color="auto"/>
                    <w:right w:val="none" w:sz="0" w:space="0" w:color="auto"/>
                  </w:divBdr>
                </w:div>
              </w:divsChild>
            </w:div>
            <w:div w:id="1706560900">
              <w:marLeft w:val="0"/>
              <w:marRight w:val="0"/>
              <w:marTop w:val="0"/>
              <w:marBottom w:val="0"/>
              <w:divBdr>
                <w:top w:val="none" w:sz="0" w:space="0" w:color="auto"/>
                <w:left w:val="none" w:sz="0" w:space="0" w:color="auto"/>
                <w:bottom w:val="none" w:sz="0" w:space="0" w:color="auto"/>
                <w:right w:val="none" w:sz="0" w:space="0" w:color="auto"/>
              </w:divBdr>
              <w:divsChild>
                <w:div w:id="1392926983">
                  <w:marLeft w:val="0"/>
                  <w:marRight w:val="0"/>
                  <w:marTop w:val="0"/>
                  <w:marBottom w:val="0"/>
                  <w:divBdr>
                    <w:top w:val="none" w:sz="0" w:space="0" w:color="auto"/>
                    <w:left w:val="none" w:sz="0" w:space="0" w:color="auto"/>
                    <w:bottom w:val="none" w:sz="0" w:space="0" w:color="auto"/>
                    <w:right w:val="none" w:sz="0" w:space="0" w:color="auto"/>
                  </w:divBdr>
                </w:div>
              </w:divsChild>
            </w:div>
            <w:div w:id="1367564911">
              <w:marLeft w:val="0"/>
              <w:marRight w:val="0"/>
              <w:marTop w:val="0"/>
              <w:marBottom w:val="0"/>
              <w:divBdr>
                <w:top w:val="none" w:sz="0" w:space="0" w:color="auto"/>
                <w:left w:val="none" w:sz="0" w:space="0" w:color="auto"/>
                <w:bottom w:val="none" w:sz="0" w:space="0" w:color="auto"/>
                <w:right w:val="none" w:sz="0" w:space="0" w:color="auto"/>
              </w:divBdr>
              <w:divsChild>
                <w:div w:id="2088726151">
                  <w:marLeft w:val="0"/>
                  <w:marRight w:val="0"/>
                  <w:marTop w:val="0"/>
                  <w:marBottom w:val="0"/>
                  <w:divBdr>
                    <w:top w:val="none" w:sz="0" w:space="0" w:color="auto"/>
                    <w:left w:val="none" w:sz="0" w:space="0" w:color="auto"/>
                    <w:bottom w:val="none" w:sz="0" w:space="0" w:color="auto"/>
                    <w:right w:val="none" w:sz="0" w:space="0" w:color="auto"/>
                  </w:divBdr>
                </w:div>
              </w:divsChild>
            </w:div>
            <w:div w:id="1048073336">
              <w:marLeft w:val="0"/>
              <w:marRight w:val="0"/>
              <w:marTop w:val="0"/>
              <w:marBottom w:val="0"/>
              <w:divBdr>
                <w:top w:val="none" w:sz="0" w:space="0" w:color="auto"/>
                <w:left w:val="none" w:sz="0" w:space="0" w:color="auto"/>
                <w:bottom w:val="none" w:sz="0" w:space="0" w:color="auto"/>
                <w:right w:val="none" w:sz="0" w:space="0" w:color="auto"/>
              </w:divBdr>
              <w:divsChild>
                <w:div w:id="1531802844">
                  <w:marLeft w:val="0"/>
                  <w:marRight w:val="0"/>
                  <w:marTop w:val="0"/>
                  <w:marBottom w:val="0"/>
                  <w:divBdr>
                    <w:top w:val="none" w:sz="0" w:space="0" w:color="auto"/>
                    <w:left w:val="none" w:sz="0" w:space="0" w:color="auto"/>
                    <w:bottom w:val="none" w:sz="0" w:space="0" w:color="auto"/>
                    <w:right w:val="none" w:sz="0" w:space="0" w:color="auto"/>
                  </w:divBdr>
                </w:div>
              </w:divsChild>
            </w:div>
            <w:div w:id="1819153864">
              <w:marLeft w:val="0"/>
              <w:marRight w:val="0"/>
              <w:marTop w:val="0"/>
              <w:marBottom w:val="0"/>
              <w:divBdr>
                <w:top w:val="none" w:sz="0" w:space="0" w:color="auto"/>
                <w:left w:val="none" w:sz="0" w:space="0" w:color="auto"/>
                <w:bottom w:val="none" w:sz="0" w:space="0" w:color="auto"/>
                <w:right w:val="none" w:sz="0" w:space="0" w:color="auto"/>
              </w:divBdr>
              <w:divsChild>
                <w:div w:id="312684533">
                  <w:marLeft w:val="0"/>
                  <w:marRight w:val="0"/>
                  <w:marTop w:val="0"/>
                  <w:marBottom w:val="0"/>
                  <w:divBdr>
                    <w:top w:val="none" w:sz="0" w:space="0" w:color="auto"/>
                    <w:left w:val="none" w:sz="0" w:space="0" w:color="auto"/>
                    <w:bottom w:val="none" w:sz="0" w:space="0" w:color="auto"/>
                    <w:right w:val="none" w:sz="0" w:space="0" w:color="auto"/>
                  </w:divBdr>
                </w:div>
              </w:divsChild>
            </w:div>
            <w:div w:id="1484656475">
              <w:marLeft w:val="0"/>
              <w:marRight w:val="0"/>
              <w:marTop w:val="0"/>
              <w:marBottom w:val="0"/>
              <w:divBdr>
                <w:top w:val="none" w:sz="0" w:space="0" w:color="auto"/>
                <w:left w:val="none" w:sz="0" w:space="0" w:color="auto"/>
                <w:bottom w:val="none" w:sz="0" w:space="0" w:color="auto"/>
                <w:right w:val="none" w:sz="0" w:space="0" w:color="auto"/>
              </w:divBdr>
              <w:divsChild>
                <w:div w:id="436799461">
                  <w:marLeft w:val="0"/>
                  <w:marRight w:val="0"/>
                  <w:marTop w:val="0"/>
                  <w:marBottom w:val="0"/>
                  <w:divBdr>
                    <w:top w:val="none" w:sz="0" w:space="0" w:color="auto"/>
                    <w:left w:val="none" w:sz="0" w:space="0" w:color="auto"/>
                    <w:bottom w:val="none" w:sz="0" w:space="0" w:color="auto"/>
                    <w:right w:val="none" w:sz="0" w:space="0" w:color="auto"/>
                  </w:divBdr>
                </w:div>
              </w:divsChild>
            </w:div>
            <w:div w:id="934942480">
              <w:marLeft w:val="0"/>
              <w:marRight w:val="0"/>
              <w:marTop w:val="0"/>
              <w:marBottom w:val="0"/>
              <w:divBdr>
                <w:top w:val="none" w:sz="0" w:space="0" w:color="auto"/>
                <w:left w:val="none" w:sz="0" w:space="0" w:color="auto"/>
                <w:bottom w:val="none" w:sz="0" w:space="0" w:color="auto"/>
                <w:right w:val="none" w:sz="0" w:space="0" w:color="auto"/>
              </w:divBdr>
              <w:divsChild>
                <w:div w:id="311907655">
                  <w:marLeft w:val="0"/>
                  <w:marRight w:val="0"/>
                  <w:marTop w:val="0"/>
                  <w:marBottom w:val="0"/>
                  <w:divBdr>
                    <w:top w:val="none" w:sz="0" w:space="0" w:color="auto"/>
                    <w:left w:val="none" w:sz="0" w:space="0" w:color="auto"/>
                    <w:bottom w:val="none" w:sz="0" w:space="0" w:color="auto"/>
                    <w:right w:val="none" w:sz="0" w:space="0" w:color="auto"/>
                  </w:divBdr>
                </w:div>
              </w:divsChild>
            </w:div>
            <w:div w:id="620570858">
              <w:marLeft w:val="0"/>
              <w:marRight w:val="0"/>
              <w:marTop w:val="0"/>
              <w:marBottom w:val="0"/>
              <w:divBdr>
                <w:top w:val="none" w:sz="0" w:space="0" w:color="auto"/>
                <w:left w:val="none" w:sz="0" w:space="0" w:color="auto"/>
                <w:bottom w:val="none" w:sz="0" w:space="0" w:color="auto"/>
                <w:right w:val="none" w:sz="0" w:space="0" w:color="auto"/>
              </w:divBdr>
              <w:divsChild>
                <w:div w:id="1298562905">
                  <w:marLeft w:val="0"/>
                  <w:marRight w:val="0"/>
                  <w:marTop w:val="0"/>
                  <w:marBottom w:val="0"/>
                  <w:divBdr>
                    <w:top w:val="none" w:sz="0" w:space="0" w:color="auto"/>
                    <w:left w:val="none" w:sz="0" w:space="0" w:color="auto"/>
                    <w:bottom w:val="none" w:sz="0" w:space="0" w:color="auto"/>
                    <w:right w:val="none" w:sz="0" w:space="0" w:color="auto"/>
                  </w:divBdr>
                </w:div>
              </w:divsChild>
            </w:div>
            <w:div w:id="1187910099">
              <w:marLeft w:val="0"/>
              <w:marRight w:val="0"/>
              <w:marTop w:val="0"/>
              <w:marBottom w:val="0"/>
              <w:divBdr>
                <w:top w:val="none" w:sz="0" w:space="0" w:color="auto"/>
                <w:left w:val="none" w:sz="0" w:space="0" w:color="auto"/>
                <w:bottom w:val="none" w:sz="0" w:space="0" w:color="auto"/>
                <w:right w:val="none" w:sz="0" w:space="0" w:color="auto"/>
              </w:divBdr>
              <w:divsChild>
                <w:div w:id="512574330">
                  <w:marLeft w:val="0"/>
                  <w:marRight w:val="0"/>
                  <w:marTop w:val="0"/>
                  <w:marBottom w:val="0"/>
                  <w:divBdr>
                    <w:top w:val="none" w:sz="0" w:space="0" w:color="auto"/>
                    <w:left w:val="none" w:sz="0" w:space="0" w:color="auto"/>
                    <w:bottom w:val="none" w:sz="0" w:space="0" w:color="auto"/>
                    <w:right w:val="none" w:sz="0" w:space="0" w:color="auto"/>
                  </w:divBdr>
                </w:div>
              </w:divsChild>
            </w:div>
            <w:div w:id="1508666210">
              <w:marLeft w:val="0"/>
              <w:marRight w:val="0"/>
              <w:marTop w:val="0"/>
              <w:marBottom w:val="0"/>
              <w:divBdr>
                <w:top w:val="none" w:sz="0" w:space="0" w:color="auto"/>
                <w:left w:val="none" w:sz="0" w:space="0" w:color="auto"/>
                <w:bottom w:val="none" w:sz="0" w:space="0" w:color="auto"/>
                <w:right w:val="none" w:sz="0" w:space="0" w:color="auto"/>
              </w:divBdr>
              <w:divsChild>
                <w:div w:id="1406413466">
                  <w:marLeft w:val="0"/>
                  <w:marRight w:val="0"/>
                  <w:marTop w:val="0"/>
                  <w:marBottom w:val="0"/>
                  <w:divBdr>
                    <w:top w:val="none" w:sz="0" w:space="0" w:color="auto"/>
                    <w:left w:val="none" w:sz="0" w:space="0" w:color="auto"/>
                    <w:bottom w:val="none" w:sz="0" w:space="0" w:color="auto"/>
                    <w:right w:val="none" w:sz="0" w:space="0" w:color="auto"/>
                  </w:divBdr>
                </w:div>
              </w:divsChild>
            </w:div>
            <w:div w:id="706032581">
              <w:marLeft w:val="0"/>
              <w:marRight w:val="0"/>
              <w:marTop w:val="0"/>
              <w:marBottom w:val="0"/>
              <w:divBdr>
                <w:top w:val="none" w:sz="0" w:space="0" w:color="auto"/>
                <w:left w:val="none" w:sz="0" w:space="0" w:color="auto"/>
                <w:bottom w:val="none" w:sz="0" w:space="0" w:color="auto"/>
                <w:right w:val="none" w:sz="0" w:space="0" w:color="auto"/>
              </w:divBdr>
              <w:divsChild>
                <w:div w:id="609052794">
                  <w:marLeft w:val="0"/>
                  <w:marRight w:val="0"/>
                  <w:marTop w:val="0"/>
                  <w:marBottom w:val="0"/>
                  <w:divBdr>
                    <w:top w:val="none" w:sz="0" w:space="0" w:color="auto"/>
                    <w:left w:val="none" w:sz="0" w:space="0" w:color="auto"/>
                    <w:bottom w:val="none" w:sz="0" w:space="0" w:color="auto"/>
                    <w:right w:val="none" w:sz="0" w:space="0" w:color="auto"/>
                  </w:divBdr>
                </w:div>
              </w:divsChild>
            </w:div>
            <w:div w:id="42024055">
              <w:marLeft w:val="0"/>
              <w:marRight w:val="0"/>
              <w:marTop w:val="0"/>
              <w:marBottom w:val="0"/>
              <w:divBdr>
                <w:top w:val="none" w:sz="0" w:space="0" w:color="auto"/>
                <w:left w:val="none" w:sz="0" w:space="0" w:color="auto"/>
                <w:bottom w:val="none" w:sz="0" w:space="0" w:color="auto"/>
                <w:right w:val="none" w:sz="0" w:space="0" w:color="auto"/>
              </w:divBdr>
              <w:divsChild>
                <w:div w:id="412239260">
                  <w:marLeft w:val="0"/>
                  <w:marRight w:val="0"/>
                  <w:marTop w:val="0"/>
                  <w:marBottom w:val="0"/>
                  <w:divBdr>
                    <w:top w:val="none" w:sz="0" w:space="0" w:color="auto"/>
                    <w:left w:val="none" w:sz="0" w:space="0" w:color="auto"/>
                    <w:bottom w:val="none" w:sz="0" w:space="0" w:color="auto"/>
                    <w:right w:val="none" w:sz="0" w:space="0" w:color="auto"/>
                  </w:divBdr>
                </w:div>
              </w:divsChild>
            </w:div>
            <w:div w:id="1125347199">
              <w:marLeft w:val="0"/>
              <w:marRight w:val="0"/>
              <w:marTop w:val="0"/>
              <w:marBottom w:val="0"/>
              <w:divBdr>
                <w:top w:val="none" w:sz="0" w:space="0" w:color="auto"/>
                <w:left w:val="none" w:sz="0" w:space="0" w:color="auto"/>
                <w:bottom w:val="none" w:sz="0" w:space="0" w:color="auto"/>
                <w:right w:val="none" w:sz="0" w:space="0" w:color="auto"/>
              </w:divBdr>
              <w:divsChild>
                <w:div w:id="1080176178">
                  <w:marLeft w:val="0"/>
                  <w:marRight w:val="0"/>
                  <w:marTop w:val="0"/>
                  <w:marBottom w:val="0"/>
                  <w:divBdr>
                    <w:top w:val="none" w:sz="0" w:space="0" w:color="auto"/>
                    <w:left w:val="none" w:sz="0" w:space="0" w:color="auto"/>
                    <w:bottom w:val="none" w:sz="0" w:space="0" w:color="auto"/>
                    <w:right w:val="none" w:sz="0" w:space="0" w:color="auto"/>
                  </w:divBdr>
                </w:div>
              </w:divsChild>
            </w:div>
            <w:div w:id="176773508">
              <w:marLeft w:val="0"/>
              <w:marRight w:val="0"/>
              <w:marTop w:val="0"/>
              <w:marBottom w:val="0"/>
              <w:divBdr>
                <w:top w:val="none" w:sz="0" w:space="0" w:color="auto"/>
                <w:left w:val="none" w:sz="0" w:space="0" w:color="auto"/>
                <w:bottom w:val="none" w:sz="0" w:space="0" w:color="auto"/>
                <w:right w:val="none" w:sz="0" w:space="0" w:color="auto"/>
              </w:divBdr>
              <w:divsChild>
                <w:div w:id="2055033592">
                  <w:marLeft w:val="0"/>
                  <w:marRight w:val="0"/>
                  <w:marTop w:val="0"/>
                  <w:marBottom w:val="0"/>
                  <w:divBdr>
                    <w:top w:val="none" w:sz="0" w:space="0" w:color="auto"/>
                    <w:left w:val="none" w:sz="0" w:space="0" w:color="auto"/>
                    <w:bottom w:val="none" w:sz="0" w:space="0" w:color="auto"/>
                    <w:right w:val="none" w:sz="0" w:space="0" w:color="auto"/>
                  </w:divBdr>
                </w:div>
              </w:divsChild>
            </w:div>
            <w:div w:id="767971679">
              <w:marLeft w:val="0"/>
              <w:marRight w:val="0"/>
              <w:marTop w:val="0"/>
              <w:marBottom w:val="0"/>
              <w:divBdr>
                <w:top w:val="none" w:sz="0" w:space="0" w:color="auto"/>
                <w:left w:val="none" w:sz="0" w:space="0" w:color="auto"/>
                <w:bottom w:val="none" w:sz="0" w:space="0" w:color="auto"/>
                <w:right w:val="none" w:sz="0" w:space="0" w:color="auto"/>
              </w:divBdr>
              <w:divsChild>
                <w:div w:id="847059427">
                  <w:marLeft w:val="0"/>
                  <w:marRight w:val="0"/>
                  <w:marTop w:val="0"/>
                  <w:marBottom w:val="0"/>
                  <w:divBdr>
                    <w:top w:val="none" w:sz="0" w:space="0" w:color="auto"/>
                    <w:left w:val="none" w:sz="0" w:space="0" w:color="auto"/>
                    <w:bottom w:val="none" w:sz="0" w:space="0" w:color="auto"/>
                    <w:right w:val="none" w:sz="0" w:space="0" w:color="auto"/>
                  </w:divBdr>
                </w:div>
              </w:divsChild>
            </w:div>
            <w:div w:id="2043704333">
              <w:marLeft w:val="0"/>
              <w:marRight w:val="0"/>
              <w:marTop w:val="0"/>
              <w:marBottom w:val="0"/>
              <w:divBdr>
                <w:top w:val="none" w:sz="0" w:space="0" w:color="auto"/>
                <w:left w:val="none" w:sz="0" w:space="0" w:color="auto"/>
                <w:bottom w:val="none" w:sz="0" w:space="0" w:color="auto"/>
                <w:right w:val="none" w:sz="0" w:space="0" w:color="auto"/>
              </w:divBdr>
              <w:divsChild>
                <w:div w:id="1445418523">
                  <w:marLeft w:val="0"/>
                  <w:marRight w:val="0"/>
                  <w:marTop w:val="0"/>
                  <w:marBottom w:val="0"/>
                  <w:divBdr>
                    <w:top w:val="none" w:sz="0" w:space="0" w:color="auto"/>
                    <w:left w:val="none" w:sz="0" w:space="0" w:color="auto"/>
                    <w:bottom w:val="none" w:sz="0" w:space="0" w:color="auto"/>
                    <w:right w:val="none" w:sz="0" w:space="0" w:color="auto"/>
                  </w:divBdr>
                </w:div>
              </w:divsChild>
            </w:div>
            <w:div w:id="811871327">
              <w:marLeft w:val="0"/>
              <w:marRight w:val="0"/>
              <w:marTop w:val="0"/>
              <w:marBottom w:val="0"/>
              <w:divBdr>
                <w:top w:val="none" w:sz="0" w:space="0" w:color="auto"/>
                <w:left w:val="none" w:sz="0" w:space="0" w:color="auto"/>
                <w:bottom w:val="none" w:sz="0" w:space="0" w:color="auto"/>
                <w:right w:val="none" w:sz="0" w:space="0" w:color="auto"/>
              </w:divBdr>
              <w:divsChild>
                <w:div w:id="105049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570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9733</Words>
  <Characters>5549</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Micule</dc:creator>
  <cp:keywords/>
  <dc:description/>
  <cp:lastModifiedBy>Agnese Micule</cp:lastModifiedBy>
  <cp:revision>1</cp:revision>
  <dcterms:created xsi:type="dcterms:W3CDTF">2018-10-30T13:25:00Z</dcterms:created>
  <dcterms:modified xsi:type="dcterms:W3CDTF">2018-10-30T13:26:00Z</dcterms:modified>
</cp:coreProperties>
</file>