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33" w:rsidRPr="002B5633" w:rsidRDefault="002B5633" w:rsidP="002B5633">
      <w:pPr>
        <w:spacing w:line="240" w:lineRule="auto"/>
        <w:jc w:val="center"/>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LĪGUMS</w:t>
      </w:r>
    </w:p>
    <w:p w:rsidR="007429F5" w:rsidRDefault="002B5633" w:rsidP="007D34AD">
      <w:pPr>
        <w:spacing w:line="240" w:lineRule="auto"/>
        <w:jc w:val="center"/>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4"/>
          <w:lang w:eastAsia="lv-LV"/>
        </w:rPr>
        <w:t>“</w:t>
      </w:r>
      <w:r w:rsidR="00651600" w:rsidRPr="00651600">
        <w:rPr>
          <w:rFonts w:ascii="Times New Roman" w:eastAsia="Times New Roman" w:hAnsi="Times New Roman" w:cs="Times New Roman"/>
          <w:b/>
          <w:sz w:val="24"/>
          <w:szCs w:val="24"/>
        </w:rPr>
        <w:t>Traktortehnikas un celšanas tehnikas remonts un rezerves daļu iegāde</w:t>
      </w:r>
      <w:r w:rsidR="006F0464">
        <w:rPr>
          <w:rFonts w:ascii="Times New Roman" w:eastAsia="Times New Roman" w:hAnsi="Times New Roman" w:cs="Times New Roman"/>
          <w:b/>
          <w:sz w:val="24"/>
          <w:szCs w:val="24"/>
        </w:rPr>
        <w:t>”</w:t>
      </w:r>
    </w:p>
    <w:p w:rsidR="000269E3" w:rsidRPr="000269E3" w:rsidRDefault="000269E3" w:rsidP="000269E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1.Daļa – “Autoiekrāvējs”</w:t>
      </w:r>
    </w:p>
    <w:p w:rsidR="000269E3" w:rsidRDefault="000269E3" w:rsidP="000269E3">
      <w:pPr>
        <w:spacing w:line="240" w:lineRule="auto"/>
        <w:jc w:val="center"/>
        <w:rPr>
          <w:rFonts w:ascii="Times New Roman" w:eastAsia="Times New Roman" w:hAnsi="Times New Roman" w:cs="Times New Roman"/>
          <w:b/>
          <w:sz w:val="24"/>
          <w:szCs w:val="24"/>
        </w:rPr>
      </w:pPr>
      <w:r w:rsidRPr="000269E3">
        <w:rPr>
          <w:rFonts w:ascii="Times New Roman" w:eastAsia="Times New Roman" w:hAnsi="Times New Roman" w:cs="Times New Roman"/>
          <w:b/>
          <w:sz w:val="24"/>
          <w:szCs w:val="24"/>
        </w:rPr>
        <w:t>2.Daļa – “Auto</w:t>
      </w:r>
      <w:r>
        <w:rPr>
          <w:rFonts w:ascii="Times New Roman" w:eastAsia="Times New Roman" w:hAnsi="Times New Roman" w:cs="Times New Roman"/>
          <w:b/>
          <w:sz w:val="24"/>
          <w:szCs w:val="24"/>
        </w:rPr>
        <w:t>iekrāvējs BALKAN LOVETCH 68601”</w:t>
      </w:r>
    </w:p>
    <w:p w:rsidR="002B5633" w:rsidRPr="002B5633" w:rsidRDefault="00F9274F" w:rsidP="000269E3">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 NBS NP NP2018/077</w:t>
      </w:r>
    </w:p>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Rīgā,</w:t>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t xml:space="preserve"> </w:t>
      </w:r>
      <w:r w:rsidRPr="002B5633">
        <w:rPr>
          <w:rFonts w:ascii="Times New Roman" w:eastAsia="Times New Roman" w:hAnsi="Times New Roman" w:cs="Times New Roman"/>
          <w:sz w:val="24"/>
          <w:szCs w:val="24"/>
          <w:lang w:eastAsia="lv-LV"/>
        </w:rPr>
        <w:tab/>
        <w:t xml:space="preserve">       </w:t>
      </w:r>
      <w:r w:rsidR="007429F5">
        <w:rPr>
          <w:rFonts w:ascii="Times New Roman" w:eastAsia="Times New Roman" w:hAnsi="Times New Roman" w:cs="Times New Roman"/>
          <w:sz w:val="24"/>
          <w:szCs w:val="24"/>
          <w:lang w:eastAsia="lv-LV"/>
        </w:rPr>
        <w:t>2018</w:t>
      </w:r>
      <w:r w:rsidRPr="002B5633">
        <w:rPr>
          <w:rFonts w:ascii="Times New Roman" w:eastAsia="Times New Roman" w:hAnsi="Times New Roman" w:cs="Times New Roman"/>
          <w:sz w:val="24"/>
          <w:szCs w:val="24"/>
          <w:lang w:eastAsia="lv-LV"/>
        </w:rPr>
        <w:t xml:space="preserve">.gada ___. __________ </w:t>
      </w: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numPr>
          <w:ilvl w:val="0"/>
          <w:numId w:val="3"/>
        </w:numPr>
        <w:tabs>
          <w:tab w:val="num" w:pos="540"/>
        </w:tabs>
        <w:spacing w:line="240" w:lineRule="auto"/>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Pasūtītājs</w:t>
            </w:r>
          </w:p>
        </w:tc>
      </w:tr>
      <w:tr w:rsidR="002B5633" w:rsidRPr="002B5633" w:rsidTr="009059CC">
        <w:trPr>
          <w:trHeight w:val="3472"/>
        </w:trPr>
        <w:tc>
          <w:tcPr>
            <w:tcW w:w="9358"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0"/>
              </w:rPr>
              <w:t>Nosaukums: Latvijas Republikas Nacionālo bruņoto spēku (NBS) Nodrošinājuma pavēlniecība</w:t>
            </w:r>
            <w:r w:rsidRPr="002B5633">
              <w:rPr>
                <w:rFonts w:ascii="Times New Roman" w:eastAsia="Times New Roman" w:hAnsi="Times New Roman" w:cs="Times New Roman"/>
                <w:sz w:val="24"/>
                <w:szCs w:val="20"/>
              </w:rPr>
              <w:t xml:space="preserve"> </w:t>
            </w:r>
            <w:r w:rsidRPr="002B5633">
              <w:rPr>
                <w:rFonts w:ascii="Times New Roman" w:eastAsia="Times New Roman" w:hAnsi="Times New Roman" w:cs="Times New Roman"/>
                <w:b/>
                <w:sz w:val="24"/>
                <w:szCs w:val="20"/>
              </w:rPr>
              <w:t>(NP)</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Reģ. Nr.: 90001259776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Juridiskā adrese: Vienības gatve 56, Rīga, LV – 1004</w:t>
            </w:r>
          </w:p>
          <w:p w:rsidR="00651600"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Tālrunis: 67601217</w:t>
            </w:r>
          </w:p>
          <w:p w:rsidR="002B5633" w:rsidRPr="002B5633"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2B5633" w:rsidRPr="002B5633">
              <w:rPr>
                <w:rFonts w:ascii="Times New Roman" w:eastAsia="Times New Roman" w:hAnsi="Times New Roman" w:cs="Times New Roman"/>
                <w:sz w:val="24"/>
                <w:szCs w:val="24"/>
                <w:lang w:eastAsia="lv-LV"/>
              </w:rPr>
              <w:t>akss: 67601219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Banka: Valsts Kase</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Kods: TRELLV22</w:t>
            </w:r>
          </w:p>
          <w:p w:rsidR="00651600" w:rsidRPr="000269E3" w:rsidRDefault="000269E3" w:rsidP="000269E3">
            <w:pPr>
              <w:spacing w:line="240" w:lineRule="auto"/>
              <w:jc w:val="both"/>
              <w:rPr>
                <w:rFonts w:ascii="Times New Roman" w:eastAsia="Times New Roman" w:hAnsi="Times New Roman"/>
                <w:sz w:val="24"/>
                <w:szCs w:val="24"/>
                <w:lang w:eastAsia="lv-LV"/>
              </w:rPr>
            </w:pPr>
            <w:r>
              <w:rPr>
                <w:rFonts w:ascii="Times New Roman" w:eastAsia="Times New Roman" w:hAnsi="Times New Roman" w:cs="Times New Roman"/>
                <w:sz w:val="24"/>
                <w:szCs w:val="24"/>
                <w:lang w:eastAsia="lv-LV"/>
              </w:rPr>
              <w:t>Konts:</w:t>
            </w:r>
            <w:r>
              <w:rPr>
                <w:rFonts w:ascii="Times New Roman" w:eastAsia="Times New Roman" w:hAnsi="Times New Roman"/>
                <w:sz w:val="24"/>
                <w:szCs w:val="24"/>
                <w:lang w:eastAsia="lv-LV"/>
              </w:rPr>
              <w:t xml:space="preserve"> </w:t>
            </w:r>
            <w:r w:rsidRPr="000269E3">
              <w:rPr>
                <w:rFonts w:ascii="Times New Roman" w:eastAsia="Times New Roman" w:hAnsi="Times New Roman" w:cs="Times New Roman"/>
                <w:sz w:val="24"/>
                <w:szCs w:val="24"/>
                <w:lang w:eastAsia="lv-LV"/>
              </w:rPr>
              <w:t>LV26TREL2100022024000</w:t>
            </w:r>
          </w:p>
          <w:p w:rsidR="000269E3" w:rsidRPr="002B5633" w:rsidRDefault="000269E3" w:rsidP="00651600">
            <w:pPr>
              <w:spacing w:line="240" w:lineRule="auto"/>
              <w:ind w:firstLine="720"/>
              <w:jc w:val="both"/>
              <w:rPr>
                <w:rFonts w:ascii="Times New Roman" w:eastAsia="Times New Roman" w:hAnsi="Times New Roman" w:cs="Times New Roman"/>
                <w:sz w:val="24"/>
                <w:szCs w:val="24"/>
                <w:lang w:eastAsia="lv-LV"/>
              </w:rPr>
            </w:pPr>
            <w:r w:rsidRPr="000269E3">
              <w:rPr>
                <w:rFonts w:ascii="Times New Roman" w:eastAsia="Times New Roman" w:hAnsi="Times New Roman" w:cs="Times New Roman"/>
                <w:sz w:val="24"/>
                <w:szCs w:val="24"/>
                <w:lang w:eastAsia="lv-LV"/>
              </w:rPr>
              <w:t>LV44TREL210002207000B</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w:t>
            </w:r>
            <w:r w:rsidR="00032537">
              <w:rPr>
                <w:rFonts w:ascii="Times New Roman" w:eastAsia="Times New Roman" w:hAnsi="Times New Roman" w:cs="Times New Roman"/>
                <w:sz w:val="24"/>
                <w:szCs w:val="24"/>
                <w:lang w:eastAsia="lv-LV"/>
              </w:rPr>
              <w:t xml:space="preserve">js: komandieris </w:t>
            </w:r>
          </w:p>
          <w:p w:rsidR="009059CC" w:rsidRPr="002B5633" w:rsidRDefault="002B5633" w:rsidP="009059CC">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Pasūtītāja pārstāvis: </w:t>
            </w:r>
          </w:p>
          <w:p w:rsidR="00651600" w:rsidRPr="002B5633" w:rsidRDefault="00651600" w:rsidP="00651600">
            <w:pPr>
              <w:spacing w:line="240" w:lineRule="auto"/>
              <w:jc w:val="both"/>
              <w:rPr>
                <w:rFonts w:ascii="Times New Roman" w:eastAsia="Times New Roman" w:hAnsi="Times New Roman" w:cs="Times New Roman"/>
                <w:sz w:val="24"/>
                <w:szCs w:val="24"/>
                <w:lang w:eastAsia="lv-LV"/>
              </w:rPr>
            </w:pPr>
          </w:p>
        </w:tc>
      </w:tr>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Izpildītājs</w:t>
            </w:r>
          </w:p>
        </w:tc>
      </w:tr>
      <w:tr w:rsidR="002B5633" w:rsidRPr="002B5633" w:rsidTr="003612F5">
        <w:trPr>
          <w:trHeight w:val="2381"/>
        </w:trPr>
        <w:tc>
          <w:tcPr>
            <w:tcW w:w="9358" w:type="dxa"/>
            <w:shd w:val="clear" w:color="auto" w:fill="auto"/>
          </w:tcPr>
          <w:p w:rsidR="00651600"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b/>
                <w:sz w:val="24"/>
                <w:szCs w:val="20"/>
              </w:rPr>
              <w:t>Nosaukums: Sabiedrība</w:t>
            </w:r>
            <w:r w:rsidR="00DC4EAA">
              <w:rPr>
                <w:rFonts w:ascii="Times New Roman" w:eastAsia="Times New Roman" w:hAnsi="Times New Roman" w:cs="Times New Roman"/>
                <w:b/>
                <w:sz w:val="24"/>
                <w:szCs w:val="20"/>
              </w:rPr>
              <w:t xml:space="preserve"> ar ierobežotu atbildību (</w:t>
            </w:r>
            <w:r w:rsidR="008764E3">
              <w:rPr>
                <w:rFonts w:ascii="Times New Roman" w:eastAsia="Times New Roman" w:hAnsi="Times New Roman" w:cs="Times New Roman"/>
                <w:b/>
                <w:sz w:val="24"/>
                <w:szCs w:val="20"/>
              </w:rPr>
              <w:t>SIA</w:t>
            </w:r>
            <w:r w:rsidR="00DC4EAA">
              <w:rPr>
                <w:rFonts w:ascii="Times New Roman" w:eastAsia="Times New Roman" w:hAnsi="Times New Roman" w:cs="Times New Roman"/>
                <w:b/>
                <w:sz w:val="24"/>
                <w:szCs w:val="20"/>
              </w:rPr>
              <w:t>) “</w:t>
            </w:r>
            <w:r w:rsidR="000269E3">
              <w:rPr>
                <w:rFonts w:ascii="Times New Roman" w:eastAsia="Times New Roman" w:hAnsi="Times New Roman" w:cs="Times New Roman"/>
                <w:b/>
                <w:sz w:val="24"/>
                <w:szCs w:val="20"/>
              </w:rPr>
              <w:t>Toyota Material Handling Baltic</w:t>
            </w:r>
            <w:r w:rsidRPr="002B5633">
              <w:rPr>
                <w:rFonts w:ascii="Times New Roman" w:eastAsia="Times New Roman" w:hAnsi="Times New Roman" w:cs="Times New Roman"/>
                <w:b/>
                <w:sz w:val="24"/>
                <w:szCs w:val="20"/>
              </w:rPr>
              <w:t>”</w:t>
            </w:r>
          </w:p>
          <w:p w:rsidR="002B5633" w:rsidRPr="00651600"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sz w:val="24"/>
                <w:szCs w:val="20"/>
              </w:rPr>
              <w:t>Reģ. Nr.:</w:t>
            </w:r>
            <w:r w:rsidR="00651600" w:rsidRPr="00651600">
              <w:rPr>
                <w:rFonts w:ascii="Times New Roman" w:eastAsia="Times New Roman" w:hAnsi="Times New Roman" w:cs="Times New Roman"/>
                <w:sz w:val="24"/>
                <w:szCs w:val="20"/>
              </w:rPr>
              <w:t>4000</w:t>
            </w:r>
            <w:r w:rsidR="000269E3">
              <w:rPr>
                <w:rFonts w:ascii="Times New Roman" w:eastAsia="Times New Roman" w:hAnsi="Times New Roman" w:cs="Times New Roman"/>
                <w:sz w:val="24"/>
                <w:szCs w:val="20"/>
              </w:rPr>
              <w:t>3572062</w:t>
            </w:r>
          </w:p>
          <w:p w:rsidR="002B5633" w:rsidRPr="002B5633" w:rsidRDefault="002B5633" w:rsidP="00651600">
            <w:pPr>
              <w:spacing w:line="240" w:lineRule="auto"/>
              <w:jc w:val="both"/>
              <w:outlineLvl w:val="0"/>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 xml:space="preserve">Juridiskā adrese: </w:t>
            </w:r>
            <w:r w:rsidR="000269E3">
              <w:rPr>
                <w:rFonts w:ascii="Times New Roman" w:eastAsia="Times New Roman" w:hAnsi="Times New Roman" w:cs="Times New Roman"/>
                <w:sz w:val="24"/>
                <w:szCs w:val="20"/>
              </w:rPr>
              <w:t>Laktas iela 12</w:t>
            </w:r>
            <w:r w:rsidR="00651600">
              <w:rPr>
                <w:rFonts w:ascii="Times New Roman" w:eastAsia="Times New Roman" w:hAnsi="Times New Roman" w:cs="Times New Roman"/>
                <w:sz w:val="24"/>
                <w:szCs w:val="20"/>
              </w:rPr>
              <w:t xml:space="preserve">, </w:t>
            </w:r>
            <w:r w:rsidR="000269E3">
              <w:rPr>
                <w:rFonts w:ascii="Times New Roman" w:eastAsia="Times New Roman" w:hAnsi="Times New Roman" w:cs="Times New Roman"/>
                <w:sz w:val="24"/>
                <w:szCs w:val="20"/>
              </w:rPr>
              <w:t>Rīga, LV-1013</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Tālrunis: </w:t>
            </w:r>
            <w:r w:rsidR="004120AC">
              <w:rPr>
                <w:rFonts w:ascii="Times New Roman" w:eastAsia="Times New Roman" w:hAnsi="Times New Roman" w:cs="Times New Roman"/>
                <w:sz w:val="24"/>
                <w:szCs w:val="24"/>
                <w:lang w:eastAsia="lv-LV"/>
              </w:rPr>
              <w:t>67346036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Banka: </w:t>
            </w:r>
            <w:r w:rsidR="00DC4EAA">
              <w:rPr>
                <w:rFonts w:ascii="Times New Roman" w:eastAsia="Times New Roman" w:hAnsi="Times New Roman" w:cs="Times New Roman"/>
                <w:sz w:val="24"/>
                <w:szCs w:val="24"/>
                <w:lang w:eastAsia="lv-LV"/>
              </w:rPr>
              <w:t>A/S “</w:t>
            </w:r>
            <w:r w:rsidR="006F0464">
              <w:rPr>
                <w:rFonts w:ascii="Times New Roman" w:eastAsia="Times New Roman" w:hAnsi="Times New Roman" w:cs="Times New Roman"/>
                <w:sz w:val="24"/>
                <w:szCs w:val="24"/>
                <w:lang w:eastAsia="lv-LV"/>
              </w:rPr>
              <w:t>Swedbank</w:t>
            </w:r>
            <w:r w:rsidR="00DC4EAA">
              <w:rPr>
                <w:rFonts w:ascii="Times New Roman" w:eastAsia="Times New Roman" w:hAnsi="Times New Roman" w:cs="Times New Roman"/>
                <w:sz w:val="24"/>
                <w:szCs w:val="24"/>
                <w:lang w:eastAsia="lv-LV"/>
              </w:rPr>
              <w:t>”</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Kods: </w:t>
            </w:r>
            <w:r w:rsidR="006F0464">
              <w:rPr>
                <w:rFonts w:ascii="Times New Roman" w:eastAsia="Times New Roman" w:hAnsi="Times New Roman" w:cs="Times New Roman"/>
                <w:sz w:val="24"/>
                <w:szCs w:val="24"/>
                <w:lang w:eastAsia="lv-LV"/>
              </w:rPr>
              <w:t>HABALV22</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3612F5">
              <w:rPr>
                <w:rFonts w:ascii="Times New Roman" w:eastAsia="Times New Roman" w:hAnsi="Times New Roman" w:cs="Times New Roman"/>
                <w:sz w:val="24"/>
                <w:szCs w:val="24"/>
                <w:lang w:eastAsia="lv-LV"/>
              </w:rPr>
              <w:t>LV</w:t>
            </w:r>
            <w:r w:rsidR="004120AC">
              <w:rPr>
                <w:rFonts w:ascii="Times New Roman" w:eastAsia="Times New Roman" w:hAnsi="Times New Roman" w:cs="Times New Roman"/>
                <w:sz w:val="24"/>
                <w:szCs w:val="24"/>
                <w:lang w:eastAsia="lv-LV"/>
              </w:rPr>
              <w:t>64</w:t>
            </w:r>
            <w:r w:rsidR="006F0464">
              <w:rPr>
                <w:rFonts w:ascii="Times New Roman" w:eastAsia="Times New Roman" w:hAnsi="Times New Roman" w:cs="Times New Roman"/>
                <w:sz w:val="24"/>
                <w:szCs w:val="24"/>
                <w:lang w:eastAsia="lv-LV"/>
              </w:rPr>
              <w:t>HABA</w:t>
            </w:r>
            <w:r w:rsidR="00651600">
              <w:rPr>
                <w:rFonts w:ascii="Times New Roman" w:eastAsia="Times New Roman" w:hAnsi="Times New Roman" w:cs="Times New Roman"/>
                <w:sz w:val="24"/>
                <w:szCs w:val="24"/>
                <w:lang w:eastAsia="lv-LV"/>
              </w:rPr>
              <w:t>055</w:t>
            </w:r>
            <w:r w:rsidR="004120AC">
              <w:rPr>
                <w:rFonts w:ascii="Times New Roman" w:eastAsia="Times New Roman" w:hAnsi="Times New Roman" w:cs="Times New Roman"/>
                <w:sz w:val="24"/>
                <w:szCs w:val="24"/>
                <w:lang w:eastAsia="lv-LV"/>
              </w:rPr>
              <w:t>1001526906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Izpildītājs</w:t>
            </w:r>
            <w:r w:rsidRPr="002B5633">
              <w:rPr>
                <w:rFonts w:ascii="Times New Roman" w:eastAsia="Times New Roman" w:hAnsi="Times New Roman" w:cs="Times New Roman"/>
                <w:bCs/>
                <w:color w:val="000000"/>
                <w:sz w:val="24"/>
                <w:szCs w:val="24"/>
                <w:lang w:eastAsia="lv-LV"/>
              </w:rPr>
              <w:t>:</w:t>
            </w:r>
            <w:r w:rsidR="00585253">
              <w:rPr>
                <w:rFonts w:ascii="Times New Roman" w:eastAsia="Times New Roman" w:hAnsi="Times New Roman" w:cs="Times New Roman"/>
                <w:bCs/>
                <w:color w:val="000000"/>
                <w:sz w:val="24"/>
                <w:szCs w:val="24"/>
                <w:lang w:eastAsia="lv-LV"/>
              </w:rPr>
              <w:t xml:space="preserve"> </w:t>
            </w:r>
          </w:p>
          <w:p w:rsidR="002B5633" w:rsidRPr="002B5633" w:rsidRDefault="00C235ED" w:rsidP="009059CC">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lang w:eastAsia="lv-LV"/>
              </w:rPr>
              <w:t>Izpildītāja kontaktpersona</w:t>
            </w:r>
            <w:r w:rsidR="004120AC">
              <w:rPr>
                <w:rFonts w:ascii="Times New Roman" w:eastAsia="Times New Roman" w:hAnsi="Times New Roman" w:cs="Times New Roman"/>
                <w:sz w:val="24"/>
                <w:szCs w:val="24"/>
                <w:lang w:eastAsia="lv-LV"/>
              </w:rPr>
              <w:t xml:space="preserve"> </w:t>
            </w:r>
          </w:p>
        </w:tc>
      </w:tr>
    </w:tbl>
    <w:p w:rsidR="002B5633" w:rsidRDefault="002B5633" w:rsidP="002B5633">
      <w:pPr>
        <w:spacing w:line="240" w:lineRule="auto"/>
        <w:rPr>
          <w:rFonts w:ascii="Times New Roman" w:eastAsia="Times New Roman" w:hAnsi="Times New Roman" w:cs="Times New Roman"/>
          <w:sz w:val="24"/>
          <w:szCs w:val="24"/>
          <w:lang w:eastAsia="lv-LV"/>
        </w:rPr>
      </w:pPr>
    </w:p>
    <w:p w:rsidR="00DC65F8" w:rsidRPr="002B5633" w:rsidRDefault="00DC65F8" w:rsidP="002B5633">
      <w:pPr>
        <w:spacing w:line="240" w:lineRule="auto"/>
        <w:rPr>
          <w:rFonts w:ascii="Times New Roman" w:eastAsia="Times New Roman" w:hAnsi="Times New Roman" w:cs="Times New Roman"/>
          <w:sz w:val="24"/>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 xml:space="preserve">Līguma priekšmets </w:t>
            </w:r>
          </w:p>
        </w:tc>
      </w:tr>
      <w:tr w:rsidR="002B5633" w:rsidRPr="002B5633" w:rsidTr="003612F5">
        <w:tc>
          <w:tcPr>
            <w:tcW w:w="9360" w:type="dxa"/>
            <w:gridSpan w:val="2"/>
            <w:shd w:val="clear" w:color="auto" w:fill="auto"/>
          </w:tcPr>
          <w:p w:rsidR="002B5633" w:rsidRPr="005E1835" w:rsidRDefault="005E1835" w:rsidP="005E1835">
            <w:pPr>
              <w:spacing w:line="240" w:lineRule="auto"/>
              <w:jc w:val="both"/>
              <w:rPr>
                <w:rFonts w:ascii="Times New Roman" w:eastAsia="Times New Roman" w:hAnsi="Times New Roman" w:cs="Times New Roman"/>
                <w:color w:val="000000"/>
                <w:sz w:val="24"/>
                <w:szCs w:val="24"/>
                <w:lang w:eastAsia="lv-LV"/>
              </w:rPr>
            </w:pPr>
            <w:r w:rsidRPr="005E1835">
              <w:rPr>
                <w:rFonts w:ascii="Times New Roman" w:eastAsia="Times New Roman" w:hAnsi="Times New Roman" w:cs="Times New Roman"/>
                <w:color w:val="000000"/>
                <w:sz w:val="24"/>
                <w:szCs w:val="24"/>
                <w:lang w:eastAsia="lv-LV"/>
              </w:rPr>
              <w:t>“Traktortehnikas un celšanas tehnikas r</w:t>
            </w:r>
            <w:r>
              <w:rPr>
                <w:rFonts w:ascii="Times New Roman" w:eastAsia="Times New Roman" w:hAnsi="Times New Roman" w:cs="Times New Roman"/>
                <w:color w:val="000000"/>
                <w:sz w:val="24"/>
                <w:szCs w:val="24"/>
                <w:lang w:eastAsia="lv-LV"/>
              </w:rPr>
              <w:t xml:space="preserve">emonts un rezerves daļu iegāde” - </w:t>
            </w:r>
            <w:r w:rsidRPr="005E1835">
              <w:rPr>
                <w:rFonts w:ascii="Times New Roman" w:eastAsia="Times New Roman" w:hAnsi="Times New Roman" w:cs="Times New Roman"/>
                <w:color w:val="000000"/>
                <w:sz w:val="24"/>
                <w:szCs w:val="24"/>
                <w:lang w:eastAsia="lv-LV"/>
              </w:rPr>
              <w:t>“</w:t>
            </w:r>
            <w:r w:rsidR="004120AC" w:rsidRPr="004120AC">
              <w:rPr>
                <w:rFonts w:ascii="Times New Roman" w:eastAsia="Times New Roman" w:hAnsi="Times New Roman" w:cs="Times New Roman"/>
                <w:color w:val="000000"/>
                <w:sz w:val="24"/>
                <w:szCs w:val="24"/>
                <w:lang w:eastAsia="lv-LV"/>
              </w:rPr>
              <w:t>Autoiekrāvējs</w:t>
            </w:r>
            <w:r w:rsidRPr="005E1835">
              <w:rPr>
                <w:rFonts w:ascii="Times New Roman" w:eastAsia="Times New Roman" w:hAnsi="Times New Roman" w:cs="Times New Roman"/>
                <w:color w:val="000000"/>
                <w:sz w:val="24"/>
                <w:szCs w:val="24"/>
                <w:lang w:eastAsia="lv-LV"/>
              </w:rPr>
              <w:t>”</w:t>
            </w:r>
            <w:r w:rsidR="004120AC">
              <w:rPr>
                <w:rFonts w:ascii="Times New Roman" w:eastAsia="Times New Roman" w:hAnsi="Times New Roman" w:cs="Times New Roman"/>
                <w:color w:val="000000"/>
                <w:sz w:val="24"/>
                <w:szCs w:val="24"/>
                <w:lang w:eastAsia="lv-LV"/>
              </w:rPr>
              <w:t xml:space="preserve"> un </w:t>
            </w:r>
            <w:r w:rsidR="004120AC" w:rsidRPr="004120AC">
              <w:rPr>
                <w:rFonts w:ascii="Times New Roman" w:eastAsia="Times New Roman" w:hAnsi="Times New Roman" w:cs="Times New Roman"/>
                <w:color w:val="000000"/>
                <w:sz w:val="24"/>
                <w:szCs w:val="24"/>
                <w:lang w:eastAsia="lv-LV"/>
              </w:rPr>
              <w:t>“Autoiekrāvējs BALKAN LOVETCH 68601”</w:t>
            </w:r>
            <w:r w:rsidR="009A0B36">
              <w:rPr>
                <w:rFonts w:ascii="Times New Roman" w:eastAsia="Times New Roman" w:hAnsi="Times New Roman" w:cs="Times New Roman"/>
                <w:color w:val="000000"/>
                <w:sz w:val="24"/>
                <w:szCs w:val="24"/>
                <w:lang w:eastAsia="lv-LV"/>
              </w:rPr>
              <w:t>. Preču</w:t>
            </w:r>
            <w:r w:rsidR="002B5633" w:rsidRPr="002B5633">
              <w:rPr>
                <w:rFonts w:ascii="Times New Roman" w:eastAsia="Times New Roman" w:hAnsi="Times New Roman" w:cs="Times New Roman"/>
                <w:color w:val="000000"/>
                <w:sz w:val="24"/>
                <w:szCs w:val="24"/>
                <w:lang w:eastAsia="lv-LV"/>
              </w:rPr>
              <w:t xml:space="preserve"> un pakalpojumu saraksts un cenas norādīta šī </w:t>
            </w:r>
            <w:r w:rsidR="00592BA8">
              <w:rPr>
                <w:rFonts w:ascii="Times New Roman" w:eastAsia="Times New Roman" w:hAnsi="Times New Roman" w:cs="Times New Roman"/>
                <w:color w:val="000000"/>
                <w:sz w:val="24"/>
                <w:szCs w:val="24"/>
                <w:lang w:eastAsia="lv-LV"/>
              </w:rPr>
              <w:t>līguma 3.daļas Pielikumā Nr. 2</w:t>
            </w:r>
            <w:r w:rsidR="002B5633" w:rsidRPr="002B5633">
              <w:rPr>
                <w:rFonts w:ascii="Times New Roman" w:eastAsia="Times New Roman" w:hAnsi="Times New Roman" w:cs="Times New Roman"/>
                <w:color w:val="000000"/>
                <w:sz w:val="24"/>
                <w:szCs w:val="24"/>
                <w:lang w:eastAsia="lv-LV"/>
              </w:rPr>
              <w:t>.</w:t>
            </w:r>
          </w:p>
        </w:tc>
      </w:tr>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kopējā summa (EUR)</w:t>
            </w:r>
            <w:r w:rsidRPr="002B5633">
              <w:rPr>
                <w:rFonts w:ascii="Times New Roman" w:eastAsia="Times New Roman" w:hAnsi="Times New Roman" w:cs="Times New Roman"/>
                <w:b/>
                <w:sz w:val="24"/>
                <w:szCs w:val="24"/>
                <w:lang w:eastAsia="lv-LV"/>
              </w:rPr>
              <w:t xml:space="preserve"> </w:t>
            </w:r>
          </w:p>
        </w:tc>
      </w:tr>
      <w:tr w:rsidR="002B5633" w:rsidRPr="002B5633" w:rsidTr="00DC65F8">
        <w:trPr>
          <w:trHeight w:val="1033"/>
        </w:trPr>
        <w:tc>
          <w:tcPr>
            <w:tcW w:w="5992" w:type="dxa"/>
            <w:shd w:val="clear" w:color="auto" w:fill="auto"/>
          </w:tcPr>
          <w:p w:rsidR="002B5633" w:rsidRPr="002B5633" w:rsidRDefault="007D63A4" w:rsidP="004120AC">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w:t>
            </w:r>
            <w:r w:rsidR="002B5633" w:rsidRPr="002B5633">
              <w:rPr>
                <w:rFonts w:ascii="Times New Roman" w:eastAsia="Times New Roman" w:hAnsi="Times New Roman" w:cs="Times New Roman"/>
                <w:sz w:val="24"/>
                <w:szCs w:val="24"/>
                <w:lang w:eastAsia="lv-LV"/>
              </w:rPr>
              <w:t xml:space="preserve"> cena</w:t>
            </w:r>
            <w:r w:rsidR="002B5633" w:rsidRPr="002B5633">
              <w:rPr>
                <w:rFonts w:ascii="Times New Roman" w:eastAsia="Times New Roman" w:hAnsi="Times New Roman" w:cs="Times New Roman"/>
                <w:b/>
                <w:sz w:val="24"/>
                <w:szCs w:val="24"/>
                <w:lang w:eastAsia="lv-LV"/>
              </w:rPr>
              <w:t xml:space="preserve"> </w:t>
            </w:r>
            <w:r w:rsidR="00016305" w:rsidRPr="00016305">
              <w:rPr>
                <w:rFonts w:ascii="Times New Roman" w:eastAsia="Times New Roman" w:hAnsi="Times New Roman" w:cs="Times New Roman"/>
                <w:sz w:val="24"/>
                <w:szCs w:val="24"/>
                <w:lang w:eastAsia="lv-LV"/>
              </w:rPr>
              <w:t>līdz</w:t>
            </w:r>
            <w:r w:rsidR="00016305">
              <w:rPr>
                <w:rFonts w:ascii="Times New Roman" w:eastAsia="Times New Roman" w:hAnsi="Times New Roman" w:cs="Times New Roman"/>
                <w:b/>
                <w:sz w:val="24"/>
                <w:szCs w:val="24"/>
                <w:lang w:eastAsia="lv-LV"/>
              </w:rPr>
              <w:t xml:space="preserve"> </w:t>
            </w:r>
            <w:r w:rsidR="002B5633" w:rsidRPr="002B5633">
              <w:rPr>
                <w:rFonts w:ascii="Times New Roman" w:eastAsia="Times New Roman" w:hAnsi="Times New Roman" w:cs="Times New Roman"/>
                <w:sz w:val="24"/>
                <w:szCs w:val="24"/>
                <w:lang w:eastAsia="lv-LV"/>
              </w:rPr>
              <w:t>EUR</w:t>
            </w:r>
            <w:r w:rsidR="002B5633" w:rsidRPr="002B5633">
              <w:rPr>
                <w:rFonts w:ascii="Times New Roman" w:eastAsia="Times New Roman" w:hAnsi="Times New Roman" w:cs="Times New Roman"/>
                <w:b/>
                <w:sz w:val="24"/>
                <w:szCs w:val="24"/>
                <w:lang w:eastAsia="lv-LV"/>
              </w:rPr>
              <w:t xml:space="preserve"> </w:t>
            </w:r>
            <w:r w:rsidR="004120AC">
              <w:rPr>
                <w:rFonts w:ascii="Times New Roman" w:eastAsia="Times New Roman" w:hAnsi="Times New Roman" w:cs="Times New Roman"/>
                <w:bCs/>
                <w:sz w:val="24"/>
                <w:szCs w:val="24"/>
                <w:lang w:eastAsia="lv-LV"/>
              </w:rPr>
              <w:t>19 008,26</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w:t>
            </w:r>
            <w:r w:rsidR="004120AC">
              <w:rPr>
                <w:rFonts w:ascii="Times New Roman" w:eastAsia="Times New Roman" w:hAnsi="Times New Roman" w:cs="Times New Roman"/>
                <w:bCs/>
                <w:sz w:val="24"/>
                <w:szCs w:val="24"/>
                <w:lang w:eastAsia="lv-LV"/>
              </w:rPr>
              <w:t>deviņpadsmit</w:t>
            </w:r>
            <w:r w:rsidR="00417090">
              <w:rPr>
                <w:rFonts w:ascii="Times New Roman" w:eastAsia="Times New Roman" w:hAnsi="Times New Roman" w:cs="Times New Roman"/>
                <w:bCs/>
                <w:sz w:val="24"/>
                <w:szCs w:val="24"/>
                <w:lang w:eastAsia="lv-LV"/>
              </w:rPr>
              <w:t xml:space="preserve"> tūkstoši </w:t>
            </w:r>
            <w:r w:rsidR="004120AC">
              <w:rPr>
                <w:rFonts w:ascii="Times New Roman" w:eastAsia="Times New Roman" w:hAnsi="Times New Roman" w:cs="Times New Roman"/>
                <w:bCs/>
                <w:sz w:val="24"/>
                <w:szCs w:val="24"/>
                <w:lang w:eastAsia="lv-LV"/>
              </w:rPr>
              <w:t>astoņi</w:t>
            </w:r>
            <w:r>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 xml:space="preserve">, </w:t>
            </w:r>
            <w:r w:rsidR="004120AC">
              <w:rPr>
                <w:rFonts w:ascii="Times New Roman" w:eastAsia="Times New Roman" w:hAnsi="Times New Roman" w:cs="Times New Roman"/>
                <w:bCs/>
                <w:sz w:val="24"/>
                <w:szCs w:val="24"/>
                <w:lang w:eastAsia="lv-LV"/>
              </w:rPr>
              <w:t>25</w:t>
            </w:r>
            <w:r w:rsidR="00016305" w:rsidRPr="00BA1AAA">
              <w:rPr>
                <w:rFonts w:ascii="Times New Roman" w:eastAsia="Times New Roman" w:hAnsi="Times New Roman" w:cs="Times New Roman"/>
                <w:bCs/>
                <w:i/>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līguma kopēja summa ar 21% PVN ir EUR </w:t>
            </w:r>
            <w:r w:rsidR="004120AC">
              <w:rPr>
                <w:rFonts w:ascii="Times New Roman" w:eastAsia="Times New Roman" w:hAnsi="Times New Roman" w:cs="Times New Roman"/>
                <w:sz w:val="24"/>
                <w:szCs w:val="24"/>
                <w:lang w:eastAsia="lv-LV"/>
              </w:rPr>
              <w:t>23</w:t>
            </w:r>
            <w:r>
              <w:rPr>
                <w:rFonts w:ascii="Times New Roman" w:eastAsia="Times New Roman" w:hAnsi="Times New Roman" w:cs="Times New Roman"/>
                <w:sz w:val="24"/>
                <w:szCs w:val="24"/>
                <w:lang w:eastAsia="lv-LV"/>
              </w:rPr>
              <w:t xml:space="preserve"> 0</w:t>
            </w:r>
            <w:r w:rsidR="00BA1AAA">
              <w:rPr>
                <w:rFonts w:ascii="Times New Roman" w:eastAsia="Times New Roman" w:hAnsi="Times New Roman" w:cs="Times New Roman"/>
                <w:sz w:val="24"/>
                <w:szCs w:val="24"/>
                <w:lang w:eastAsia="lv-LV"/>
              </w:rPr>
              <w:t>00</w:t>
            </w:r>
            <w:r w:rsidR="00016305">
              <w:rPr>
                <w:rFonts w:ascii="Times New Roman" w:eastAsia="Times New Roman" w:hAnsi="Times New Roman" w:cs="Times New Roman"/>
                <w:sz w:val="24"/>
                <w:szCs w:val="24"/>
                <w:lang w:eastAsia="lv-LV"/>
              </w:rPr>
              <w:t>,00</w:t>
            </w:r>
            <w:r w:rsidR="002B5633" w:rsidRPr="002B5633">
              <w:rPr>
                <w:rFonts w:ascii="Times New Roman" w:eastAsia="Times New Roman" w:hAnsi="Times New Roman" w:cs="Times New Roman"/>
                <w:sz w:val="24"/>
                <w:szCs w:val="24"/>
                <w:lang w:eastAsia="lv-LV"/>
              </w:rPr>
              <w:t xml:space="preserve"> (</w:t>
            </w:r>
            <w:r w:rsidR="004120AC">
              <w:rPr>
                <w:rFonts w:ascii="Times New Roman" w:eastAsia="Times New Roman" w:hAnsi="Times New Roman" w:cs="Times New Roman"/>
                <w:sz w:val="24"/>
                <w:szCs w:val="24"/>
                <w:lang w:eastAsia="lv-LV"/>
              </w:rPr>
              <w:t>divdesmit trīs</w:t>
            </w:r>
            <w:r>
              <w:rPr>
                <w:rFonts w:ascii="Times New Roman" w:eastAsia="Times New Roman" w:hAnsi="Times New Roman" w:cs="Times New Roman"/>
                <w:sz w:val="24"/>
                <w:szCs w:val="24"/>
                <w:lang w:eastAsia="lv-LV"/>
              </w:rPr>
              <w:t xml:space="preserve"> tūkstoši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w:t>
            </w:r>
            <w:r w:rsidR="00016305">
              <w:rPr>
                <w:rFonts w:ascii="Times New Roman" w:eastAsia="Times New Roman" w:hAnsi="Times New Roman" w:cs="Times New Roman"/>
                <w:bCs/>
                <w:sz w:val="24"/>
                <w:szCs w:val="24"/>
                <w:lang w:eastAsia="lv-LV"/>
              </w:rPr>
              <w:t xml:space="preserve"> 00</w:t>
            </w:r>
            <w:r w:rsidR="002B5633" w:rsidRPr="002B5633">
              <w:rPr>
                <w:rFonts w:ascii="Times New Roman" w:eastAsia="Times New Roman" w:hAnsi="Times New Roman" w:cs="Times New Roman"/>
                <w:bCs/>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w:t>
            </w:r>
          </w:p>
        </w:tc>
        <w:tc>
          <w:tcPr>
            <w:tcW w:w="3368" w:type="dxa"/>
            <w:shd w:val="clear" w:color="auto" w:fill="auto"/>
          </w:tcPr>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Preces un detalizēts Pakalpojumu izcenojums ir norādīts š</w:t>
            </w:r>
            <w:r w:rsidR="00B3487F">
              <w:rPr>
                <w:rFonts w:ascii="Times New Roman" w:eastAsia="Times New Roman" w:hAnsi="Times New Roman" w:cs="Times New Roman"/>
                <w:sz w:val="24"/>
                <w:szCs w:val="24"/>
                <w:lang w:eastAsia="lv-LV"/>
              </w:rPr>
              <w:t>ī Līguma 3.daļas Pielikumā Nr.2</w:t>
            </w:r>
          </w:p>
        </w:tc>
      </w:tr>
      <w:tr w:rsidR="00A00268" w:rsidRPr="002B5633" w:rsidTr="007D34AD">
        <w:tc>
          <w:tcPr>
            <w:tcW w:w="9360" w:type="dxa"/>
            <w:gridSpan w:val="2"/>
            <w:shd w:val="clear" w:color="auto" w:fill="auto"/>
          </w:tcPr>
          <w:p w:rsidR="00A00268"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Pēc atsevišķas vienošanās ar piegādātāju pasūtītājs ir tiesīgs palielināt līguma summu līdz</w:t>
            </w:r>
          </w:p>
          <w:p w:rsidR="00A00268" w:rsidRPr="002B5633"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41 999,00 EUR bez PVN saskaņā ar publiskā iepirkuma likuma robežvērtībām.</w:t>
            </w:r>
          </w:p>
        </w:tc>
      </w:tr>
      <w:tr w:rsidR="00967450" w:rsidRPr="002B5633" w:rsidTr="00967450">
        <w:trPr>
          <w:trHeight w:val="128"/>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b/>
                <w:sz w:val="24"/>
                <w:szCs w:val="24"/>
                <w:lang w:eastAsia="lv-LV"/>
              </w:rPr>
            </w:pPr>
            <w:r w:rsidRPr="00967450">
              <w:rPr>
                <w:rFonts w:ascii="Times New Roman" w:eastAsia="Times New Roman" w:hAnsi="Times New Roman" w:cs="Times New Roman"/>
                <w:b/>
                <w:sz w:val="28"/>
                <w:szCs w:val="24"/>
                <w:lang w:eastAsia="lv-LV"/>
              </w:rPr>
              <w:t>Līguma izpildes termiņš</w:t>
            </w:r>
          </w:p>
        </w:tc>
      </w:tr>
      <w:tr w:rsidR="00967450" w:rsidRPr="002B5633" w:rsidTr="00967450">
        <w:trPr>
          <w:trHeight w:val="551"/>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sz w:val="24"/>
                <w:szCs w:val="24"/>
                <w:lang w:eastAsia="lv-LV"/>
              </w:rPr>
            </w:pPr>
            <w:r w:rsidRPr="00967450">
              <w:rPr>
                <w:rFonts w:ascii="Times New Roman" w:eastAsia="Times New Roman" w:hAnsi="Times New Roman" w:cs="Times New Roman"/>
                <w:sz w:val="24"/>
                <w:szCs w:val="24"/>
                <w:lang w:eastAsia="lv-LV"/>
              </w:rPr>
              <w:t xml:space="preserve">No līguma reģistrācijas dienas līdz finanšu līdzekļu pilnīgai apguvei vai līdz 2019. gada 31. decembrim, </w:t>
            </w:r>
            <w:r w:rsidR="0050231B">
              <w:rPr>
                <w:rFonts w:ascii="Times New Roman" w:eastAsia="Times New Roman" w:hAnsi="Times New Roman" w:cs="Times New Roman"/>
                <w:sz w:val="24"/>
                <w:szCs w:val="24"/>
                <w:lang w:eastAsia="lv-LV"/>
              </w:rPr>
              <w:t xml:space="preserve">atkarībā, </w:t>
            </w:r>
            <w:r w:rsidRPr="00967450">
              <w:rPr>
                <w:rFonts w:ascii="Times New Roman" w:eastAsia="Times New Roman" w:hAnsi="Times New Roman" w:cs="Times New Roman"/>
                <w:sz w:val="24"/>
                <w:szCs w:val="24"/>
                <w:lang w:eastAsia="lv-LV"/>
              </w:rPr>
              <w:t>kurš no apstākļiem iestāsies ātrāk.</w:t>
            </w:r>
          </w:p>
        </w:tc>
      </w:tr>
      <w:tr w:rsidR="005E1835" w:rsidRPr="002B5633" w:rsidTr="005E1835">
        <w:trPr>
          <w:trHeight w:val="282"/>
        </w:trPr>
        <w:tc>
          <w:tcPr>
            <w:tcW w:w="9360" w:type="dxa"/>
            <w:gridSpan w:val="2"/>
            <w:shd w:val="clear" w:color="auto" w:fill="auto"/>
          </w:tcPr>
          <w:p w:rsidR="005E1835"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t>Līguma izpildes kontrole</w:t>
            </w:r>
          </w:p>
        </w:tc>
      </w:tr>
      <w:tr w:rsidR="005E1835" w:rsidRPr="002B5633" w:rsidTr="00967450">
        <w:trPr>
          <w:trHeight w:val="551"/>
        </w:trPr>
        <w:tc>
          <w:tcPr>
            <w:tcW w:w="9360" w:type="dxa"/>
            <w:gridSpan w:val="2"/>
            <w:shd w:val="clear" w:color="auto" w:fill="auto"/>
          </w:tcPr>
          <w:p w:rsidR="004120AC" w:rsidRPr="005E1835" w:rsidRDefault="005E1835" w:rsidP="005E1835">
            <w:pPr>
              <w:rPr>
                <w:rFonts w:ascii="Times New Roman" w:hAnsi="Times New Roman" w:cs="Times New Roman"/>
                <w:sz w:val="24"/>
                <w:szCs w:val="24"/>
              </w:rPr>
            </w:pPr>
            <w:r w:rsidRPr="005E1835">
              <w:rPr>
                <w:rFonts w:ascii="Times New Roman" w:hAnsi="Times New Roman" w:cs="Times New Roman"/>
                <w:sz w:val="24"/>
                <w:szCs w:val="24"/>
              </w:rPr>
              <w:lastRenderedPageBreak/>
              <w:t>Līguma apmaksa tiks veikta no diviem sekojošiem kontiem:</w:t>
            </w:r>
          </w:p>
          <w:p w:rsidR="004120AC"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t xml:space="preserve">Nr.1. NBS NP </w:t>
            </w:r>
            <w:r w:rsidR="004120AC">
              <w:rPr>
                <w:rFonts w:ascii="Times New Roman" w:hAnsi="Times New Roman" w:cs="Times New Roman"/>
                <w:b/>
                <w:sz w:val="24"/>
                <w:szCs w:val="24"/>
              </w:rPr>
              <w:t xml:space="preserve">APC </w:t>
            </w:r>
            <w:r w:rsidR="004120AC" w:rsidRPr="004120AC">
              <w:rPr>
                <w:rFonts w:ascii="Times New Roman" w:hAnsi="Times New Roman" w:cs="Times New Roman"/>
                <w:sz w:val="24"/>
                <w:szCs w:val="24"/>
              </w:rPr>
              <w:t>konts LV26TREL2100022024000 (piešķirtais f</w:t>
            </w:r>
            <w:r w:rsidR="004120AC">
              <w:rPr>
                <w:rFonts w:ascii="Times New Roman" w:hAnsi="Times New Roman" w:cs="Times New Roman"/>
                <w:sz w:val="24"/>
                <w:szCs w:val="24"/>
              </w:rPr>
              <w:t>inansējums ar PVN 21% līdz EUR 20</w:t>
            </w:r>
            <w:r w:rsidR="004120AC" w:rsidRPr="004120AC">
              <w:rPr>
                <w:rFonts w:ascii="Times New Roman" w:hAnsi="Times New Roman" w:cs="Times New Roman"/>
                <w:sz w:val="24"/>
                <w:szCs w:val="24"/>
              </w:rPr>
              <w:t xml:space="preserve"> 000,00);</w:t>
            </w:r>
          </w:p>
          <w:p w:rsidR="005E1835"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t xml:space="preserve">Nr.2. </w:t>
            </w:r>
            <w:r w:rsidR="004120AC" w:rsidRPr="004120AC">
              <w:rPr>
                <w:rFonts w:ascii="Times New Roman" w:hAnsi="Times New Roman" w:cs="Times New Roman"/>
                <w:b/>
                <w:sz w:val="24"/>
                <w:szCs w:val="24"/>
              </w:rPr>
              <w:t xml:space="preserve">NBS NP TRNC </w:t>
            </w:r>
            <w:r w:rsidR="004120AC" w:rsidRPr="004120AC">
              <w:rPr>
                <w:rFonts w:ascii="Times New Roman" w:hAnsi="Times New Roman" w:cs="Times New Roman"/>
                <w:sz w:val="24"/>
                <w:szCs w:val="24"/>
              </w:rPr>
              <w:t>konts LV44TREL210002207000B (piešķirtais f</w:t>
            </w:r>
            <w:r w:rsidR="004120AC">
              <w:rPr>
                <w:rFonts w:ascii="Times New Roman" w:hAnsi="Times New Roman" w:cs="Times New Roman"/>
                <w:sz w:val="24"/>
                <w:szCs w:val="24"/>
              </w:rPr>
              <w:t>inansējums ar PVN 21% līdz EUR 3</w:t>
            </w:r>
            <w:r w:rsidR="0050231B">
              <w:rPr>
                <w:rFonts w:ascii="Times New Roman" w:hAnsi="Times New Roman" w:cs="Times New Roman"/>
                <w:sz w:val="24"/>
                <w:szCs w:val="24"/>
              </w:rPr>
              <w:t xml:space="preserve"> 000,00).</w:t>
            </w:r>
          </w:p>
        </w:tc>
      </w:tr>
    </w:tbl>
    <w:p w:rsidR="002B5633" w:rsidRPr="002B5633" w:rsidRDefault="002B5633" w:rsidP="002B5633">
      <w:pPr>
        <w:spacing w:line="240" w:lineRule="auto"/>
        <w:rPr>
          <w:rFonts w:ascii="Times New Roman" w:eastAsia="Times New Roman" w:hAnsi="Times New Roman" w:cs="Times New Roman"/>
          <w:sz w:val="24"/>
          <w:szCs w:val="24"/>
          <w:lang w:val="ru-RU"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Apmaksas nosacījumi</w:t>
            </w:r>
          </w:p>
        </w:tc>
      </w:tr>
      <w:tr w:rsidR="002B5633" w:rsidRPr="002B5633" w:rsidTr="003612F5">
        <w:tc>
          <w:tcPr>
            <w:tcW w:w="9360" w:type="dxa"/>
            <w:shd w:val="clear" w:color="auto" w:fill="auto"/>
          </w:tcPr>
          <w:p w:rsidR="002B5633" w:rsidRPr="002B5633" w:rsidRDefault="00C235ED" w:rsidP="00C235ED">
            <w:pPr>
              <w:spacing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pacing w:val="1"/>
                <w:sz w:val="24"/>
                <w:szCs w:val="24"/>
                <w:lang w:eastAsia="lv-LV"/>
              </w:rPr>
              <w:t>Apmaksa 20</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divdesmit</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darba</w:t>
            </w:r>
            <w:r w:rsidR="002B5633" w:rsidRPr="002B5633">
              <w:rPr>
                <w:rFonts w:ascii="Times New Roman" w:eastAsia="Times New Roman" w:hAnsi="Times New Roman" w:cs="Times New Roman"/>
                <w:color w:val="000000"/>
                <w:spacing w:val="1"/>
                <w:sz w:val="24"/>
                <w:szCs w:val="24"/>
                <w:lang w:eastAsia="lv-LV"/>
              </w:rPr>
              <w:t xml:space="preserve"> dienu laikā pēc kvalitatīvas un Līguma prasīb</w:t>
            </w:r>
            <w:r w:rsidR="00592BA8">
              <w:rPr>
                <w:rFonts w:ascii="Times New Roman" w:eastAsia="Times New Roman" w:hAnsi="Times New Roman" w:cs="Times New Roman"/>
                <w:color w:val="000000"/>
                <w:spacing w:val="1"/>
                <w:sz w:val="24"/>
                <w:szCs w:val="24"/>
                <w:lang w:eastAsia="lv-LV"/>
              </w:rPr>
              <w:t>ām atbilstošas Preces piegādes vai</w:t>
            </w:r>
            <w:r w:rsidR="002B5633" w:rsidRPr="002B5633">
              <w:rPr>
                <w:rFonts w:ascii="Times New Roman" w:eastAsia="Times New Roman" w:hAnsi="Times New Roman" w:cs="Times New Roman"/>
                <w:color w:val="000000"/>
                <w:spacing w:val="1"/>
                <w:sz w:val="24"/>
                <w:szCs w:val="24"/>
                <w:lang w:eastAsia="lv-LV"/>
              </w:rPr>
              <w:t xml:space="preserve">  Pakalpojuma pieņemšanas </w:t>
            </w:r>
            <w:r w:rsidR="00592BA8" w:rsidRPr="00592BA8">
              <w:rPr>
                <w:rFonts w:ascii="Times New Roman" w:eastAsia="Times New Roman" w:hAnsi="Times New Roman" w:cs="Times New Roman"/>
                <w:color w:val="000000"/>
                <w:spacing w:val="1"/>
                <w:sz w:val="24"/>
                <w:szCs w:val="24"/>
                <w:lang w:eastAsia="lv-LV"/>
              </w:rPr>
              <w:t xml:space="preserve">pamatojoties uz abpusēji parakstīto pavadzīmi </w:t>
            </w:r>
            <w:r w:rsidR="002B5633" w:rsidRPr="002B5633">
              <w:rPr>
                <w:rFonts w:ascii="Times New Roman" w:eastAsia="Times New Roman" w:hAnsi="Times New Roman" w:cs="Times New Roman"/>
                <w:color w:val="000000"/>
                <w:spacing w:val="1"/>
                <w:sz w:val="24"/>
                <w:szCs w:val="24"/>
                <w:lang w:eastAsia="lv-LV"/>
              </w:rPr>
              <w:t>– nodošanas aktu.</w:t>
            </w:r>
          </w:p>
        </w:tc>
      </w:tr>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Piegādes un Pakalpojuma sniegšanas vieta</w:t>
            </w:r>
          </w:p>
        </w:tc>
      </w:tr>
      <w:tr w:rsidR="002B5633" w:rsidRPr="002B5633" w:rsidTr="003612F5">
        <w:tc>
          <w:tcPr>
            <w:tcW w:w="9360" w:type="dxa"/>
            <w:shd w:val="clear" w:color="auto" w:fill="auto"/>
          </w:tcPr>
          <w:p w:rsidR="002B5633" w:rsidRPr="002B5633" w:rsidRDefault="00592BA8" w:rsidP="00CD0F31">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17090">
              <w:rPr>
                <w:rFonts w:ascii="Times New Roman" w:eastAsia="Times New Roman" w:hAnsi="Times New Roman" w:cs="Times New Roman"/>
                <w:sz w:val="24"/>
                <w:szCs w:val="24"/>
                <w:lang w:eastAsia="lv-LV"/>
              </w:rPr>
              <w:t xml:space="preserve">akalpojuma sniegšanas vieta – </w:t>
            </w:r>
            <w:r w:rsidR="00CD0F31" w:rsidRPr="00CD0F31">
              <w:rPr>
                <w:rFonts w:ascii="Times New Roman" w:eastAsia="Times New Roman" w:hAnsi="Times New Roman" w:cs="Times New Roman"/>
                <w:sz w:val="24"/>
                <w:szCs w:val="24"/>
                <w:lang w:eastAsia="lv-LV"/>
              </w:rPr>
              <w:t>Skanstes ielas 8, Rīga, LV-1013; Vagonu iela 38,Rīga, LV-1009; “Kaugurmuiža”, Cēsu iela 54, Valmiera, LV-4201; "Lāčusils", Alsviķu pagasts, Alūksnes novads; LV-4333; "Rīti", Stūnīši, Olaines pagasts, Olaines novads, LV-2127.</w:t>
            </w:r>
          </w:p>
        </w:tc>
      </w:tr>
      <w:tr w:rsidR="002B5633" w:rsidRPr="002B5633" w:rsidTr="003612F5">
        <w:tc>
          <w:tcPr>
            <w:tcW w:w="9360" w:type="dxa"/>
            <w:shd w:val="clear" w:color="auto" w:fill="auto"/>
          </w:tcPr>
          <w:p w:rsidR="002B5633" w:rsidRPr="002B5633" w:rsidRDefault="002B5633" w:rsidP="00C637EA">
            <w:pPr>
              <w:spacing w:line="240" w:lineRule="auto"/>
              <w:jc w:val="both"/>
              <w:rPr>
                <w:rFonts w:ascii="Times New Roman" w:eastAsia="Times New Roman" w:hAnsi="Times New Roman" w:cs="Times New Roman"/>
                <w:b/>
                <w:sz w:val="28"/>
                <w:szCs w:val="28"/>
                <w:lang w:val="ru-RU" w:eastAsia="lv-LV"/>
              </w:rPr>
            </w:pPr>
            <w:r w:rsidRPr="002B5633">
              <w:rPr>
                <w:rFonts w:ascii="Times New Roman" w:eastAsia="Times New Roman" w:hAnsi="Times New Roman" w:cs="Times New Roman"/>
                <w:b/>
                <w:sz w:val="28"/>
                <w:szCs w:val="28"/>
                <w:lang w:val="ru-RU" w:eastAsia="lv-LV"/>
              </w:rPr>
              <w:t xml:space="preserve">Preces piegādes un </w:t>
            </w:r>
            <w:r w:rsidR="00C637EA">
              <w:rPr>
                <w:rFonts w:ascii="Times New Roman" w:eastAsia="Times New Roman" w:hAnsi="Times New Roman" w:cs="Times New Roman"/>
                <w:b/>
                <w:sz w:val="28"/>
                <w:szCs w:val="28"/>
                <w:lang w:eastAsia="lv-LV"/>
              </w:rPr>
              <w:t>remontdarbu</w:t>
            </w:r>
            <w:r w:rsidR="00733690">
              <w:rPr>
                <w:rFonts w:ascii="Times New Roman" w:eastAsia="Times New Roman" w:hAnsi="Times New Roman" w:cs="Times New Roman"/>
                <w:b/>
                <w:sz w:val="28"/>
                <w:szCs w:val="28"/>
                <w:lang w:eastAsia="lv-LV"/>
              </w:rPr>
              <w:t xml:space="preserve"> (turpmāk </w:t>
            </w:r>
            <w:r w:rsidR="00C637EA">
              <w:rPr>
                <w:rFonts w:ascii="Times New Roman" w:eastAsia="Times New Roman" w:hAnsi="Times New Roman" w:cs="Times New Roman"/>
                <w:b/>
                <w:sz w:val="28"/>
                <w:szCs w:val="28"/>
                <w:lang w:eastAsia="lv-LV"/>
              </w:rPr>
              <w:t xml:space="preserve">- </w:t>
            </w:r>
            <w:r w:rsidRPr="002B5633">
              <w:rPr>
                <w:rFonts w:ascii="Times New Roman" w:eastAsia="Times New Roman" w:hAnsi="Times New Roman" w:cs="Times New Roman"/>
                <w:b/>
                <w:sz w:val="28"/>
                <w:szCs w:val="28"/>
                <w:lang w:val="ru-RU" w:eastAsia="lv-LV"/>
              </w:rPr>
              <w:t>Pakalpojuma</w:t>
            </w:r>
            <w:r w:rsidR="00733690">
              <w:rPr>
                <w:rFonts w:ascii="Times New Roman" w:eastAsia="Times New Roman" w:hAnsi="Times New Roman" w:cs="Times New Roman"/>
                <w:b/>
                <w:sz w:val="28"/>
                <w:szCs w:val="28"/>
                <w:lang w:eastAsia="lv-LV"/>
              </w:rPr>
              <w:t>)</w:t>
            </w:r>
            <w:r w:rsidRPr="002B5633">
              <w:rPr>
                <w:rFonts w:ascii="Times New Roman" w:eastAsia="Times New Roman" w:hAnsi="Times New Roman" w:cs="Times New Roman"/>
                <w:b/>
                <w:sz w:val="28"/>
                <w:szCs w:val="28"/>
                <w:lang w:val="ru-RU" w:eastAsia="lv-LV"/>
              </w:rPr>
              <w:t xml:space="preserve"> izpildes termiņš</w:t>
            </w:r>
          </w:p>
        </w:tc>
      </w:tr>
      <w:tr w:rsidR="002B5633" w:rsidRPr="002B5633" w:rsidTr="003612F5">
        <w:tc>
          <w:tcPr>
            <w:tcW w:w="9360" w:type="dxa"/>
            <w:shd w:val="clear" w:color="auto" w:fill="auto"/>
          </w:tcPr>
          <w:p w:rsidR="002B5633" w:rsidRPr="00417090" w:rsidRDefault="002B5633" w:rsidP="0050231B">
            <w:pPr>
              <w:spacing w:line="240" w:lineRule="auto"/>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Remontdarbi ir jāveic</w:t>
            </w:r>
            <w:r w:rsidR="00016305">
              <w:rPr>
                <w:rFonts w:ascii="Times New Roman" w:eastAsia="Times New Roman" w:hAnsi="Times New Roman" w:cs="Times New Roman"/>
                <w:sz w:val="24"/>
                <w:szCs w:val="24"/>
                <w:lang w:eastAsia="lv-LV"/>
              </w:rPr>
              <w:t xml:space="preserve"> 5 </w:t>
            </w:r>
            <w:r w:rsidRPr="002B5633">
              <w:rPr>
                <w:rFonts w:ascii="Times New Roman" w:eastAsia="Times New Roman" w:hAnsi="Times New Roman" w:cs="Times New Roman"/>
                <w:sz w:val="24"/>
                <w:szCs w:val="24"/>
                <w:lang w:val="ru-RU"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val="ru-RU" w:eastAsia="lv-LV"/>
              </w:rPr>
              <w:t xml:space="preserve">) darba dienu laikā no </w:t>
            </w:r>
            <w:r w:rsidRPr="0050231B">
              <w:rPr>
                <w:rFonts w:ascii="Times New Roman" w:eastAsia="Times New Roman" w:hAnsi="Times New Roman" w:cs="Times New Roman"/>
                <w:sz w:val="24"/>
                <w:szCs w:val="24"/>
                <w:lang w:val="ru-RU" w:eastAsia="lv-LV"/>
              </w:rPr>
              <w:t>pieprasījuma saņemšanas un</w:t>
            </w:r>
            <w:r w:rsidRPr="002B5633">
              <w:rPr>
                <w:rFonts w:ascii="Times New Roman" w:eastAsia="Times New Roman" w:hAnsi="Times New Roman" w:cs="Times New Roman"/>
                <w:sz w:val="24"/>
                <w:szCs w:val="24"/>
                <w:lang w:val="ru-RU" w:eastAsia="lv-LV"/>
              </w:rPr>
              <w:t xml:space="preserve"> </w:t>
            </w:r>
            <w:r w:rsidRPr="002B5633">
              <w:rPr>
                <w:rFonts w:ascii="Times New Roman" w:eastAsia="Times New Roman" w:hAnsi="Times New Roman" w:cs="Times New Roman"/>
                <w:sz w:val="24"/>
                <w:szCs w:val="24"/>
                <w:lang w:eastAsia="lv-LV"/>
              </w:rPr>
              <w:t xml:space="preserve">transportlīdzekļa </w:t>
            </w:r>
            <w:r w:rsidRPr="002B5633">
              <w:rPr>
                <w:rFonts w:ascii="Times New Roman" w:eastAsia="Times New Roman" w:hAnsi="Times New Roman" w:cs="Times New Roman"/>
                <w:sz w:val="24"/>
                <w:szCs w:val="24"/>
                <w:lang w:val="ru-RU" w:eastAsia="lv-LV"/>
              </w:rPr>
              <w:t>nodošanas darbu izpildei</w:t>
            </w:r>
            <w:r w:rsidR="0050231B">
              <w:rPr>
                <w:rFonts w:ascii="Times New Roman" w:eastAsia="Times New Roman" w:hAnsi="Times New Roman" w:cs="Times New Roman"/>
                <w:sz w:val="24"/>
                <w:szCs w:val="24"/>
                <w:lang w:eastAsia="lv-LV"/>
              </w:rPr>
              <w:t xml:space="preserve">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Preces garantijas prasības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w:t>
            </w:r>
            <w:r w:rsidR="00733690">
              <w:rPr>
                <w:rFonts w:ascii="Times New Roman" w:eastAsia="Times New Roman" w:hAnsi="Times New Roman" w:cs="Times New Roman"/>
                <w:sz w:val="24"/>
                <w:szCs w:val="24"/>
                <w:lang w:eastAsia="lv-LV"/>
              </w:rPr>
              <w:t>skaņā ar tehnisko specifikāciju 12 (divpadsmit) mēneši, no saņemšanas dienas (datums uz pavadzīmes).</w:t>
            </w:r>
          </w:p>
          <w:p w:rsidR="002B5633" w:rsidRPr="002B5633" w:rsidRDefault="002B5633" w:rsidP="00016305">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Nekvalitatīvas preces vai nekvalitatīva pakalpojuma apmaiņas/novēršanas termiņš </w:t>
            </w:r>
            <w:r w:rsidR="00016305">
              <w:rPr>
                <w:rFonts w:ascii="Times New Roman" w:eastAsia="Times New Roman" w:hAnsi="Times New Roman" w:cs="Times New Roman"/>
                <w:sz w:val="24"/>
                <w:szCs w:val="24"/>
                <w:lang w:eastAsia="lv-LV"/>
              </w:rPr>
              <w:t xml:space="preserve">5 </w:t>
            </w:r>
            <w:r w:rsidRPr="002B5633">
              <w:rPr>
                <w:rFonts w:ascii="Times New Roman" w:eastAsia="Times New Roman" w:hAnsi="Times New Roman" w:cs="Times New Roman"/>
                <w:sz w:val="24"/>
                <w:szCs w:val="24"/>
                <w:lang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eastAsia="lv-LV"/>
              </w:rPr>
              <w:t xml:space="preserve">) </w:t>
            </w:r>
            <w:r w:rsidR="00016305">
              <w:rPr>
                <w:rFonts w:ascii="Times New Roman" w:eastAsia="Times New Roman" w:hAnsi="Times New Roman" w:cs="Times New Roman"/>
                <w:sz w:val="24"/>
                <w:szCs w:val="24"/>
                <w:lang w:eastAsia="lv-LV"/>
              </w:rPr>
              <w:t>darba</w:t>
            </w:r>
            <w:r w:rsidRPr="002B5633">
              <w:rPr>
                <w:rFonts w:ascii="Times New Roman" w:eastAsia="Times New Roman" w:hAnsi="Times New Roman" w:cs="Times New Roman"/>
                <w:sz w:val="24"/>
                <w:szCs w:val="24"/>
                <w:lang w:eastAsia="lv-LV"/>
              </w:rPr>
              <w:t xml:space="preserve"> dienu laikā pēc akta par neatbilstošu kvalitāti sastādīšanas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pamatojums</w:t>
            </w:r>
          </w:p>
        </w:tc>
      </w:tr>
      <w:tr w:rsidR="002B5633" w:rsidRPr="002B5633" w:rsidTr="003612F5">
        <w:tc>
          <w:tcPr>
            <w:tcW w:w="9360" w:type="dxa"/>
            <w:shd w:val="clear" w:color="auto" w:fill="auto"/>
          </w:tcPr>
          <w:p w:rsidR="002B5633" w:rsidRPr="002B5633" w:rsidRDefault="00DC4EAA" w:rsidP="00C235ED">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w:t>
            </w:r>
            <w:r w:rsidR="00417090" w:rsidRPr="00417090">
              <w:rPr>
                <w:rFonts w:ascii="Times New Roman" w:eastAsia="Times New Roman" w:hAnsi="Times New Roman" w:cs="Times New Roman"/>
                <w:sz w:val="24"/>
                <w:szCs w:val="24"/>
                <w:lang w:eastAsia="lv-LV"/>
              </w:rPr>
              <w:t>Traktortehnikas un celšanas tehnikas remonts un rezerves daļu iegāde</w:t>
            </w:r>
            <w:r w:rsidR="00140C2F">
              <w:rPr>
                <w:rFonts w:ascii="Times New Roman" w:eastAsia="Times New Roman" w:hAnsi="Times New Roman" w:cs="Times New Roman"/>
                <w:sz w:val="24"/>
                <w:szCs w:val="24"/>
                <w:lang w:eastAsia="lv-LV"/>
              </w:rPr>
              <w:t>” ID Nr. AM NBS NP 2018</w:t>
            </w:r>
            <w:r w:rsidR="00CD0F31">
              <w:rPr>
                <w:rFonts w:ascii="Times New Roman" w:eastAsia="Times New Roman" w:hAnsi="Times New Roman" w:cs="Times New Roman"/>
                <w:sz w:val="24"/>
                <w:szCs w:val="24"/>
                <w:lang w:eastAsia="lv-LV"/>
              </w:rPr>
              <w:t>/077 komisijas 2018.gada 27</w:t>
            </w:r>
            <w:r w:rsidR="00417090">
              <w:rPr>
                <w:rFonts w:ascii="Times New Roman" w:eastAsia="Times New Roman" w:hAnsi="Times New Roman" w:cs="Times New Roman"/>
                <w:sz w:val="24"/>
                <w:szCs w:val="24"/>
                <w:lang w:eastAsia="lv-LV"/>
              </w:rPr>
              <w:t>.novembra</w:t>
            </w:r>
            <w:r w:rsidR="002B5633" w:rsidRPr="002B5633">
              <w:rPr>
                <w:rFonts w:ascii="Times New Roman" w:eastAsia="Times New Roman" w:hAnsi="Times New Roman" w:cs="Times New Roman"/>
                <w:sz w:val="24"/>
                <w:szCs w:val="24"/>
                <w:lang w:eastAsia="lv-LV"/>
              </w:rPr>
              <w:t xml:space="preserve"> lēmums (pr</w:t>
            </w:r>
            <w:r>
              <w:rPr>
                <w:rFonts w:ascii="Times New Roman" w:eastAsia="Times New Roman" w:hAnsi="Times New Roman" w:cs="Times New Roman"/>
                <w:sz w:val="24"/>
                <w:szCs w:val="24"/>
                <w:lang w:eastAsia="lv-LV"/>
              </w:rPr>
              <w:t>otokols Nr. NP</w:t>
            </w:r>
            <w:r w:rsidR="00CD0F31">
              <w:rPr>
                <w:rFonts w:ascii="Times New Roman" w:eastAsia="Times New Roman" w:hAnsi="Times New Roman" w:cs="Times New Roman"/>
                <w:sz w:val="24"/>
                <w:szCs w:val="24"/>
                <w:lang w:eastAsia="lv-LV"/>
              </w:rPr>
              <w:t>2018/077</w:t>
            </w:r>
            <w:r w:rsidR="00417090">
              <w:rPr>
                <w:rFonts w:ascii="Times New Roman" w:eastAsia="Times New Roman" w:hAnsi="Times New Roman" w:cs="Times New Roman"/>
                <w:sz w:val="24"/>
                <w:szCs w:val="24"/>
                <w:lang w:eastAsia="lv-LV"/>
              </w:rPr>
              <w:t>-02</w:t>
            </w:r>
            <w:r w:rsidR="002B5633" w:rsidRPr="002B5633">
              <w:rPr>
                <w:rFonts w:ascii="Times New Roman" w:eastAsia="Times New Roman" w:hAnsi="Times New Roman" w:cs="Times New Roman"/>
                <w:sz w:val="24"/>
                <w:szCs w:val="24"/>
                <w:lang w:eastAsia="lv-LV"/>
              </w:rPr>
              <w:t>).</w:t>
            </w:r>
          </w:p>
        </w:tc>
      </w:tr>
    </w:tbl>
    <w:p w:rsidR="002B5633" w:rsidRPr="002B5633" w:rsidRDefault="002B5633" w:rsidP="002B5633">
      <w:pPr>
        <w:tabs>
          <w:tab w:val="left" w:pos="360"/>
        </w:tabs>
        <w:spacing w:line="240" w:lineRule="auto"/>
        <w:ind w:right="-206"/>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1. 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r w:rsidRPr="000C2745">
        <w:rPr>
          <w:rFonts w:ascii="Times New Roman" w:eastAsia="Times New Roman" w:hAnsi="Times New Roman" w:cs="Times New Roman"/>
          <w:sz w:val="24"/>
          <w:szCs w:val="24"/>
          <w:lang w:eastAsia="lv-LV"/>
        </w:rPr>
        <w:t>Līgums ir sastādīts 2 (</w:t>
      </w:r>
      <w:r w:rsidR="00592BA8" w:rsidRPr="000C2745">
        <w:rPr>
          <w:rFonts w:ascii="Times New Roman" w:eastAsia="Times New Roman" w:hAnsi="Times New Roman" w:cs="Times New Roman"/>
          <w:sz w:val="24"/>
          <w:szCs w:val="24"/>
          <w:lang w:eastAsia="lv-LV"/>
        </w:rPr>
        <w:t xml:space="preserve">divos) eksemplāros, katrs uz </w:t>
      </w:r>
      <w:r w:rsidR="000C2745" w:rsidRPr="000C2745">
        <w:rPr>
          <w:rFonts w:ascii="Times New Roman" w:eastAsia="Times New Roman" w:hAnsi="Times New Roman" w:cs="Times New Roman"/>
          <w:sz w:val="24"/>
          <w:szCs w:val="24"/>
          <w:lang w:eastAsia="lv-LV"/>
        </w:rPr>
        <w:t>22</w:t>
      </w:r>
      <w:r w:rsidRPr="000C2745">
        <w:rPr>
          <w:rFonts w:ascii="Times New Roman" w:eastAsia="Times New Roman" w:hAnsi="Times New Roman" w:cs="Times New Roman"/>
          <w:sz w:val="24"/>
          <w:szCs w:val="24"/>
          <w:lang w:eastAsia="lv-LV"/>
        </w:rPr>
        <w:t xml:space="preserve"> (</w:t>
      </w:r>
      <w:r w:rsidR="000C2745" w:rsidRPr="000C2745">
        <w:rPr>
          <w:rFonts w:ascii="Times New Roman" w:eastAsia="Times New Roman" w:hAnsi="Times New Roman" w:cs="Times New Roman"/>
          <w:sz w:val="24"/>
          <w:szCs w:val="24"/>
          <w:lang w:eastAsia="lv-LV"/>
        </w:rPr>
        <w:t>divdesmit divām) lapām</w:t>
      </w:r>
      <w:r w:rsidRPr="000C2745">
        <w:rPr>
          <w:rFonts w:ascii="Times New Roman" w:eastAsia="Times New Roman" w:hAnsi="Times New Roman" w:cs="Times New Roman"/>
          <w:sz w:val="24"/>
          <w:szCs w:val="24"/>
          <w:lang w:eastAsia="lv-LV"/>
        </w:rPr>
        <w:t>.</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FD1A58" w:rsidRDefault="00FD1A58" w:rsidP="00FD1A58">
      <w:pPr>
        <w:tabs>
          <w:tab w:val="left" w:pos="360"/>
        </w:tabs>
        <w:spacing w:line="240" w:lineRule="auto"/>
        <w:ind w:right="-206"/>
        <w:rPr>
          <w:rFonts w:ascii="Times New Roman" w:eastAsia="Times New Roman" w:hAnsi="Times New Roman" w:cs="Times New Roman"/>
          <w:sz w:val="24"/>
          <w:szCs w:val="24"/>
          <w:lang w:eastAsia="lv-LV"/>
        </w:rPr>
      </w:pPr>
    </w:p>
    <w:p w:rsidR="007D5B16" w:rsidRPr="002B5633" w:rsidRDefault="007D5B16" w:rsidP="00FD1A58">
      <w:pPr>
        <w:tabs>
          <w:tab w:val="left" w:pos="360"/>
        </w:tabs>
        <w:spacing w:line="240" w:lineRule="auto"/>
        <w:ind w:right="-206"/>
        <w:rPr>
          <w:rFonts w:ascii="Times New Roman" w:eastAsia="Times New Roman" w:hAnsi="Times New Roman" w:cs="Times New Roman"/>
          <w:sz w:val="20"/>
          <w:szCs w:val="20"/>
          <w:lang w:eastAsia="lv-LV"/>
        </w:rPr>
      </w:pPr>
    </w:p>
    <w:p w:rsidR="00FD1A58" w:rsidRPr="00FD1A58" w:rsidRDefault="002B5633" w:rsidP="00AB3D1C">
      <w:pPr>
        <w:tabs>
          <w:tab w:val="left" w:pos="360"/>
        </w:tabs>
        <w:spacing w:line="240" w:lineRule="auto"/>
        <w:ind w:left="360" w:right="-206" w:hanging="360"/>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2. daļa</w:t>
      </w: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w:t>
      </w:r>
      <w:r w:rsidRPr="00AB3D1C">
        <w:rPr>
          <w:rFonts w:ascii="Times New Roman" w:eastAsia="Times New Roman" w:hAnsi="Times New Roman" w:cs="Times New Roman"/>
          <w:b/>
          <w:sz w:val="20"/>
          <w:szCs w:val="20"/>
          <w:lang w:eastAsia="lv-LV"/>
        </w:rPr>
        <w:tab/>
        <w:t>TERMINI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1.1.</w:t>
      </w:r>
      <w:r w:rsidRPr="00FD1A58">
        <w:rPr>
          <w:rFonts w:ascii="Times New Roman" w:eastAsia="Times New Roman" w:hAnsi="Times New Roman" w:cs="Times New Roman"/>
          <w:sz w:val="20"/>
          <w:szCs w:val="20"/>
          <w:lang w:eastAsia="lv-LV"/>
        </w:rPr>
        <w:tab/>
        <w:t>Līgums – tekstā saprotams tikai šis Līgums ar tā pielikumiem, turpmākajiem papildinājumiem un/vai grozījumiem.</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1.2.</w:t>
      </w:r>
      <w:r w:rsidRPr="00FD1A58">
        <w:rPr>
          <w:rFonts w:ascii="Times New Roman" w:eastAsia="Times New Roman" w:hAnsi="Times New Roman" w:cs="Times New Roman"/>
          <w:sz w:val="20"/>
          <w:szCs w:val="20"/>
          <w:lang w:eastAsia="lv-LV"/>
        </w:rPr>
        <w:tab/>
        <w:t>Izpildītāja pārstāvis – Izpildītāja pilnvarota persona, kura darbojas saņemto pilnvaru robežās.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1.3.</w:t>
      </w:r>
      <w:r w:rsidRPr="00FD1A58">
        <w:rPr>
          <w:rFonts w:ascii="Times New Roman" w:eastAsia="Times New Roman" w:hAnsi="Times New Roman" w:cs="Times New Roman"/>
          <w:sz w:val="20"/>
          <w:szCs w:val="20"/>
          <w:lang w:eastAsia="lv-LV"/>
        </w:rPr>
        <w:tab/>
        <w:t xml:space="preserve">Pasūtītāja pārstāvis – Amatpersona, kura tiek nozīmēta saskaņā ar Pasūtītāja iekšējiem normatīvajiem dokumentiem, kura bez speciāla pilnvarojuma ir tiesīga pārstāvēt Pircēju noslēgtā līguma izpildē, bet bez tiesībām grozīt vai papildināt noslēgto Līgumu.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1.4.</w:t>
      </w:r>
      <w:r w:rsidRPr="00FD1A58">
        <w:rPr>
          <w:rFonts w:ascii="Times New Roman" w:eastAsia="Times New Roman" w:hAnsi="Times New Roman" w:cs="Times New Roman"/>
          <w:sz w:val="20"/>
          <w:szCs w:val="20"/>
          <w:lang w:eastAsia="lv-LV"/>
        </w:rPr>
        <w:tab/>
        <w:t>Puses – Pasūtītājs un Izpildītājs, kuri darbojas Līguma ietvaros, abi kopā saukti Puses un katrs atsevišķi Puse.</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2.</w:t>
      </w:r>
      <w:r w:rsidRPr="00AB3D1C">
        <w:rPr>
          <w:rFonts w:ascii="Times New Roman" w:eastAsia="Times New Roman" w:hAnsi="Times New Roman" w:cs="Times New Roman"/>
          <w:b/>
          <w:sz w:val="20"/>
          <w:szCs w:val="20"/>
          <w:lang w:eastAsia="lv-LV"/>
        </w:rPr>
        <w:tab/>
        <w:t>PRECES PIEGĀDES KĀRTĪBA UN RISKA PĀREJA</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w:t>
      </w:r>
      <w:r w:rsidRPr="00FD1A58">
        <w:rPr>
          <w:rFonts w:ascii="Times New Roman" w:eastAsia="Times New Roman" w:hAnsi="Times New Roman" w:cs="Times New Roman"/>
          <w:sz w:val="20"/>
          <w:szCs w:val="20"/>
          <w:lang w:eastAsia="lv-LV"/>
        </w:rPr>
        <w:tab/>
        <w:t xml:space="preserve">Pasūtītāja pārstāvis pasūta Preci pēc nepieciešamības atsevišķu partiju veidā, nosūtot rakstveida pasūtījumu uz Izpildītāja faksu vai e-pastu.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2.2.</w:t>
      </w:r>
      <w:r w:rsidRPr="00FD1A58">
        <w:rPr>
          <w:rFonts w:ascii="Times New Roman" w:eastAsia="Times New Roman" w:hAnsi="Times New Roman" w:cs="Times New Roman"/>
          <w:sz w:val="20"/>
          <w:szCs w:val="20"/>
          <w:lang w:eastAsia="lv-LV"/>
        </w:rPr>
        <w:tab/>
        <w:t>Izpildītājs piegādā Preci  Līguma 1.daļas noteiktajā piegādes vietā un termiņā saskaņā ar pasūtījumu un  Līguma noteikumiem.</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2.3.</w:t>
      </w:r>
      <w:r w:rsidRPr="00FD1A58">
        <w:rPr>
          <w:rFonts w:ascii="Times New Roman" w:eastAsia="Times New Roman" w:hAnsi="Times New Roman" w:cs="Times New Roman"/>
          <w:sz w:val="20"/>
          <w:szCs w:val="20"/>
          <w:lang w:eastAsia="lv-LV"/>
        </w:rPr>
        <w:tab/>
        <w:t>Pasūtītāja pārstāvis pasūtījumā norāda Preces veidu, saskaņā ar Tehnisko specifikāciju (Līguma pielikums Nr.1) un pasūtamo Preces daudzumu.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2.4.</w:t>
      </w:r>
      <w:r w:rsidRPr="00FD1A58">
        <w:rPr>
          <w:rFonts w:ascii="Times New Roman" w:eastAsia="Times New Roman" w:hAnsi="Times New Roman" w:cs="Times New Roman"/>
          <w:sz w:val="20"/>
          <w:szCs w:val="20"/>
          <w:lang w:eastAsia="lv-LV"/>
        </w:rPr>
        <w:tab/>
        <w:t>Ja Pasūtītājam ir nepieciešams pasūtīt Līgumā minēto transportlīdzekļu rezerves daļas, kas nav minētas Tehniskajā specifikācijā, Pasūtītājs vienlaikus pasūtījumam nosūta Izpildītājam cenu pieprasījumu nepieciešamajām Precēm. Šādā gadījumā Izpildītājs 2 (divu)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2.5.</w:t>
      </w:r>
      <w:r w:rsidRPr="00FD1A58">
        <w:rPr>
          <w:rFonts w:ascii="Times New Roman" w:eastAsia="Times New Roman" w:hAnsi="Times New Roman" w:cs="Times New Roman"/>
          <w:sz w:val="20"/>
          <w:szCs w:val="20"/>
          <w:lang w:eastAsia="lv-LV"/>
        </w:rPr>
        <w:tab/>
        <w:t>Pasūtītāja pārstāvis izvērtē Līguma 2.3.punktā minēto, Izpildītāja iesniegto cenu piedāvājumu atbilstoši faktiskajai tirgus situācijai. Gadījumā, ja Izpildītāja 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2.6.</w:t>
      </w:r>
      <w:r w:rsidRPr="00FD1A58">
        <w:rPr>
          <w:rFonts w:ascii="Times New Roman" w:eastAsia="Times New Roman" w:hAnsi="Times New Roman" w:cs="Times New Roman"/>
          <w:sz w:val="20"/>
          <w:szCs w:val="20"/>
          <w:lang w:eastAsia="lv-LV"/>
        </w:rPr>
        <w:tab/>
        <w:t>Izpildītājs iepriekš saskaņo (rakstiski vai telefoniski) ar Līguma norādīto Pasūtītāja pārstāvi konkrētu Preces piegādes laiku, ne vēlāk kā 1 (vienu) darba dienu pirms Preces piegādes. Izpildītājs Preces pavaddokumentos norāda Līguma numuru un datumu, Preces nosaukumu, daudzumu, cenu un visu pārējo informāciju, kas saistīta ar Preces lietošanu un glabāšanu.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2.7.</w:t>
      </w:r>
      <w:r w:rsidRPr="00FD1A58">
        <w:rPr>
          <w:rFonts w:ascii="Times New Roman" w:eastAsia="Times New Roman" w:hAnsi="Times New Roman" w:cs="Times New Roman"/>
          <w:sz w:val="20"/>
          <w:szCs w:val="20"/>
          <w:lang w:eastAsia="lv-LV"/>
        </w:rPr>
        <w:tab/>
        <w:t xml:space="preserve">Preci nodod un pieņem Pušu pārstāvjiem parakstot Preču pavadzīmi. Prece uzskatāma par piegādātu ar Preču pavadzīmes abpusēju parakstīšanas brīdi.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2.8.</w:t>
      </w:r>
      <w:r w:rsidRPr="00FD1A58">
        <w:rPr>
          <w:rFonts w:ascii="Times New Roman" w:eastAsia="Times New Roman" w:hAnsi="Times New Roman" w:cs="Times New Roman"/>
          <w:sz w:val="20"/>
          <w:szCs w:val="20"/>
          <w:lang w:eastAsia="lv-LV"/>
        </w:rPr>
        <w:tab/>
        <w:t>Pasūtītājam ir tiesības pirms pieņemšanas pārbaudīt Preci. Ja Prece neatbilst Līguma noteikumiem, tajā skaitā pavadzīmē norādītajam, vai ir nekvalitatīva, Pasūtītājam ir tiesības neparakstīt Preces pavadzīmi. Šādā gadījumā Pasūtītājs  5(piecu) darba dienu laikā iesniedz Izpildītājam rakstveida pretenziju un Izpildītājam ir pienākums piegādāt Līguma noteikumiem atbilstošu Preci un pildīt uzliktās piegādes termiņa nokavējuma sankcijas, ja termiņš ir nokavēts.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2.9.</w:t>
      </w:r>
      <w:r w:rsidRPr="00FD1A58">
        <w:rPr>
          <w:rFonts w:ascii="Times New Roman" w:eastAsia="Times New Roman" w:hAnsi="Times New Roman" w:cs="Times New Roman"/>
          <w:sz w:val="20"/>
          <w:szCs w:val="20"/>
          <w:lang w:eastAsia="lv-LV"/>
        </w:rPr>
        <w:tab/>
        <w:t>Izpildītājam jāapmaina Līguma prasībām neatbilstošā Prece pret Līguma prasībām atbilstošu 5 (piecu) darba dienas pēc akta (Pretenzijas) par neatbilstošu kvalitāti sastādīšanas dienas (no plkst. 8:30-17:00).Līgumā minēto Preču pavadzīmi (turpmāk tekstā – pavadzīme) paraksta Pasūtītāja pārstāvis.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2.10.</w:t>
      </w:r>
      <w:r w:rsidRPr="00FD1A58">
        <w:rPr>
          <w:rFonts w:ascii="Times New Roman" w:eastAsia="Times New Roman" w:hAnsi="Times New Roman" w:cs="Times New Roman"/>
          <w:sz w:val="20"/>
          <w:szCs w:val="20"/>
          <w:lang w:eastAsia="lv-LV"/>
        </w:rPr>
        <w:tab/>
        <w:t>Pēc Preces pavadzīmes parakstīšanas brīža jautājumi par Preces kvalitāti tiek risināti saskaņā ar garantijas noteikumiem.</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3.</w:t>
      </w:r>
      <w:r w:rsidRPr="00AB3D1C">
        <w:rPr>
          <w:rFonts w:ascii="Times New Roman" w:eastAsia="Times New Roman" w:hAnsi="Times New Roman" w:cs="Times New Roman"/>
          <w:b/>
          <w:sz w:val="20"/>
          <w:szCs w:val="20"/>
          <w:lang w:eastAsia="lv-LV"/>
        </w:rPr>
        <w:tab/>
        <w:t>PAKALPOJUMA SNIEGŠANAS NOVĒRTĒŠANA UN PIEŅEMŠANA</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3.1.</w:t>
      </w:r>
      <w:r w:rsidRPr="00FD1A58">
        <w:rPr>
          <w:rFonts w:ascii="Times New Roman" w:eastAsia="Times New Roman" w:hAnsi="Times New Roman" w:cs="Times New Roman"/>
          <w:sz w:val="20"/>
          <w:szCs w:val="20"/>
          <w:lang w:eastAsia="lv-LV"/>
        </w:rPr>
        <w:tab/>
        <w:t xml:space="preserve">Transporta līdzeklis Izpildītājam Pakalpojuma sniegšanai tiek nodots </w:t>
      </w:r>
      <w:r w:rsidR="00906DBD">
        <w:rPr>
          <w:rFonts w:ascii="Times New Roman" w:eastAsia="Times New Roman" w:hAnsi="Times New Roman" w:cs="Times New Roman"/>
          <w:sz w:val="20"/>
          <w:szCs w:val="20"/>
          <w:lang w:eastAsia="lv-LV"/>
        </w:rPr>
        <w:t>remontam</w:t>
      </w:r>
      <w:r w:rsidRPr="00FD1A58">
        <w:rPr>
          <w:rFonts w:ascii="Times New Roman" w:eastAsia="Times New Roman" w:hAnsi="Times New Roman" w:cs="Times New Roman"/>
          <w:sz w:val="20"/>
          <w:szCs w:val="20"/>
          <w:lang w:eastAsia="lv-LV"/>
        </w:rPr>
        <w:t xml:space="preserve"> Līguma 1.daļā noteiktajā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 xml:space="preserve"> vietā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3.2.</w:t>
      </w:r>
      <w:r w:rsidRPr="00FD1A58">
        <w:rPr>
          <w:rFonts w:ascii="Times New Roman" w:eastAsia="Times New Roman" w:hAnsi="Times New Roman" w:cs="Times New Roman"/>
          <w:sz w:val="20"/>
          <w:szCs w:val="20"/>
          <w:lang w:eastAsia="lv-LV"/>
        </w:rPr>
        <w:tab/>
        <w:t>Izpildītājs veic Pakalpojumu ne vairāk kā 5 (piecu) darba dienu laikā no telefoniska vai elektroniska (e-pasts) Pakalpojuma pieprasījuma saņemšanas dienas un transportlīdzekļa nodošanas darbu izpildei.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3.3.</w:t>
      </w:r>
      <w:r w:rsidRPr="00FD1A58">
        <w:rPr>
          <w:rFonts w:ascii="Times New Roman" w:eastAsia="Times New Roman" w:hAnsi="Times New Roman" w:cs="Times New Roman"/>
          <w:sz w:val="20"/>
          <w:szCs w:val="20"/>
          <w:lang w:eastAsia="lv-LV"/>
        </w:rPr>
        <w:tab/>
        <w:t>Ja Izpildītājam veicot transportlīdzekļa remontu ir nepieciešamas transportlīdzekļa rezerves daļas, kas nav minētas Tehniskajā specifikācijā, tad Izpildītājam jāsastāda un jāiesniedz  (nosūtot to uz Pasūtītāja e-pastu vai faksu) Pasūtītāja pārstāvim apstiprināšanai defektēšanas aktu un remonta izpildes izdevumu Tāmi, kurā norāda bojāto detaļu, tās vērtību un darba izmaksas. Šajā gadījumā pakalpojuma izpildes termiņš var tikt pagarināts, Pušu pārstāvjiem atsevišķi rakstiski vienojoties (e-pasts).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3.4.</w:t>
      </w:r>
      <w:r w:rsidRPr="00FD1A58">
        <w:rPr>
          <w:rFonts w:ascii="Times New Roman" w:eastAsia="Times New Roman" w:hAnsi="Times New Roman" w:cs="Times New Roman"/>
          <w:sz w:val="20"/>
          <w:szCs w:val="20"/>
          <w:lang w:eastAsia="lv-LV"/>
        </w:rPr>
        <w:tab/>
        <w:t>Pasūtītājs izvērtē Līguma 3.4.punktā minēto, Izpildītāja iesniegto cenu piedāvājumu atbilstoši faktiskajai tirgus situācijai. Gadījumā, ja Izpildītāja piedāvātās cenas ir augstākas nekā vidējās Preces cenas tirgū, Pasūtītājs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3.5.</w:t>
      </w:r>
      <w:r w:rsidRPr="00FD1A58">
        <w:rPr>
          <w:rFonts w:ascii="Times New Roman" w:eastAsia="Times New Roman" w:hAnsi="Times New Roman" w:cs="Times New Roman"/>
          <w:sz w:val="20"/>
          <w:szCs w:val="20"/>
          <w:lang w:eastAsia="lv-LV"/>
        </w:rPr>
        <w:tab/>
        <w:t>Gadījumā, ja Izpildītājs konstatē, ka Pakalpojuma izpildei ir nepieciešams garāks izpildes termiņš objektīvu iemeslu dēļ (nepieciešams pasūtīt papildus rezerves daļas, ir nepieciešams veikt papildus apjomīgākus remontdarbus u.tml.), Pušu pārstāvji par to atsevišķi vienojas, izdarot par to atzīmi defekta aktā un norādot pamatojumu termiņa pagarināšanai.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3.6.</w:t>
      </w:r>
      <w:r w:rsidRPr="00FD1A58">
        <w:rPr>
          <w:rFonts w:ascii="Times New Roman" w:eastAsia="Times New Roman" w:hAnsi="Times New Roman" w:cs="Times New Roman"/>
          <w:sz w:val="20"/>
          <w:szCs w:val="20"/>
          <w:lang w:eastAsia="lv-LV"/>
        </w:rPr>
        <w:tab/>
        <w:t>Transportlīdzekļa tehniskā stāvokļa (piemēram, mezglu, agregātu) diagnostikas laikā atklāto slēpto defektu novēršana (remonts, nomaiņa) tiek uzsākts tikai pēc defekta akta saskaņošanas ar Pasūtītāju.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3.7.</w:t>
      </w:r>
      <w:r w:rsidRPr="00FD1A58">
        <w:rPr>
          <w:rFonts w:ascii="Times New Roman" w:eastAsia="Times New Roman" w:hAnsi="Times New Roman" w:cs="Times New Roman"/>
          <w:sz w:val="20"/>
          <w:szCs w:val="20"/>
          <w:lang w:eastAsia="lv-LV"/>
        </w:rPr>
        <w:tab/>
        <w:t xml:space="preserve">Pasūtītājam ir tiesības pirms Pakalpojuma pieņemšanas vizuāli pārbaudīt Pakalpojuma izpildi. Ja Pakalpojuma izpilde nav kvalitatīva, atbilstoša Līguma nosacījumiem, Tehniskajai specifikācijai, tajā skaitā pavadzīmē norādītajam, Pasūtītājam ir tiesības nepieņemt to, un neparakstīt pavadzīmi un Pakalpojuma pieņemšanas - nodošanas aktu līdz trūkumu pilnīgai novēršanai, 5 (piecu) darba dienu laikā iesniedzot Izpildītājam rakstveida pretenziju. Šajā gadījumā Izpildītājam ir pienākums novērst konstatētos trūkumus atbilstoši Līguma noteikumiem un pildīt uzliktās izpildes termiņa nokavējuma sankcijas, ja termiņš ir nokavēts.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3.8.</w:t>
      </w:r>
      <w:r w:rsidRPr="00FD1A58">
        <w:rPr>
          <w:rFonts w:ascii="Times New Roman" w:eastAsia="Times New Roman" w:hAnsi="Times New Roman" w:cs="Times New Roman"/>
          <w:sz w:val="20"/>
          <w:szCs w:val="20"/>
          <w:lang w:eastAsia="lv-LV"/>
        </w:rPr>
        <w:tab/>
        <w:t>Pakalpojums uzskatāms par pieņemtu ar brīdi, kad Pasūtītājs ir parakstījis Pakalpojuma pieņemšanas - nodošanas aktu.</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3.9.</w:t>
      </w:r>
      <w:r w:rsidRPr="00FD1A58">
        <w:rPr>
          <w:rFonts w:ascii="Times New Roman" w:eastAsia="Times New Roman" w:hAnsi="Times New Roman" w:cs="Times New Roman"/>
          <w:sz w:val="20"/>
          <w:szCs w:val="20"/>
          <w:lang w:eastAsia="lv-LV"/>
        </w:rPr>
        <w:tab/>
        <w:t>Izpildītājs nes visu atbildību par Transporta līdzekļa nejaušu bojā eju vai bojājumiem līdz Pakalpojuma pieņemšanas-nodošanas akta abpusējam parakstīšanas brīdim.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3.10. </w:t>
      </w:r>
      <w:r w:rsidR="00FD1A58" w:rsidRPr="00FD1A58">
        <w:rPr>
          <w:rFonts w:ascii="Times New Roman" w:eastAsia="Times New Roman" w:hAnsi="Times New Roman" w:cs="Times New Roman"/>
          <w:sz w:val="20"/>
          <w:szCs w:val="20"/>
          <w:lang w:eastAsia="lv-LV"/>
        </w:rPr>
        <w:t>Pēc pavadzīmes un Pakalpojuma pieņemšanas-nodošanas akta abpusējas parakstīšanas jautājumi par Pakalpojuma kvalitāti tiek risināti saskaņā ar garantijas noteikumiem.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3.11. </w:t>
      </w:r>
      <w:r w:rsidR="00FD1A58" w:rsidRPr="00FD1A58">
        <w:rPr>
          <w:rFonts w:ascii="Times New Roman" w:eastAsia="Times New Roman" w:hAnsi="Times New Roman" w:cs="Times New Roman"/>
          <w:sz w:val="20"/>
          <w:szCs w:val="20"/>
          <w:lang w:eastAsia="lv-LV"/>
        </w:rPr>
        <w:t>Līgumā minēto Pakalpojuma pieņemšanas - nodošanas aktu (turpmāk tekstā – pavadzīme) paraksta Pasūtītāja pārstāvis.</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4.</w:t>
      </w:r>
      <w:r w:rsidRPr="00AB3D1C">
        <w:rPr>
          <w:rFonts w:ascii="Times New Roman" w:eastAsia="Times New Roman" w:hAnsi="Times New Roman" w:cs="Times New Roman"/>
          <w:b/>
          <w:sz w:val="20"/>
          <w:szCs w:val="20"/>
          <w:lang w:eastAsia="lv-LV"/>
        </w:rPr>
        <w:tab/>
        <w:t>PUŠU TIESĪBAS UN PIENĀKUMI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4.1.</w:t>
      </w:r>
      <w:r w:rsidRPr="00FD1A58">
        <w:rPr>
          <w:rFonts w:ascii="Times New Roman" w:eastAsia="Times New Roman" w:hAnsi="Times New Roman" w:cs="Times New Roman"/>
          <w:sz w:val="20"/>
          <w:szCs w:val="20"/>
          <w:lang w:eastAsia="lv-LV"/>
        </w:rPr>
        <w:tab/>
        <w:t>Izpildītājs:</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4.1.1. v</w:t>
      </w:r>
      <w:r w:rsidR="00FD1A58" w:rsidRPr="00FD1A58">
        <w:rPr>
          <w:rFonts w:ascii="Times New Roman" w:eastAsia="Times New Roman" w:hAnsi="Times New Roman" w:cs="Times New Roman"/>
          <w:sz w:val="20"/>
          <w:szCs w:val="20"/>
          <w:lang w:eastAsia="lv-LV"/>
        </w:rPr>
        <w:t>eic transportlīdzekļu Pakalpojumus saskaņā ar Pasūtītāja un transportlīdzekļa izgatavotāja rūpnīcas noteiktajām prasībām;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4.1.2. </w:t>
      </w:r>
      <w:r w:rsidR="00FD1A58" w:rsidRPr="00FD1A58">
        <w:rPr>
          <w:rFonts w:ascii="Times New Roman" w:eastAsia="Times New Roman" w:hAnsi="Times New Roman" w:cs="Times New Roman"/>
          <w:sz w:val="20"/>
          <w:szCs w:val="20"/>
          <w:lang w:eastAsia="lv-LV"/>
        </w:rPr>
        <w:t>nodrošina Pakalpojumu atbilstību Pielikumā Nr.1 noteiktajai tehniskajai specifikācijai un Pielikumā Nr.2 norādītajam finanšu - tehniskajam piedāvājumam, normatīvajiem aktiem un ražotāja noteiktajiem kvalitātes standartiem;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4.1.3. </w:t>
      </w:r>
      <w:r w:rsidR="00FD1A58" w:rsidRPr="00FD1A58">
        <w:rPr>
          <w:rFonts w:ascii="Times New Roman" w:eastAsia="Times New Roman" w:hAnsi="Times New Roman" w:cs="Times New Roman"/>
          <w:sz w:val="20"/>
          <w:szCs w:val="20"/>
          <w:lang w:eastAsia="lv-LV"/>
        </w:rPr>
        <w:t>nodrošina rezerves daļu atbilstību normatīvajiem aktiem un ražotāja noteiktajiem kvalitātes standartiem;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4.1.4. </w:t>
      </w:r>
      <w:r w:rsidR="00FD1A58" w:rsidRPr="00FD1A58">
        <w:rPr>
          <w:rFonts w:ascii="Times New Roman" w:eastAsia="Times New Roman" w:hAnsi="Times New Roman" w:cs="Times New Roman"/>
          <w:sz w:val="20"/>
          <w:szCs w:val="20"/>
          <w:lang w:eastAsia="lv-LV"/>
        </w:rPr>
        <w:t>garantē, ka darbiniekiem, kas veiks Pakalpojumus, ir nepieciešamā kvalifikācija attiecīgo Pakalpojumu veikšanai;</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4.1.5. </w:t>
      </w:r>
      <w:r w:rsidR="00FD1A58" w:rsidRPr="00FD1A58">
        <w:rPr>
          <w:rFonts w:ascii="Times New Roman" w:eastAsia="Times New Roman" w:hAnsi="Times New Roman" w:cs="Times New Roman"/>
          <w:sz w:val="20"/>
          <w:szCs w:val="20"/>
          <w:lang w:eastAsia="lv-LV"/>
        </w:rPr>
        <w:t>ir atbildīgs par Pakalpojumu izpildes laikā transportlīdzeklim nodarītajiem bojājumiem, kas radušies Izpildītāja vai trešo personu vainas dēļ;</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4.1.6. </w:t>
      </w:r>
      <w:r w:rsidR="00FD1A58" w:rsidRPr="00FD1A58">
        <w:rPr>
          <w:rFonts w:ascii="Times New Roman" w:eastAsia="Times New Roman" w:hAnsi="Times New Roman" w:cs="Times New Roman"/>
          <w:sz w:val="20"/>
          <w:szCs w:val="20"/>
          <w:lang w:eastAsia="lv-LV"/>
        </w:rPr>
        <w:t>garantē, ka pārbaudes, mērījumi un Pakalpojumi tiks veikti ar pārbaudītiem un sertificētiem instrumentiem, aprīkojumu un iekārtām, atbilstoši Latvijas Republikā noteikto normatīvo aktu prasībām;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4.1.7. </w:t>
      </w:r>
      <w:r w:rsidR="00FD1A58" w:rsidRPr="00FD1A58">
        <w:rPr>
          <w:rFonts w:ascii="Times New Roman" w:eastAsia="Times New Roman" w:hAnsi="Times New Roman" w:cs="Times New Roman"/>
          <w:sz w:val="20"/>
          <w:szCs w:val="20"/>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4.1.8. </w:t>
      </w:r>
      <w:r w:rsidR="00FD1A58" w:rsidRPr="00FD1A58">
        <w:rPr>
          <w:rFonts w:ascii="Times New Roman" w:eastAsia="Times New Roman" w:hAnsi="Times New Roman" w:cs="Times New Roman"/>
          <w:sz w:val="20"/>
          <w:szCs w:val="20"/>
          <w:lang w:eastAsia="lv-LV"/>
        </w:rPr>
        <w:t>pēc Pasūtītāja pieprasījuma iesniedz ticamus transportlīdzekļu rezerves daļu iegādes dokumentus;</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4.1.9. </w:t>
      </w:r>
      <w:r w:rsidR="00FD1A58" w:rsidRPr="00FD1A58">
        <w:rPr>
          <w:rFonts w:ascii="Times New Roman" w:eastAsia="Times New Roman" w:hAnsi="Times New Roman" w:cs="Times New Roman"/>
          <w:sz w:val="20"/>
          <w:szCs w:val="20"/>
          <w:lang w:eastAsia="lv-LV"/>
        </w:rPr>
        <w:t>nav tiesīgs nodot ar Līgumu nolīgtās tiesības un pienākumus trešajai personai.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4.2.</w:t>
      </w:r>
      <w:r w:rsidRPr="00FD1A58">
        <w:rPr>
          <w:rFonts w:ascii="Times New Roman" w:eastAsia="Times New Roman" w:hAnsi="Times New Roman" w:cs="Times New Roman"/>
          <w:sz w:val="20"/>
          <w:szCs w:val="20"/>
          <w:lang w:eastAsia="lv-LV"/>
        </w:rPr>
        <w:tab/>
        <w:t>Pasūtītājs:</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4.2.1. </w:t>
      </w:r>
      <w:r w:rsidR="00FD1A58" w:rsidRPr="00FD1A58">
        <w:rPr>
          <w:rFonts w:ascii="Times New Roman" w:eastAsia="Times New Roman" w:hAnsi="Times New Roman" w:cs="Times New Roman"/>
          <w:sz w:val="20"/>
          <w:szCs w:val="20"/>
          <w:lang w:eastAsia="lv-LV"/>
        </w:rPr>
        <w:t xml:space="preserve">ir tiesīgs pasūtīt un iegādāties atsevišķas detaļas vai mezglus par iesniegtām cenām, neparedzot (neizmantojot) servisa pakalpojumu; </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4.2.2. </w:t>
      </w:r>
      <w:r w:rsidR="00FD1A58" w:rsidRPr="00FD1A58">
        <w:rPr>
          <w:rFonts w:ascii="Times New Roman" w:eastAsia="Times New Roman" w:hAnsi="Times New Roman" w:cs="Times New Roman"/>
          <w:sz w:val="20"/>
          <w:szCs w:val="20"/>
          <w:lang w:eastAsia="lv-LV"/>
        </w:rPr>
        <w:t>savlaicīgi pieņem un samaksā par piegādāto kvalitatīvo, Līguma noteikumiem un Pasūtītāja pasūtījumam atbilstošo Preci, ja tā piegādāta saskaņā ar Līguma noteikumiem;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4.2.3. </w:t>
      </w:r>
      <w:r w:rsidR="00FD1A58" w:rsidRPr="00FD1A58">
        <w:rPr>
          <w:rFonts w:ascii="Times New Roman" w:eastAsia="Times New Roman" w:hAnsi="Times New Roman" w:cs="Times New Roman"/>
          <w:sz w:val="20"/>
          <w:szCs w:val="20"/>
          <w:lang w:eastAsia="lv-LV"/>
        </w:rPr>
        <w:t>samaksā par pieņemto Līguma noteikumiem atbilstošo Pakalpojumu saskaņā ar Līguma noteikumiem;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4.2.4. </w:t>
      </w:r>
      <w:r w:rsidR="00FD1A58" w:rsidRPr="00FD1A58">
        <w:rPr>
          <w:rFonts w:ascii="Times New Roman" w:eastAsia="Times New Roman" w:hAnsi="Times New Roman" w:cs="Times New Roman"/>
          <w:sz w:val="20"/>
          <w:szCs w:val="20"/>
          <w:lang w:eastAsia="lv-LV"/>
        </w:rPr>
        <w:t>pārbauda veiktā Pakalpojuma kvalitāti un piesaka pretenzijas, ja tā kvalitāte neatbilst Līguma noteikumiem;</w:t>
      </w:r>
    </w:p>
    <w:p w:rsidR="00FD1A58" w:rsidRPr="00FD1A58" w:rsidRDefault="00906DBD"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4.2.5. </w:t>
      </w:r>
      <w:r w:rsidR="00FD1A58" w:rsidRPr="00FD1A58">
        <w:rPr>
          <w:rFonts w:ascii="Times New Roman" w:eastAsia="Times New Roman" w:hAnsi="Times New Roman" w:cs="Times New Roman"/>
          <w:sz w:val="20"/>
          <w:szCs w:val="20"/>
          <w:lang w:eastAsia="lv-LV"/>
        </w:rPr>
        <w:t>ir tiesīgs Pakalpojumu pieņemšanas laikā pieaicināt ekspertus.</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5.</w:t>
      </w:r>
      <w:r w:rsidRPr="00AB3D1C">
        <w:rPr>
          <w:rFonts w:ascii="Times New Roman" w:eastAsia="Times New Roman" w:hAnsi="Times New Roman" w:cs="Times New Roman"/>
          <w:b/>
          <w:sz w:val="20"/>
          <w:szCs w:val="20"/>
          <w:lang w:eastAsia="lv-LV"/>
        </w:rPr>
        <w:tab/>
        <w:t>LĪGUMA NOTEIKUMIEM ATBILSTOŠS PAKALPOJUMS/ PRECE</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5.1.</w:t>
      </w:r>
      <w:r w:rsidRPr="00FD1A58">
        <w:rPr>
          <w:rFonts w:ascii="Times New Roman" w:eastAsia="Times New Roman" w:hAnsi="Times New Roman" w:cs="Times New Roman"/>
          <w:sz w:val="20"/>
          <w:szCs w:val="20"/>
          <w:lang w:eastAsia="lv-LV"/>
        </w:rPr>
        <w:tab/>
        <w:t>Ar Līguma prasībām atbilstošu Preci vai Pakalpojumu šī Līguma ietvaros saprotama Prece vai Pakalpojums, kas atbilst Līguma noteikumiem, tai skaitā tehniskajai specifikācijai (Līguma pielikums Nr. 1.).</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5.2.</w:t>
      </w:r>
      <w:r w:rsidRPr="00FD1A58">
        <w:rPr>
          <w:rFonts w:ascii="Times New Roman" w:eastAsia="Times New Roman" w:hAnsi="Times New Roman" w:cs="Times New Roman"/>
          <w:sz w:val="20"/>
          <w:szCs w:val="20"/>
          <w:lang w:eastAsia="lv-LV"/>
        </w:rPr>
        <w:tab/>
        <w:t>Ar kvalitatīvu Preci šī Līguma ietvaros saprotama Prece, kas atbilst Preces ražotāja standartiem, kā arī ar spēkā esošiem likumiem un citiem tiesību aktiem noteiktiem noteikumiem.</w:t>
      </w:r>
    </w:p>
    <w:p w:rsidR="008764E3"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5.3.</w:t>
      </w:r>
      <w:r w:rsidRPr="00FD1A58">
        <w:rPr>
          <w:rFonts w:ascii="Times New Roman" w:eastAsia="Times New Roman" w:hAnsi="Times New Roman" w:cs="Times New Roman"/>
          <w:sz w:val="20"/>
          <w:szCs w:val="20"/>
          <w:lang w:eastAsia="lv-LV"/>
        </w:rPr>
        <w:tab/>
        <w:t>Kvalitatīvs Pakalpojums Līguma izpratnē ir Preces uzstādīšana līdz pilnīgai lietošanas kārtībai, atbilstoši Līguma noteikumiem, tai skaitā Tehniskai specifikācijai, Preces ražotāja standartiem un likumos un citos normatīvajos aktos noteiktām prasībām attiecībā uz šādu preču uzstādīšanu.</w:t>
      </w:r>
    </w:p>
    <w:p w:rsidR="008764E3"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5.4. </w:t>
      </w:r>
      <w:r w:rsidRPr="008764E3">
        <w:rPr>
          <w:rFonts w:ascii="Times New Roman" w:eastAsia="Times New Roman" w:hAnsi="Times New Roman" w:cs="Times New Roman"/>
          <w:sz w:val="20"/>
          <w:szCs w:val="20"/>
          <w:lang w:eastAsia="lv-LV"/>
        </w:rPr>
        <w:t>Pasūtītājs ir tiesīgs pēc nepieciešamības pasūtīt un iegādāties atsevišķas detaļas vai mezglus par iesniegtām cenām, neparedzot (neizmantojot) servisa pakalpojumu.</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206A29">
        <w:rPr>
          <w:rFonts w:ascii="Times New Roman" w:eastAsia="Times New Roman" w:hAnsi="Times New Roman" w:cs="Times New Roman"/>
          <w:b/>
          <w:sz w:val="20"/>
          <w:szCs w:val="20"/>
          <w:lang w:eastAsia="lv-LV"/>
        </w:rPr>
        <w:t>6.</w:t>
      </w:r>
      <w:r w:rsidRPr="00206A29">
        <w:rPr>
          <w:rFonts w:ascii="Times New Roman" w:eastAsia="Times New Roman" w:hAnsi="Times New Roman" w:cs="Times New Roman"/>
          <w:b/>
          <w:sz w:val="20"/>
          <w:szCs w:val="20"/>
          <w:lang w:eastAsia="lv-LV"/>
        </w:rPr>
        <w:tab/>
        <w:t>NORĒĶINU KĀRTĪBA</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6.1.</w:t>
      </w:r>
      <w:r w:rsidRPr="00FD1A58">
        <w:rPr>
          <w:rFonts w:ascii="Times New Roman" w:eastAsia="Times New Roman" w:hAnsi="Times New Roman" w:cs="Times New Roman"/>
          <w:sz w:val="20"/>
          <w:szCs w:val="20"/>
          <w:lang w:eastAsia="lv-LV"/>
        </w:rPr>
        <w:tab/>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6.2.</w:t>
      </w:r>
      <w:r w:rsidRPr="00FD1A58">
        <w:rPr>
          <w:rFonts w:ascii="Times New Roman" w:eastAsia="Times New Roman" w:hAnsi="Times New Roman" w:cs="Times New Roman"/>
          <w:sz w:val="20"/>
          <w:szCs w:val="20"/>
          <w:lang w:eastAsia="lv-LV"/>
        </w:rPr>
        <w:tab/>
        <w:t>Pakalpojuma cenā ir iekļauta Pakalpojuma rezerves daļu vērtība, iepakojuma, darbinieku un visas piegādes izmaksas, kā arī visi valsts un pašvaldības noteiktie nodokļi un nodevas, kā arī citas izmaksas, kas saistītas ar Līguma izpildi.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6.3.</w:t>
      </w:r>
      <w:r w:rsidRPr="00FD1A58">
        <w:rPr>
          <w:rFonts w:ascii="Times New Roman" w:eastAsia="Times New Roman" w:hAnsi="Times New Roman" w:cs="Times New Roman"/>
          <w:sz w:val="20"/>
          <w:szCs w:val="20"/>
          <w:lang w:eastAsia="lv-LV"/>
        </w:rPr>
        <w:tab/>
        <w:t>Pasūtītājs apmaksu veic Līguma 1.daļā minētajā kārtībā un termiņā.</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6.4.</w:t>
      </w:r>
      <w:r w:rsidRPr="00FD1A58">
        <w:rPr>
          <w:rFonts w:ascii="Times New Roman" w:eastAsia="Times New Roman" w:hAnsi="Times New Roman" w:cs="Times New Roman"/>
          <w:sz w:val="20"/>
          <w:szCs w:val="20"/>
          <w:lang w:eastAsia="lv-LV"/>
        </w:rPr>
        <w:tab/>
        <w:t>Ja Pakalpojums sniegts nekvalitatīvi vai neatbilstoši Līguma noteikumiem, par ko Līgumā noteiktā kārtībā sastādīts akts, norēķināšanās par Pakalpojumiem notiek pēc konstatēto trūkumu novēršanas.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6.5.</w:t>
      </w:r>
      <w:r w:rsidRPr="00FD1A58">
        <w:rPr>
          <w:rFonts w:ascii="Times New Roman" w:eastAsia="Times New Roman" w:hAnsi="Times New Roman" w:cs="Times New Roman"/>
          <w:sz w:val="20"/>
          <w:szCs w:val="20"/>
          <w:lang w:eastAsia="lv-LV"/>
        </w:rPr>
        <w:tab/>
        <w:t>Ja Prece piegādāta nekvalitatīva vai neatbilstoša Līguma noteikumiem, par ko Līgumā noteiktā kārtībā sastādīts akts, norēķināšanās par Preci notiek pēc konstatēto trūkumu novēršanas.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6.6.</w:t>
      </w:r>
      <w:r w:rsidRPr="00FD1A58">
        <w:rPr>
          <w:rFonts w:ascii="Times New Roman" w:eastAsia="Times New Roman" w:hAnsi="Times New Roman" w:cs="Times New Roman"/>
          <w:sz w:val="20"/>
          <w:szCs w:val="20"/>
          <w:lang w:eastAsia="lv-LV"/>
        </w:rPr>
        <w:tab/>
        <w:t>Par samaksas dienu tiek uzskatīta diena, kad Pasūtītājs veicis pārskaitījumu Izpildītāja norādītajā norēķinu kontā.</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6.7.</w:t>
      </w:r>
      <w:r w:rsidRPr="00FD1A58">
        <w:rPr>
          <w:rFonts w:ascii="Times New Roman" w:eastAsia="Times New Roman" w:hAnsi="Times New Roman" w:cs="Times New Roman"/>
          <w:sz w:val="20"/>
          <w:szCs w:val="20"/>
          <w:lang w:eastAsia="lv-LV"/>
        </w:rPr>
        <w:tab/>
        <w:t>Katra no Pusēm sedz savus izdevumus par komisijas un banku pakalpojumiem, kas saistīti ar naudas pārskatījumiem.</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6.8.</w:t>
      </w:r>
      <w:r w:rsidRPr="00FD1A58">
        <w:rPr>
          <w:rFonts w:ascii="Times New Roman" w:eastAsia="Times New Roman" w:hAnsi="Times New Roman" w:cs="Times New Roman"/>
          <w:sz w:val="20"/>
          <w:szCs w:val="20"/>
          <w:lang w:eastAsia="lv-LV"/>
        </w:rPr>
        <w:tab/>
        <w:t>PVN tiek maksāts saskaņā ar normatīvajos aktos noteikto samaksas kārtību un likmi.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6.9.</w:t>
      </w:r>
      <w:r w:rsidRPr="00FD1A58">
        <w:rPr>
          <w:rFonts w:ascii="Times New Roman" w:eastAsia="Times New Roman" w:hAnsi="Times New Roman" w:cs="Times New Roman"/>
          <w:sz w:val="20"/>
          <w:szCs w:val="20"/>
          <w:lang w:eastAsia="lv-LV"/>
        </w:rPr>
        <w:tab/>
        <w:t>Pasūtītājam nav pienākums veikt pasūtījumu par visiem Līguma Pielikumā norādītajiem Pakalpojumiem un Precēm un pilnu Līguma 1.daļā norādīto Līguma kopējo summu.</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b/>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7.</w:t>
      </w:r>
      <w:r w:rsidRPr="00AB3D1C">
        <w:rPr>
          <w:rFonts w:ascii="Times New Roman" w:eastAsia="Times New Roman" w:hAnsi="Times New Roman" w:cs="Times New Roman"/>
          <w:b/>
          <w:sz w:val="20"/>
          <w:szCs w:val="20"/>
          <w:lang w:eastAsia="lv-LV"/>
        </w:rPr>
        <w:tab/>
        <w:t>GARANTIJAS SAISTĪBAS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7.1.</w:t>
      </w:r>
      <w:r w:rsidRPr="00FD1A58">
        <w:rPr>
          <w:rFonts w:ascii="Times New Roman" w:eastAsia="Times New Roman" w:hAnsi="Times New Roman" w:cs="Times New Roman"/>
          <w:sz w:val="20"/>
          <w:szCs w:val="20"/>
          <w:lang w:eastAsia="lv-LV"/>
        </w:rPr>
        <w:tab/>
        <w:t>Izpildītājs dod garantiju sniegtajiem pakalpojumam un rezerves daļām (Precei) Līguma 1.daļā noteiktaja termiņā no Pakalpojuma pieņemšanas – nodošanas akta un/vai pavadzīmes-rēķina abpusējas parakstīšanas dienas.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7.2.</w:t>
      </w:r>
      <w:r w:rsidRPr="00FD1A58">
        <w:rPr>
          <w:rFonts w:ascii="Times New Roman" w:eastAsia="Times New Roman" w:hAnsi="Times New Roman" w:cs="Times New Roman"/>
          <w:sz w:val="20"/>
          <w:szCs w:val="20"/>
          <w:lang w:eastAsia="lv-LV"/>
        </w:rPr>
        <w:tab/>
        <w:t>Šajā termiņā Izpildītājs nodrošina, ka Pakalpojums/Prece saglabā pienācīgu kvalitāti, drošumu un pilnīgas lietošanas īpašības.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7.3.</w:t>
      </w:r>
      <w:r w:rsidRPr="00FD1A58">
        <w:rPr>
          <w:rFonts w:ascii="Times New Roman" w:eastAsia="Times New Roman" w:hAnsi="Times New Roman" w:cs="Times New Roman"/>
          <w:sz w:val="20"/>
          <w:szCs w:val="20"/>
          <w:lang w:eastAsia="lv-LV"/>
        </w:rPr>
        <w:tab/>
        <w:t>Ja Līguma 7.1.punktā noteiktajā termiņā Pasūtītājs konstatē, ka Pakalpojums vai Prece neatbilst Līguma noteikumiem, Pasūtītājs paziņo par to Izpildītājam (telefoniski vai e-pasta sūtījumā), uzaicinot Izpildītājam sastādīt divpusēju aktu par konstatētajiem trūkumiem. Izpildītājam pārstāvim pēc paziņojuma saņemšanas 2 (divu) darba dienu laikā (08.30-17.00)  jāierodas Pasūtītāja norādītajā adresē. Izpildītāja pārstāvja neierašanās gadījumā Pasūtītājam ir tiesības sastādīt aktu bez Izpildītāja pārstāvja piedalīšanās.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7.4.</w:t>
      </w:r>
      <w:r w:rsidRPr="00FD1A58">
        <w:rPr>
          <w:rFonts w:ascii="Times New Roman" w:eastAsia="Times New Roman" w:hAnsi="Times New Roman" w:cs="Times New Roman"/>
          <w:sz w:val="20"/>
          <w:szCs w:val="20"/>
          <w:lang w:eastAsia="lv-LV"/>
        </w:rPr>
        <w:tab/>
        <w:t xml:space="preserve">Izpildītājs uz sava rēķina apmaina 7.3.punktā noteiktajā kārtībā konstatēto Līguma noteikumiem neatbilstošo Preci vai novērš nekvalitatīvi izpildītā Pakalpojuma trūkumus līguma 1.daļā noteiktajā termiņā.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7.5.</w:t>
      </w:r>
      <w:r w:rsidRPr="00FD1A58">
        <w:rPr>
          <w:rFonts w:ascii="Times New Roman" w:eastAsia="Times New Roman" w:hAnsi="Times New Roman" w:cs="Times New Roman"/>
          <w:sz w:val="20"/>
          <w:szCs w:val="20"/>
          <w:lang w:eastAsia="lv-LV"/>
        </w:rPr>
        <w:tab/>
        <w:t xml:space="preserve">Izpildītājam nav pienākums atjaunot Pakalpojuma ietvaros pasūtīto un uzstādīto preču darbaspējas, vai apmainīt šīs preces pret jaunām un uzstādīt šīs preces transporta līdzeklim, ja tās zaudējušas kvalitāti tāpēc, ka Pasūtītājs apzināti nav ievērojis Preces ražotāja garantijas instrukciju un/vai tehniskās ekspluatācijas noteikumus.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7.6.</w:t>
      </w:r>
      <w:r w:rsidRPr="00FD1A58">
        <w:rPr>
          <w:rFonts w:ascii="Times New Roman" w:eastAsia="Times New Roman" w:hAnsi="Times New Roman" w:cs="Times New Roman"/>
          <w:sz w:val="20"/>
          <w:szCs w:val="20"/>
          <w:lang w:eastAsia="lv-LV"/>
        </w:rPr>
        <w:tab/>
        <w:t>Ja Pusēm rodas domstarpības Pakalpojuma un/vai rezerves daļu kvalitātes novērtējumā, tās, savstarpēji vienojoties, ir tiesīgas pieaicināt neatkarīgus ekspertus (speciālistus), kuru slēdziens par Pakalpojumu un/vai rezerves daļu kvalitāti būs saistošs Pusēm. Ja ekspertu (speciālistu) slēdzienā konstatēti Remontdarbu un/vai rezerves daļu kvalitātes trūkumi, Izpildītājs sedz visus izdevumus par slēdziena sagatavošanu.</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8.</w:t>
      </w:r>
      <w:r w:rsidRPr="00AB3D1C">
        <w:rPr>
          <w:rFonts w:ascii="Times New Roman" w:eastAsia="Times New Roman" w:hAnsi="Times New Roman" w:cs="Times New Roman"/>
          <w:b/>
          <w:sz w:val="20"/>
          <w:szCs w:val="20"/>
          <w:lang w:eastAsia="lv-LV"/>
        </w:rPr>
        <w:tab/>
        <w:t>LĪGUMSODI</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8.1.</w:t>
      </w:r>
      <w:r w:rsidRPr="00FD1A58">
        <w:rPr>
          <w:rFonts w:ascii="Times New Roman" w:eastAsia="Times New Roman" w:hAnsi="Times New Roman" w:cs="Times New Roman"/>
          <w:sz w:val="20"/>
          <w:szCs w:val="20"/>
          <w:lang w:eastAsia="lv-LV"/>
        </w:rPr>
        <w:tab/>
        <w:t>Ja Izpildītājs nav piegādājis Preci vai  apmainījis Līguma noteikumiem neatbilstošu Preci pret jaunu, kvalitatīvu un Līguma noteikumiem atbilstošu Līguma 1.daļā noteiktajos termiņos, tad Pasūtītājam ir tiesības piemērot līgumsodu. Šajā gadījumā Izpildītājs maksā Pasūtītājam līgumsodu 1 % (vienu procentu) apmērā no attiecīgās Preces cenas par katru nokavēto dienu, bet ne vairāk kā 10% (desmit procentu) apmērā no nepiegādātās/nekvalitatīvās Preces kopējās summas, un atlīdzina radušos zaudējumus.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8.2.</w:t>
      </w:r>
      <w:r w:rsidRPr="00FD1A58">
        <w:rPr>
          <w:rFonts w:ascii="Times New Roman" w:eastAsia="Times New Roman" w:hAnsi="Times New Roman" w:cs="Times New Roman"/>
          <w:sz w:val="20"/>
          <w:szCs w:val="20"/>
          <w:lang w:eastAsia="lv-LV"/>
        </w:rPr>
        <w:tab/>
        <w:t>Ja Izpildītājs neizpilda Pakalpojumu vai nav novērsis nekvalitatīvi izpildītā Pakalpojuma trūkumus Līguma 1.daļā noteiktajos termiņos, tad Pasūtītājam ir tiesības piemērot līgumsodu. Šajā gadījumā Izpildītājs maksā Pasūtītājam līgumsodu 1% (viena procenta) apmērā no attiecīgā Pakalpojuma summas par katru nokavēto dienu, bet ne vairāk kā 10 % (desmit procentus) no attiecīgā Pakalpojuma summas, un atlīdzina radušos zaudējumus.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8.3.</w:t>
      </w:r>
      <w:r w:rsidRPr="00FD1A58">
        <w:rPr>
          <w:rFonts w:ascii="Times New Roman" w:eastAsia="Times New Roman" w:hAnsi="Times New Roman" w:cs="Times New Roman"/>
          <w:sz w:val="20"/>
          <w:szCs w:val="20"/>
          <w:lang w:eastAsia="lv-LV"/>
        </w:rPr>
        <w:tab/>
        <w:t>Ja Izpildītājs atsakās no Līguma izpildes pirms Līguma darbības termiņa beigām, Pasūtītājam ir tiesības piemērot līgumsodu 10% apmērā no Līguma kopējās summas. Par atteikšanos no Līguma izpildes šī punkta izpratnē tiek uzskatīta atteikšanās no Preces vai atsevišķas Preces pozīcijas  piegādes, atteikšanās no Pakalpojuma veikšanas, vai garantijas laikā garantijas saistību nepildīšana ilgāk par 30 dienām no Līgumā noteiktā izpildes termiņa. Šajā gadījumā Izpildītājam ir pienākums atlīdzināt Pasūtītājam visus izdevumus par nekvalitatīvas preces  trūkumu novēršanu vai jaunas Preces iegādes izmaksas.</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8.4.</w:t>
      </w:r>
      <w:r w:rsidRPr="00FD1A58">
        <w:rPr>
          <w:rFonts w:ascii="Times New Roman" w:eastAsia="Times New Roman" w:hAnsi="Times New Roman" w:cs="Times New Roman"/>
          <w:sz w:val="20"/>
          <w:szCs w:val="20"/>
          <w:lang w:eastAsia="lv-LV"/>
        </w:rPr>
        <w:tab/>
        <w:t xml:space="preserve">Ja Pasūtītājs nesamaksā par Līguma prasībām atbilstošo piegādāto Preci vai Pakalpojumu Līguma noteiktajā termiņā, Izpildītājam ir tiesības piemērot līgumsodu 1% (viena procenta) apmērā no termiņā nesamaksātās summas par katru nokavēto dienu, bet ne vairāk kā 10% (desmit procenti) no Līguma kopējās summas.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8.5.</w:t>
      </w:r>
      <w:r w:rsidRPr="00FD1A58">
        <w:rPr>
          <w:rFonts w:ascii="Times New Roman" w:eastAsia="Times New Roman" w:hAnsi="Times New Roman" w:cs="Times New Roman"/>
          <w:sz w:val="20"/>
          <w:szCs w:val="20"/>
          <w:lang w:eastAsia="lv-LV"/>
        </w:rPr>
        <w:tab/>
        <w:t xml:space="preserve">Līgumsoda samaksa, kad tā ir paredzēta, tiek veikta, pamatojoties uz Puses, kura pieprasa līgumsoda samaksu, izrakstītu rēķinu, 15 (piecpadsmit) kalendāro dienu laikā no līgumsoda rēķina izsūtīšanas (pasta zīmogs) dienas. </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8.6.</w:t>
      </w:r>
      <w:r w:rsidRPr="00FD1A58">
        <w:rPr>
          <w:rFonts w:ascii="Times New Roman" w:eastAsia="Times New Roman" w:hAnsi="Times New Roman" w:cs="Times New Roman"/>
          <w:sz w:val="20"/>
          <w:szCs w:val="20"/>
          <w:lang w:eastAsia="lv-LV"/>
        </w:rPr>
        <w:tab/>
        <w:t>Līgumsoda samaksa neatbrīvo no saistību izpildes.</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9.</w:t>
      </w:r>
      <w:r w:rsidRPr="00AB3D1C">
        <w:rPr>
          <w:rFonts w:ascii="Times New Roman" w:eastAsia="Times New Roman" w:hAnsi="Times New Roman" w:cs="Times New Roman"/>
          <w:b/>
          <w:sz w:val="20"/>
          <w:szCs w:val="20"/>
          <w:lang w:eastAsia="lv-LV"/>
        </w:rPr>
        <w:tab/>
        <w:t>NEPĀRVARAMA VARA</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9.1.</w:t>
      </w:r>
      <w:r w:rsidRPr="00FD1A58">
        <w:rPr>
          <w:rFonts w:ascii="Times New Roman" w:eastAsia="Times New Roman" w:hAnsi="Times New Roman" w:cs="Times New Roman"/>
          <w:sz w:val="20"/>
          <w:szCs w:val="20"/>
          <w:lang w:eastAsia="lv-LV"/>
        </w:rPr>
        <w:tab/>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9.2.</w:t>
      </w:r>
      <w:r w:rsidRPr="00FD1A58">
        <w:rPr>
          <w:rFonts w:ascii="Times New Roman" w:eastAsia="Times New Roman" w:hAnsi="Times New Roman" w:cs="Times New Roman"/>
          <w:sz w:val="20"/>
          <w:szCs w:val="20"/>
          <w:lang w:eastAsia="lv-LV"/>
        </w:rPr>
        <w:tab/>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9.3.</w:t>
      </w:r>
      <w:r w:rsidRPr="00FD1A58">
        <w:rPr>
          <w:rFonts w:ascii="Times New Roman" w:eastAsia="Times New Roman" w:hAnsi="Times New Roman" w:cs="Times New Roman"/>
          <w:sz w:val="20"/>
          <w:szCs w:val="20"/>
          <w:lang w:eastAsia="lv-LV"/>
        </w:rPr>
        <w:tab/>
        <w:t>Pusei, kura atsaucas uz nepārvaramas varas apstākļiem ir jāpierāda, ka tai nebija iespēju ne paredzēt, ne novērst radušos apstākļus, kuru sekas par spīti īstenotajai pienācīgajai rūpībai, nav bijis iespējams novērst.</w:t>
      </w:r>
    </w:p>
    <w:p w:rsidR="00FD1A58" w:rsidRPr="00FD1A58" w:rsidRDefault="00FD1A58"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9.4.</w:t>
      </w:r>
      <w:r w:rsidRPr="00FD1A58">
        <w:rPr>
          <w:rFonts w:ascii="Times New Roman" w:eastAsia="Times New Roman" w:hAnsi="Times New Roman" w:cs="Times New Roman"/>
          <w:sz w:val="20"/>
          <w:szCs w:val="20"/>
          <w:lang w:eastAsia="lv-LV"/>
        </w:rPr>
        <w:tab/>
        <w:t xml:space="preserve">Ja nepārvaramas varas apstākļi turpinās ilgāk kā 30 (trīsdesmit) kalendārās dienas, katra no Pusēm ir tiesīga vienpusēji atkāpties no Līguma, par to rakstveida brīdinot otru Pusi 5 (piecas) darba dienas iepriekš. </w:t>
      </w:r>
    </w:p>
    <w:p w:rsidR="00FD1A58" w:rsidRPr="00206A29" w:rsidRDefault="00FD1A58" w:rsidP="00206A29">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8764E3" w:rsidRDefault="00FD1A58" w:rsidP="00206A29">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10.</w:t>
      </w:r>
      <w:r w:rsidRPr="00AB3D1C">
        <w:rPr>
          <w:rFonts w:ascii="Times New Roman" w:eastAsia="Times New Roman" w:hAnsi="Times New Roman" w:cs="Times New Roman"/>
          <w:b/>
          <w:sz w:val="20"/>
          <w:szCs w:val="20"/>
          <w:lang w:eastAsia="lv-LV"/>
        </w:rPr>
        <w:tab/>
        <w:t>STRĪDU IZSKATĪŠANA UN LĪGUMA IZBEIGŠANA</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w:t>
      </w:r>
      <w:r w:rsidR="00FD1A58">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Ja viena Puse pārkāpusi kādu no Līguma noteikumiem, otrai Pusei ir tiesības pieteikt rakstveida pretenziju, kurā norādīts pārkāpuma raksturs un Līguma punkts (apakšpunkts), kuru Puse uzskata par pārkāptu.</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10.2</w:t>
      </w:r>
      <w:r w:rsidR="00FD1A58">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Strīdus un nesaskaņas, kas var rasties Līguma izpildes rezultātā vai sakarā ar Līgumu, Puses atrisina savstarpēju pārrunu ceļā. Ja Puses nevar panākt vienošanos, tad domstarpības risināmas Latvijas Republikas tiesā.</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10.3</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Puses var atcelt Līgumu pirms Līguma darbības termiņa beigām Pusēm savstarpēji rakstveida vienojoties.</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Pasūtītājam ir tiesības vienpusēji atkāpties no Līguma:</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.1. </w:t>
      </w:r>
      <w:r w:rsidR="00FD1A58" w:rsidRPr="00FD1A58">
        <w:rPr>
          <w:rFonts w:ascii="Times New Roman" w:eastAsia="Times New Roman" w:hAnsi="Times New Roman" w:cs="Times New Roman"/>
          <w:sz w:val="20"/>
          <w:szCs w:val="20"/>
          <w:lang w:eastAsia="lv-LV"/>
        </w:rPr>
        <w:t>ja Izpildītājs nepiegādā Preci 30 (trīsdesmit) dienu laikā pēc Līgumā noteiktā piegādes termiņa;</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FD1A58" w:rsidRPr="00FD1A58">
        <w:rPr>
          <w:rFonts w:ascii="Times New Roman" w:eastAsia="Times New Roman" w:hAnsi="Times New Roman" w:cs="Times New Roman"/>
          <w:sz w:val="20"/>
          <w:szCs w:val="20"/>
          <w:lang w:eastAsia="lv-LV"/>
        </w:rPr>
        <w:t>.</w:t>
      </w:r>
      <w:r w:rsidR="00906DBD">
        <w:rPr>
          <w:rFonts w:ascii="Times New Roman" w:eastAsia="Times New Roman" w:hAnsi="Times New Roman" w:cs="Times New Roman"/>
          <w:sz w:val="20"/>
          <w:szCs w:val="20"/>
          <w:lang w:eastAsia="lv-LV"/>
        </w:rPr>
        <w:t xml:space="preserve">2. </w:t>
      </w:r>
      <w:r w:rsidR="00FD1A58" w:rsidRPr="00FD1A58">
        <w:rPr>
          <w:rFonts w:ascii="Times New Roman" w:eastAsia="Times New Roman" w:hAnsi="Times New Roman" w:cs="Times New Roman"/>
          <w:sz w:val="20"/>
          <w:szCs w:val="20"/>
          <w:lang w:eastAsia="lv-LV"/>
        </w:rPr>
        <w:t>ja Izpildītājs atsakās no Līguma izpildes, t. i., Preces vai atsevišķas Preces pozīcijas  piegādes vai Pakalpojuma veikšanas Līguma 8.3.punktā noteiktā kārtība;</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.3. </w:t>
      </w:r>
      <w:r w:rsidR="00FD1A58" w:rsidRPr="00FD1A58">
        <w:rPr>
          <w:rFonts w:ascii="Times New Roman" w:eastAsia="Times New Roman" w:hAnsi="Times New Roman" w:cs="Times New Roman"/>
          <w:sz w:val="20"/>
          <w:szCs w:val="20"/>
          <w:lang w:eastAsia="lv-LV"/>
        </w:rPr>
        <w:t>Izpildītājs nepilda Līgumā noteiktās garantijas saistības;</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.4. </w:t>
      </w:r>
      <w:r w:rsidR="00FD1A58" w:rsidRPr="00FD1A58">
        <w:rPr>
          <w:rFonts w:ascii="Times New Roman" w:eastAsia="Times New Roman" w:hAnsi="Times New Roman" w:cs="Times New Roman"/>
          <w:sz w:val="20"/>
          <w:szCs w:val="20"/>
          <w:lang w:eastAsia="lv-LV"/>
        </w:rPr>
        <w:t>vismaz 2 (divas) reizes veicis/pārdevis nekvalitatīvus vai L</w:t>
      </w:r>
      <w:r w:rsidR="00FD1A58">
        <w:rPr>
          <w:rFonts w:ascii="Times New Roman" w:eastAsia="Times New Roman" w:hAnsi="Times New Roman" w:cs="Times New Roman"/>
          <w:sz w:val="20"/>
          <w:szCs w:val="20"/>
          <w:lang w:eastAsia="lv-LV"/>
        </w:rPr>
        <w:t>īguma noteikumiem neatbilstošus5</w:t>
      </w:r>
      <w:r w:rsidR="00FD1A58" w:rsidRPr="00FD1A58">
        <w:rPr>
          <w:rFonts w:ascii="Times New Roman" w:eastAsia="Times New Roman" w:hAnsi="Times New Roman" w:cs="Times New Roman"/>
          <w:sz w:val="20"/>
          <w:szCs w:val="20"/>
          <w:lang w:eastAsia="lv-LV"/>
        </w:rPr>
        <w:tab/>
        <w:t>Pakalpojumus/rezerves daļas, kas konstatēts sagatavojot aktu Līgumā noteiktajā kārtībā;</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.5. </w:t>
      </w:r>
      <w:r w:rsidR="00FD1A58" w:rsidRPr="00FD1A58">
        <w:rPr>
          <w:rFonts w:ascii="Times New Roman" w:eastAsia="Times New Roman" w:hAnsi="Times New Roman" w:cs="Times New Roman"/>
          <w:sz w:val="20"/>
          <w:szCs w:val="20"/>
          <w:lang w:eastAsia="lv-LV"/>
        </w:rPr>
        <w:t>ja Izpildītājs vismaz 2 (divas) reizes neveic Pakalpojumu Līgumā noteiktajā termiņā;</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.6. </w:t>
      </w:r>
      <w:r w:rsidR="00FD1A58" w:rsidRPr="00FD1A58">
        <w:rPr>
          <w:rFonts w:ascii="Times New Roman" w:eastAsia="Times New Roman" w:hAnsi="Times New Roman" w:cs="Times New Roman"/>
          <w:sz w:val="20"/>
          <w:szCs w:val="20"/>
          <w:lang w:eastAsia="lv-LV"/>
        </w:rPr>
        <w:t>ja aprēķinātais Līgumsods sasniedzis Līguma 8.1. vai 8.2.  punktā noteikto maksimālo apmēru;</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Līguma 10.4.punkta apakšpunktos  noteiktajos gadījumos Līgums uzskatāms par izbeigtu septītajā dienā pēc Pasūtītāja paziņojuma par atkāpšanos (ierakstīta vēstule) izsūtīšanas dienas (pasta zīmogs).</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10.6</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Izbeidzot</w:t>
      </w:r>
      <w:r w:rsidR="00AB3D1C">
        <w:rPr>
          <w:rFonts w:ascii="Times New Roman" w:eastAsia="Times New Roman" w:hAnsi="Times New Roman" w:cs="Times New Roman"/>
          <w:sz w:val="20"/>
          <w:szCs w:val="20"/>
          <w:lang w:eastAsia="lv-LV"/>
        </w:rPr>
        <w:t xml:space="preserve"> Līgumu saskaņā ar  kādu no 10.5.1.- 10.5</w:t>
      </w:r>
      <w:r w:rsidR="00FD1A58" w:rsidRPr="00FD1A58">
        <w:rPr>
          <w:rFonts w:ascii="Times New Roman" w:eastAsia="Times New Roman" w:hAnsi="Times New Roman" w:cs="Times New Roman"/>
          <w:sz w:val="20"/>
          <w:szCs w:val="20"/>
          <w:lang w:eastAsia="lv-LV"/>
        </w:rPr>
        <w:t xml:space="preserve">.3. apakšpunktiem, Izpildītājs maksā līgumsodu 10% (desmit procentu) apmērā no Līguma kopējās summas, un atlīdzina zaudējumus, ja tādi ir aprēķināti. Šajā punktā minētos maksājumus Izpildītājs veic ne vēlāk kā 15 (piecpadsmit) kalendāro dienu laikā no līguma izbeigšanas dienas. </w:t>
      </w:r>
    </w:p>
    <w:p w:rsidR="00FD1A58" w:rsidRPr="00FD1A58" w:rsidRDefault="008764E3" w:rsidP="00206A29">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10.7</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 xml:space="preserve">Izpildītājam ir tiesības vienpusēji atkāpties no Līguma bez Pasūtītāja piekrišanas ja Pasūtītājs neveic samaksu ilgāk kā 30 (trīsdesmit) kalendāro dienu laikā pēc Līgumā noteiktā samaksas termiņa, rakstveidā brīdinot par to Pasūtītāju vismaz 10 (desmit) darba dienas iepriekš.  </w:t>
      </w:r>
    </w:p>
    <w:p w:rsidR="00062EBD" w:rsidRPr="00206A29" w:rsidRDefault="00906DBD" w:rsidP="00906DBD">
      <w:pPr>
        <w:tabs>
          <w:tab w:val="left" w:pos="360"/>
        </w:tabs>
        <w:spacing w:line="240" w:lineRule="auto"/>
        <w:ind w:left="360" w:right="-206" w:hanging="360"/>
        <w:rPr>
          <w:rFonts w:ascii="Times New Roman" w:eastAsia="Times New Roman" w:hAnsi="Times New Roman" w:cs="Times New Roman"/>
          <w:sz w:val="16"/>
          <w:szCs w:val="20"/>
          <w:lang w:eastAsia="lv-LV"/>
        </w:rPr>
      </w:pPr>
      <w:r>
        <w:rPr>
          <w:rFonts w:ascii="Times New Roman" w:eastAsia="Times New Roman" w:hAnsi="Times New Roman" w:cs="Times New Roman"/>
          <w:sz w:val="20"/>
          <w:szCs w:val="20"/>
          <w:lang w:eastAsia="lv-LV"/>
        </w:rPr>
        <w:t> </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lang w:val="ru-RU" w:eastAsia="lv-LV"/>
        </w:rPr>
      </w:pPr>
      <w:r w:rsidRPr="002B5633">
        <w:rPr>
          <w:rFonts w:ascii="Times New Roman" w:eastAsia="Times New Roman" w:hAnsi="Times New Roman" w:cs="Times New Roman"/>
          <w:lang w:val="ru-RU" w:eastAsia="lv-LV"/>
        </w:rPr>
        <w:lastRenderedPageBreak/>
        <w:t>2.daļas beigas</w:t>
      </w: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4013"/>
      </w:tblGrid>
      <w:tr w:rsidR="002B5633" w:rsidRPr="002B5633" w:rsidTr="003612F5">
        <w:tc>
          <w:tcPr>
            <w:tcW w:w="4926"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PIRCĒJS: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Nodrošinājuma pavēlniecība</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8D3CC4" w:rsidP="002B5633">
            <w:pPr>
              <w:tabs>
                <w:tab w:val="left" w:pos="360"/>
              </w:tabs>
              <w:spacing w:line="240" w:lineRule="auto"/>
              <w:ind w:right="-514"/>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Komandieris pulkvedis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 Z.V.</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tc>
        <w:tc>
          <w:tcPr>
            <w:tcW w:w="4927"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PĀRDEVĒJS:</w:t>
            </w:r>
          </w:p>
          <w:p w:rsidR="002B5633" w:rsidRPr="00062EBD" w:rsidRDefault="008764E3"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ru-RU" w:eastAsia="lv-LV"/>
              </w:rPr>
              <w:t>SIA</w:t>
            </w:r>
            <w:r w:rsidR="008D3CC4">
              <w:rPr>
                <w:rFonts w:ascii="Times New Roman" w:eastAsia="Times New Roman" w:hAnsi="Times New Roman" w:cs="Times New Roman"/>
                <w:sz w:val="24"/>
                <w:szCs w:val="24"/>
                <w:lang w:val="ru-RU" w:eastAsia="lv-LV"/>
              </w:rPr>
              <w:t xml:space="preserve"> </w:t>
            </w:r>
            <w:r w:rsidR="008D3CC4">
              <w:rPr>
                <w:rFonts w:ascii="Times New Roman" w:eastAsia="Times New Roman" w:hAnsi="Times New Roman" w:cs="Times New Roman"/>
                <w:sz w:val="24"/>
                <w:szCs w:val="24"/>
                <w:lang w:eastAsia="lv-LV"/>
              </w:rPr>
              <w:t>“</w:t>
            </w:r>
            <w:r w:rsidR="007D15FE" w:rsidRPr="007D15FE">
              <w:rPr>
                <w:rFonts w:ascii="Times New Roman" w:eastAsia="Times New Roman" w:hAnsi="Times New Roman" w:cs="Times New Roman"/>
                <w:sz w:val="24"/>
                <w:szCs w:val="24"/>
                <w:lang w:eastAsia="lv-LV"/>
              </w:rPr>
              <w:t>Toyota Material Handling Baltic</w:t>
            </w:r>
            <w:r w:rsidR="008D3CC4">
              <w:rPr>
                <w:rFonts w:ascii="Times New Roman" w:eastAsia="Times New Roman" w:hAnsi="Times New Roman" w:cs="Times New Roman"/>
                <w:sz w:val="24"/>
                <w:szCs w:val="24"/>
                <w:lang w:eastAsia="lv-LV"/>
              </w:rPr>
              <w:t>”</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8D3CC4" w:rsidRDefault="007D343C"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Valdes loceklis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_____________________________ Z.V.</w:t>
            </w:r>
          </w:p>
          <w:p w:rsidR="002B5633" w:rsidRPr="00062EBD" w:rsidRDefault="002B5633" w:rsidP="002B5633">
            <w:pPr>
              <w:tabs>
                <w:tab w:val="left" w:pos="360"/>
              </w:tabs>
              <w:spacing w:line="240" w:lineRule="auto"/>
              <w:ind w:right="-514"/>
              <w:rPr>
                <w:rFonts w:ascii="Times New Roman" w:eastAsia="Times New Roman" w:hAnsi="Times New Roman" w:cs="Times New Roman"/>
                <w:sz w:val="24"/>
                <w:szCs w:val="24"/>
                <w:lang w:eastAsia="lv-LV"/>
              </w:rPr>
            </w:pPr>
          </w:p>
        </w:tc>
      </w:tr>
    </w:tbl>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 Pielikumi</w:t>
      </w:r>
    </w:p>
    <w:p w:rsidR="00E37104" w:rsidRDefault="00E37104" w:rsidP="00E37104">
      <w:pPr>
        <w:tabs>
          <w:tab w:val="left" w:pos="360"/>
        </w:tabs>
        <w:spacing w:line="240" w:lineRule="auto"/>
        <w:ind w:left="360" w:right="-874" w:hanging="360"/>
        <w:jc w:val="right"/>
        <w:rPr>
          <w:rFonts w:ascii="Times New Roman" w:eastAsia="Times New Roman" w:hAnsi="Times New Roman" w:cs="Times New Roman"/>
          <w:sz w:val="20"/>
          <w:szCs w:val="20"/>
          <w:lang w:val="ru-RU" w:eastAsia="lv-LV"/>
        </w:rPr>
      </w:pPr>
    </w:p>
    <w:p w:rsidR="00206A29" w:rsidRDefault="009059CC" w:rsidP="00B3487F">
      <w:pPr>
        <w:tabs>
          <w:tab w:val="left" w:pos="360"/>
        </w:tabs>
        <w:spacing w:line="240" w:lineRule="auto"/>
        <w:ind w:right="-874"/>
        <w:rPr>
          <w:rFonts w:ascii="Times New Roman" w:eastAsia="Times New Roman" w:hAnsi="Times New Roman" w:cs="Times New Roman"/>
          <w:sz w:val="20"/>
          <w:szCs w:val="20"/>
          <w:lang w:val="ru-RU" w:eastAsia="lv-LV"/>
        </w:rPr>
      </w:pPr>
      <w:r>
        <w:rPr>
          <w:rFonts w:ascii="Times New Roman" w:eastAsia="Times New Roman" w:hAnsi="Times New Roman" w:cs="Times New Roman"/>
          <w:sz w:val="20"/>
          <w:szCs w:val="20"/>
          <w:lang w:val="ru-RU" w:eastAsia="lv-LV"/>
        </w:rPr>
        <w:tab/>
      </w:r>
      <w:r>
        <w:rPr>
          <w:rFonts w:ascii="Times New Roman" w:eastAsia="Times New Roman" w:hAnsi="Times New Roman" w:cs="Times New Roman"/>
          <w:sz w:val="20"/>
          <w:szCs w:val="20"/>
          <w:lang w:val="ru-RU" w:eastAsia="lv-LV"/>
        </w:rPr>
        <w:tab/>
      </w:r>
      <w:r>
        <w:rPr>
          <w:rFonts w:ascii="Times New Roman" w:eastAsia="Times New Roman" w:hAnsi="Times New Roman" w:cs="Times New Roman"/>
          <w:sz w:val="20"/>
          <w:szCs w:val="20"/>
          <w:lang w:val="ru-RU" w:eastAsia="lv-LV"/>
        </w:rPr>
        <w:tab/>
      </w:r>
    </w:p>
    <w:p w:rsidR="00206A29" w:rsidRDefault="00206A29"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206A29" w:rsidRDefault="00206A29"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Pr="002B5633"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left="360" w:right="-1192" w:hanging="36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t>Pielikums Nr.1</w:t>
      </w:r>
      <w:r w:rsidRPr="002B5633">
        <w:rPr>
          <w:rFonts w:ascii="Times New Roman" w:eastAsia="Times New Roman" w:hAnsi="Times New Roman" w:cs="Times New Roman"/>
          <w:sz w:val="20"/>
          <w:szCs w:val="20"/>
          <w:lang w:val="ru-RU" w:eastAsia="lv-LV"/>
        </w:rPr>
        <w:tab/>
      </w:r>
    </w:p>
    <w:p w:rsidR="002B5633" w:rsidRPr="002B5633" w:rsidRDefault="002B5633" w:rsidP="002B5633">
      <w:pPr>
        <w:tabs>
          <w:tab w:val="left" w:pos="360"/>
        </w:tabs>
        <w:spacing w:line="240" w:lineRule="auto"/>
        <w:ind w:left="360" w:right="-1192" w:hanging="360"/>
        <w:jc w:val="center"/>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009126A1">
        <w:rPr>
          <w:rFonts w:ascii="Times New Roman" w:eastAsia="Times New Roman" w:hAnsi="Times New Roman" w:cs="Times New Roman"/>
          <w:sz w:val="20"/>
          <w:szCs w:val="20"/>
          <w:lang w:eastAsia="lv-LV"/>
        </w:rPr>
        <w:t xml:space="preserve"> </w:t>
      </w:r>
      <w:r w:rsidRPr="002B5633">
        <w:rPr>
          <w:rFonts w:ascii="Times New Roman" w:eastAsia="Times New Roman" w:hAnsi="Times New Roman" w:cs="Times New Roman"/>
          <w:sz w:val="20"/>
          <w:szCs w:val="20"/>
          <w:lang w:eastAsia="lv-LV"/>
        </w:rPr>
        <w:t xml:space="preserve">   </w:t>
      </w:r>
      <w:r w:rsidR="009126A1">
        <w:rPr>
          <w:rFonts w:ascii="Times New Roman" w:eastAsia="Times New Roman" w:hAnsi="Times New Roman" w:cs="Times New Roman"/>
          <w:sz w:val="20"/>
          <w:szCs w:val="20"/>
          <w:lang w:val="ru-RU" w:eastAsia="lv-LV"/>
        </w:rPr>
        <w:t>2</w:t>
      </w:r>
      <w:r w:rsidR="00700C72">
        <w:rPr>
          <w:rFonts w:ascii="Times New Roman" w:eastAsia="Times New Roman" w:hAnsi="Times New Roman" w:cs="Times New Roman"/>
          <w:sz w:val="20"/>
          <w:szCs w:val="20"/>
          <w:lang w:val="ru-RU" w:eastAsia="lv-LV"/>
        </w:rPr>
        <w:t>018</w:t>
      </w:r>
      <w:r w:rsidRPr="002B5633">
        <w:rPr>
          <w:rFonts w:ascii="Times New Roman" w:eastAsia="Times New Roman" w:hAnsi="Times New Roman" w:cs="Times New Roman"/>
          <w:sz w:val="20"/>
          <w:szCs w:val="20"/>
          <w:lang w:val="ru-RU" w:eastAsia="lv-LV"/>
        </w:rPr>
        <w:t>.gada __. _________</w:t>
      </w:r>
    </w:p>
    <w:p w:rsidR="002B5633" w:rsidRPr="002B5633" w:rsidRDefault="002B5633" w:rsidP="009126A1">
      <w:pPr>
        <w:spacing w:line="240" w:lineRule="auto"/>
        <w:rPr>
          <w:rFonts w:ascii="Times New Roman" w:eastAsia="Times New Roman" w:hAnsi="Times New Roman" w:cs="Times New Roman"/>
          <w:b/>
          <w:sz w:val="28"/>
          <w:szCs w:val="28"/>
          <w:lang w:val="ru-RU" w:eastAsia="lv-LV"/>
        </w:rPr>
      </w:pPr>
    </w:p>
    <w:p w:rsidR="00B8080E" w:rsidRDefault="00B8080E" w:rsidP="00B8080E">
      <w:pPr>
        <w:spacing w:line="240" w:lineRule="auto"/>
        <w:jc w:val="center"/>
        <w:rPr>
          <w:rFonts w:ascii="Times New Roman" w:eastAsia="Times New Roman" w:hAnsi="Times New Roman" w:cs="Times New Roman"/>
          <w:b/>
          <w:sz w:val="28"/>
          <w:szCs w:val="28"/>
          <w:lang w:val="ru-RU" w:eastAsia="lv-LV"/>
        </w:rPr>
      </w:pPr>
      <w:r>
        <w:rPr>
          <w:rFonts w:ascii="Times New Roman" w:eastAsia="Times New Roman" w:hAnsi="Times New Roman" w:cs="Times New Roman"/>
          <w:b/>
          <w:sz w:val="28"/>
          <w:szCs w:val="28"/>
          <w:lang w:val="ru-RU" w:eastAsia="lv-LV"/>
        </w:rPr>
        <w:t>PRECES APRAKSTS</w:t>
      </w:r>
    </w:p>
    <w:p w:rsidR="002B5633" w:rsidRDefault="002B5633" w:rsidP="00B8080E">
      <w:pPr>
        <w:spacing w:line="240" w:lineRule="auto"/>
        <w:jc w:val="center"/>
        <w:rPr>
          <w:rFonts w:ascii="Times New Roman" w:eastAsia="Times New Roman" w:hAnsi="Times New Roman" w:cs="Times New Roman"/>
          <w:b/>
          <w:color w:val="000000"/>
          <w:sz w:val="24"/>
          <w:szCs w:val="24"/>
        </w:rPr>
      </w:pPr>
      <w:r w:rsidRPr="002B5633">
        <w:rPr>
          <w:rFonts w:ascii="Times New Roman" w:eastAsia="Times New Roman" w:hAnsi="Times New Roman" w:cs="Times New Roman"/>
          <w:b/>
          <w:color w:val="000000"/>
          <w:sz w:val="24"/>
          <w:szCs w:val="24"/>
          <w:lang w:val="ru-RU"/>
        </w:rPr>
        <w:t xml:space="preserve">TEHNISKĀ </w:t>
      </w:r>
      <w:r w:rsidR="009126A1">
        <w:rPr>
          <w:rFonts w:ascii="Times New Roman" w:eastAsia="Times New Roman" w:hAnsi="Times New Roman" w:cs="Times New Roman"/>
          <w:b/>
          <w:color w:val="000000"/>
          <w:sz w:val="24"/>
          <w:szCs w:val="24"/>
        </w:rPr>
        <w:t>SPECIFIKĀCIJA</w:t>
      </w:r>
    </w:p>
    <w:p w:rsidR="007D5B16" w:rsidRPr="00EE290D" w:rsidRDefault="007D5B16" w:rsidP="007D5B16">
      <w:pPr>
        <w:tabs>
          <w:tab w:val="left" w:pos="3015"/>
          <w:tab w:val="center" w:pos="4535"/>
        </w:tabs>
        <w:spacing w:line="240" w:lineRule="auto"/>
        <w:ind w:hanging="709"/>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t xml:space="preserve">1. Daļa </w:t>
      </w:r>
      <w:r w:rsidRPr="001B0DD6">
        <w:rPr>
          <w:rFonts w:ascii="Times New Roman" w:eastAsia="Times New Roman" w:hAnsi="Times New Roman" w:cs="Times New Roman"/>
          <w:b/>
          <w:bCs/>
          <w:sz w:val="28"/>
          <w:szCs w:val="20"/>
          <w:lang w:eastAsia="lv-LV"/>
        </w:rPr>
        <w:t>“Autoiekrāvēji”</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FGD02 A320</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2004.</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lastRenderedPageBreak/>
              <w:t>NISSAN 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r w:rsidR="007D5B16" w:rsidRPr="0073707E" w:rsidTr="007D5B16">
        <w:tc>
          <w:tcPr>
            <w:tcW w:w="3341" w:type="dxa"/>
            <w:vMerge/>
            <w:tcBorders>
              <w:top w:val="nil"/>
            </w:tcBorders>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Borders>
              <w:top w:val="nil"/>
            </w:tcBorders>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bl>
    <w:p w:rsidR="007D5B16" w:rsidRPr="0073707E" w:rsidRDefault="007D5B16" w:rsidP="007D5B16">
      <w:pPr>
        <w:spacing w:line="240" w:lineRule="auto"/>
        <w:jc w:val="center"/>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rPr>
                <w:rFonts w:ascii="Times New Roman" w:eastAsia="Times New Roman" w:hAnsi="Times New Roman" w:cs="Times New Roman"/>
                <w:b/>
                <w:i/>
                <w:sz w:val="20"/>
                <w:szCs w:val="20"/>
                <w:highlight w:val="yellow"/>
                <w:lang w:eastAsia="lv-LV"/>
              </w:rPr>
            </w:pPr>
          </w:p>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Modelis:YS02</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w:t>
            </w:r>
            <w:r w:rsidRPr="00382EA2">
              <w:rPr>
                <w:rFonts w:ascii="Times New Roman" w:eastAsia="Times New Roman" w:hAnsi="Times New Roman" w:cs="Times New Roman"/>
                <w:i/>
                <w:sz w:val="20"/>
                <w:szCs w:val="20"/>
                <w:lang w:eastAsia="lv-LV"/>
              </w:rPr>
              <w:t xml:space="preserve"> 2006</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Pr="0073707E" w:rsidRDefault="007D5B16" w:rsidP="007D5B16">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highlight w:val="yellow"/>
                <w:lang w:eastAsia="lv-LV"/>
              </w:rPr>
            </w:pPr>
          </w:p>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GRAFFEL TRUCK</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520C</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lastRenderedPageBreak/>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Pr="00B947F5">
              <w:rPr>
                <w:rFonts w:ascii="Times New Roman" w:eastAsia="Times New Roman" w:hAnsi="Times New Roman" w:cs="Times New Roman"/>
                <w:i/>
                <w:sz w:val="20"/>
                <w:szCs w:val="20"/>
                <w:lang w:eastAsia="lv-LV"/>
              </w:rPr>
              <w:t>1972</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lastRenderedPageBreak/>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w:t>
            </w:r>
            <w:r w:rsidR="00E40A0E">
              <w:rPr>
                <w:rFonts w:ascii="Times New Roman" w:eastAsia="Times New Roman" w:hAnsi="Times New Roman" w:cs="Times New Roman"/>
                <w:sz w:val="20"/>
                <w:szCs w:val="20"/>
                <w:lang w:eastAsia="lv-LV"/>
              </w:rPr>
              <w:t>es</w:t>
            </w:r>
            <w:r w:rsidRPr="0073707E">
              <w:rPr>
                <w:rFonts w:ascii="Times New Roman" w:eastAsia="Times New Roman" w:hAnsi="Times New Roman" w:cs="Times New Roman"/>
                <w:sz w:val="20"/>
                <w:szCs w:val="20"/>
                <w:lang w:eastAsia="lv-LV"/>
              </w:rPr>
              <w:t>umkārbas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E40A0E" w:rsidP="007D5B16">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Pārnesu</w:t>
            </w:r>
            <w:r w:rsidR="007D5B16" w:rsidRPr="0073707E">
              <w:rPr>
                <w:rFonts w:ascii="Times New Roman" w:eastAsia="Times New Roman" w:hAnsi="Times New Roman" w:cs="Times New Roman"/>
                <w:sz w:val="20"/>
                <w:szCs w:val="20"/>
                <w:lang w:eastAsia="lv-LV"/>
              </w:rPr>
              <w:t>mkārbas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ziede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Destilētais ūdens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 xml:space="preserve">                                            GRAFFEL TRUCK </w:t>
            </w:r>
            <w:r w:rsidRPr="0073707E">
              <w:rPr>
                <w:rFonts w:ascii="Times New Roman" w:eastAsia="Times New Roman" w:hAnsi="Times New Roman" w:cs="Times New Roman"/>
                <w:i/>
                <w:sz w:val="20"/>
                <w:szCs w:val="20"/>
                <w:lang w:eastAsia="lv-LV"/>
              </w:rPr>
              <w:t xml:space="preserve"> veicamie remontdarbi </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Pr="0073707E" w:rsidRDefault="007D5B16" w:rsidP="007D5B16">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(elektro) 2.gb.</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N01L15 HQ</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 xml:space="preserve">Izlaiduma gads </w:t>
            </w:r>
            <w:r w:rsidRPr="0073707E">
              <w:rPr>
                <w:rFonts w:ascii="Times New Roman" w:eastAsia="Times New Roman" w:hAnsi="Times New Roman" w:cs="Times New Roman"/>
                <w:b/>
                <w:i/>
                <w:sz w:val="20"/>
                <w:szCs w:val="20"/>
                <w:lang w:eastAsia="lv-LV"/>
              </w:rPr>
              <w:t>2004.</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Sānpārvada blīvslēgi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Sānpārvada blīvslēgu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Akumulatoru baterijas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Destilēts ūdens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Pr="0073707E" w:rsidRDefault="007D5B16" w:rsidP="007D5B16">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CLARK</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DPM30N</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Izlaiduma gads 1986.</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Pārnesumkārbas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341" w:type="dxa"/>
            <w:vMerge w:val="restart"/>
            <w:tcBorders>
              <w:top w:val="nil"/>
            </w:tcBorders>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Litija ziede</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 xml:space="preserve">CLARK </w:t>
            </w:r>
            <w:r w:rsidRPr="0073707E">
              <w:rPr>
                <w:rFonts w:ascii="Times New Roman" w:eastAsia="Times New Roman" w:hAnsi="Times New Roman" w:cs="Times New Roman"/>
                <w:i/>
                <w:sz w:val="20"/>
                <w:szCs w:val="20"/>
                <w:lang w:eastAsia="lv-LV"/>
              </w:rPr>
              <w:t>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Pr="0073707E" w:rsidRDefault="007D5B16" w:rsidP="007D5B16">
      <w:pPr>
        <w:spacing w:line="240" w:lineRule="auto"/>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UniCarriers (elektro)</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Modelis:</w:t>
            </w:r>
            <w:r w:rsidRPr="0073707E">
              <w:rPr>
                <w:rFonts w:ascii="Times New Roman" w:eastAsia="Times New Roman" w:hAnsi="Times New Roman" w:cs="Times New Roman"/>
                <w:b/>
                <w:i/>
                <w:sz w:val="20"/>
                <w:szCs w:val="20"/>
                <w:lang w:eastAsia="lv-LV"/>
              </w:rPr>
              <w:t>G1Q2L30Q</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lastRenderedPageBreak/>
              <w:t>Izlaiduma gads 2016.-2017.</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lastRenderedPageBreak/>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Sānpārvadu blīvslēgi</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Sānpārvadu blīvslēgu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Akumulatoru baterijas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Akumulatoru baterijas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HLP-46</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smēre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Destilēts ūdens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NISSAN 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Elektrosistēmas remonts (1h)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Filtriem ar ne mazāk kā 1 gada garantija.</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Default="007D5B16" w:rsidP="007D5B16">
      <w:pPr>
        <w:spacing w:line="240" w:lineRule="auto"/>
        <w:jc w:val="center"/>
        <w:rPr>
          <w:rFonts w:ascii="Times New Roman" w:eastAsia="Times New Roman" w:hAnsi="Times New Roman" w:cs="Times New Roman"/>
          <w:b/>
          <w:bCs/>
          <w:sz w:val="20"/>
          <w:szCs w:val="20"/>
          <w:lang w:eastAsia="lv-LV"/>
        </w:rPr>
      </w:pPr>
    </w:p>
    <w:p w:rsidR="007D5B16" w:rsidRDefault="007D5B16" w:rsidP="007D5B16">
      <w:pPr>
        <w:spacing w:line="240" w:lineRule="auto"/>
        <w:jc w:val="center"/>
        <w:rPr>
          <w:rFonts w:ascii="Times New Roman" w:eastAsia="Times New Roman" w:hAnsi="Times New Roman" w:cs="Times New Roman"/>
          <w:b/>
          <w:bCs/>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b/>
          <w:bCs/>
          <w:sz w:val="20"/>
          <w:szCs w:val="20"/>
          <w:lang w:eastAsia="lv-LV"/>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979"/>
      </w:tblGrid>
      <w:tr w:rsidR="007D5B16" w:rsidRPr="0073707E" w:rsidTr="007D5B16">
        <w:tc>
          <w:tcPr>
            <w:tcW w:w="10320" w:type="dxa"/>
            <w:gridSpan w:val="2"/>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MANITOU</w:t>
            </w:r>
          </w:p>
          <w:p w:rsidR="007D5B16" w:rsidRPr="0073707E" w:rsidRDefault="007D5B16" w:rsidP="007D5B16">
            <w:pPr>
              <w:spacing w:line="240" w:lineRule="auto"/>
              <w:jc w:val="center"/>
              <w:rPr>
                <w:rFonts w:ascii="Times New Roman" w:eastAsia="Times New Roman" w:hAnsi="Times New Roman" w:cs="Times New Roman"/>
                <w:i/>
                <w:sz w:val="20"/>
                <w:szCs w:val="20"/>
                <w:highlight w:val="yellow"/>
                <w:lang w:eastAsia="lv-LV"/>
              </w:rPr>
            </w:pPr>
            <w:r w:rsidRPr="0073707E">
              <w:rPr>
                <w:rFonts w:ascii="Times New Roman" w:eastAsia="Times New Roman" w:hAnsi="Times New Roman" w:cs="Times New Roman"/>
                <w:i/>
                <w:sz w:val="20"/>
                <w:szCs w:val="20"/>
                <w:lang w:eastAsia="lv-LV"/>
              </w:rPr>
              <w:t xml:space="preserve">Modelis: </w:t>
            </w:r>
            <w:r w:rsidRPr="0073707E">
              <w:rPr>
                <w:rFonts w:ascii="Times New Roman" w:eastAsia="Times New Roman" w:hAnsi="Times New Roman" w:cs="Times New Roman"/>
                <w:b/>
                <w:i/>
                <w:sz w:val="20"/>
                <w:szCs w:val="20"/>
                <w:lang w:eastAsia="lv-LV"/>
              </w:rPr>
              <w:t>MLT 625-75H ST3B</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Šasijas Nr.</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Izlaiduma gads 2017</w:t>
            </w:r>
            <w:r w:rsidRPr="0073707E">
              <w:rPr>
                <w:rFonts w:ascii="Times New Roman" w:eastAsia="Times New Roman" w:hAnsi="Times New Roman" w:cs="Times New Roman"/>
                <w:i/>
                <w:sz w:val="20"/>
                <w:szCs w:val="20"/>
                <w:lang w:eastAsia="lv-LV"/>
              </w:rPr>
              <w:t>.</w:t>
            </w:r>
          </w:p>
        </w:tc>
      </w:tr>
      <w:tr w:rsidR="007D5B16" w:rsidRPr="0073707E" w:rsidTr="007D5B16">
        <w:tc>
          <w:tcPr>
            <w:tcW w:w="10320"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Iespējamās maināmās detaļas / sniegtais pakalpojums</w:t>
            </w:r>
          </w:p>
        </w:tc>
      </w:tr>
      <w:tr w:rsidR="007D5B16" w:rsidRPr="0073707E" w:rsidTr="007D5B16">
        <w:tc>
          <w:tcPr>
            <w:tcW w:w="3341" w:type="dxa"/>
            <w:vAlign w:val="bottom"/>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Mezgli, sistēmas</w:t>
            </w:r>
          </w:p>
        </w:tc>
        <w:tc>
          <w:tcPr>
            <w:tcW w:w="6979" w:type="dxa"/>
            <w:vAlign w:val="bottom"/>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Rezerves daļas nosaukums</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Eļļas filtrs </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filtrs TCM</w:t>
            </w:r>
          </w:p>
        </w:tc>
      </w:tr>
      <w:tr w:rsidR="007D5B16" w:rsidRPr="0073707E" w:rsidTr="007D5B16">
        <w:tc>
          <w:tcPr>
            <w:tcW w:w="3341" w:type="dxa"/>
            <w:vMerge/>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Gaisa filtra TCM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979" w:type="dxa"/>
            <w:vAlign w:val="center"/>
          </w:tcPr>
          <w:p w:rsidR="007D5B16" w:rsidRPr="0073707E" w:rsidRDefault="00E40A0E" w:rsidP="007D5B16">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Pā</w:t>
            </w:r>
            <w:r w:rsidR="007D5B16" w:rsidRPr="0073707E">
              <w:rPr>
                <w:rFonts w:ascii="Times New Roman" w:eastAsia="Times New Roman" w:hAnsi="Times New Roman" w:cs="Times New Roman"/>
                <w:sz w:val="20"/>
                <w:szCs w:val="20"/>
                <w:lang w:eastAsia="lv-LV"/>
              </w:rPr>
              <w:t>rnesumkārbas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vAlign w:val="center"/>
          </w:tcPr>
          <w:p w:rsidR="007D5B16" w:rsidRPr="0073707E" w:rsidRDefault="00E40A0E" w:rsidP="007D5B16">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Pā</w:t>
            </w:r>
            <w:r w:rsidR="007D5B16" w:rsidRPr="0073707E">
              <w:rPr>
                <w:rFonts w:ascii="Times New Roman" w:eastAsia="Times New Roman" w:hAnsi="Times New Roman" w:cs="Times New Roman"/>
                <w:sz w:val="20"/>
                <w:szCs w:val="20"/>
                <w:lang w:eastAsia="lv-LV"/>
              </w:rPr>
              <w:t>rnesumkārbas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un smērvielas</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10W40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Hypoid 80W-90</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 ATF IID</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Eļļa HLP-46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Litija ziede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Attīrītājs</w:t>
            </w:r>
          </w:p>
        </w:tc>
      </w:tr>
      <w:tr w:rsidR="007D5B16" w:rsidRPr="0073707E" w:rsidTr="007D5B16">
        <w:tc>
          <w:tcPr>
            <w:tcW w:w="10320"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MANITOU</w:t>
            </w:r>
            <w:r w:rsidRPr="0073707E">
              <w:rPr>
                <w:rFonts w:ascii="Times New Roman" w:eastAsia="Times New Roman" w:hAnsi="Times New Roman" w:cs="Times New Roman"/>
                <w:i/>
                <w:sz w:val="20"/>
                <w:szCs w:val="20"/>
                <w:lang w:eastAsia="lv-LV"/>
              </w:rPr>
              <w:t xml:space="preserve"> veicamie remontdarbi</w:t>
            </w:r>
          </w:p>
        </w:tc>
      </w:tr>
      <w:tr w:rsidR="007D5B16" w:rsidRPr="0073707E" w:rsidTr="007D5B16">
        <w:tc>
          <w:tcPr>
            <w:tcW w:w="3341" w:type="dxa"/>
            <w:vMerge w:val="restart"/>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Pakalpojumi</w:t>
            </w: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341"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341"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Kvalitāte</w:t>
            </w: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Visām rezerves daļām jābūt jaunām ar ne mazāk kā 1 gada garantiju.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 xml:space="preserve">Filtriem ar ne mazāk kā 1 gada garantija. </w:t>
            </w:r>
          </w:p>
        </w:tc>
      </w:tr>
      <w:tr w:rsidR="007D5B16" w:rsidRPr="0073707E" w:rsidTr="007D5B16">
        <w:tc>
          <w:tcPr>
            <w:tcW w:w="3341"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979" w:type="dxa"/>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Visiem veiktajiem darbiem ne mazāk kā 1 gada garantija.</w:t>
            </w:r>
          </w:p>
        </w:tc>
      </w:tr>
    </w:tbl>
    <w:p w:rsidR="007D5B16" w:rsidRDefault="007D5B16" w:rsidP="007D5B16">
      <w:pPr>
        <w:spacing w:line="240" w:lineRule="auto"/>
        <w:rPr>
          <w:rFonts w:ascii="Times New Roman" w:eastAsia="Times New Roman" w:hAnsi="Times New Roman" w:cs="Times New Roman"/>
          <w:b/>
          <w:bCs/>
          <w:sz w:val="20"/>
          <w:szCs w:val="20"/>
          <w:lang w:eastAsia="lv-LV"/>
        </w:rPr>
      </w:pPr>
    </w:p>
    <w:p w:rsidR="007D5B16" w:rsidRDefault="007D5B16" w:rsidP="007D5B16">
      <w:pPr>
        <w:spacing w:line="240" w:lineRule="auto"/>
        <w:jc w:val="center"/>
        <w:rPr>
          <w:rFonts w:ascii="Times New Roman" w:eastAsia="Times New Roman" w:hAnsi="Times New Roman" w:cs="Times New Roman"/>
          <w:b/>
          <w:bCs/>
          <w:sz w:val="28"/>
          <w:szCs w:val="20"/>
          <w:lang w:eastAsia="lv-LV"/>
        </w:rPr>
      </w:pPr>
    </w:p>
    <w:p w:rsidR="007D5B16" w:rsidRPr="00EE290D" w:rsidRDefault="007D5B16" w:rsidP="007D5B16">
      <w:pPr>
        <w:spacing w:line="240" w:lineRule="auto"/>
        <w:ind w:hanging="709"/>
        <w:rPr>
          <w:rFonts w:ascii="Times New Roman" w:eastAsia="Times New Roman" w:hAnsi="Times New Roman" w:cs="Times New Roman"/>
          <w:b/>
          <w:bCs/>
          <w:sz w:val="28"/>
          <w:szCs w:val="20"/>
          <w:lang w:eastAsia="lv-LV"/>
        </w:rPr>
      </w:pPr>
      <w:r>
        <w:rPr>
          <w:rFonts w:ascii="Times New Roman" w:eastAsia="Times New Roman" w:hAnsi="Times New Roman" w:cs="Times New Roman"/>
          <w:b/>
          <w:bCs/>
          <w:sz w:val="28"/>
          <w:szCs w:val="20"/>
          <w:lang w:eastAsia="lv-LV"/>
        </w:rPr>
        <w:t>2</w:t>
      </w:r>
      <w:r w:rsidRPr="00DB2CBB">
        <w:rPr>
          <w:rFonts w:ascii="Times New Roman" w:eastAsia="Times New Roman" w:hAnsi="Times New Roman" w:cs="Times New Roman"/>
          <w:b/>
          <w:bCs/>
          <w:sz w:val="28"/>
          <w:szCs w:val="20"/>
          <w:lang w:eastAsia="lv-LV"/>
        </w:rPr>
        <w:t>. Daļ</w:t>
      </w:r>
      <w:r>
        <w:rPr>
          <w:rFonts w:ascii="Times New Roman" w:eastAsia="Times New Roman" w:hAnsi="Times New Roman" w:cs="Times New Roman"/>
          <w:b/>
          <w:bCs/>
          <w:sz w:val="28"/>
          <w:szCs w:val="20"/>
          <w:lang w:eastAsia="lv-LV"/>
        </w:rPr>
        <w:t xml:space="preserve">a </w:t>
      </w:r>
      <w:r w:rsidRPr="00DB2CBB">
        <w:rPr>
          <w:rFonts w:ascii="Times New Roman" w:eastAsia="Times New Roman" w:hAnsi="Times New Roman" w:cs="Times New Roman"/>
          <w:b/>
          <w:bCs/>
          <w:sz w:val="28"/>
          <w:szCs w:val="20"/>
          <w:lang w:eastAsia="lv-LV"/>
        </w:rPr>
        <w:t>“Autoiekrāvējs BALKAN LOVETCH 68601”</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20"/>
      </w:tblGrid>
      <w:tr w:rsidR="007D5B16" w:rsidRPr="0073707E" w:rsidTr="007D5B16">
        <w:tc>
          <w:tcPr>
            <w:tcW w:w="10348" w:type="dxa"/>
            <w:gridSpan w:val="2"/>
            <w:vAlign w:val="center"/>
          </w:tcPr>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BALKAN LOVETCH 68601</w:t>
            </w:r>
          </w:p>
          <w:p w:rsidR="007D5B16" w:rsidRPr="0073707E" w:rsidRDefault="007D5B16" w:rsidP="007D5B16">
            <w:pPr>
              <w:spacing w:line="240" w:lineRule="auto"/>
              <w:jc w:val="center"/>
              <w:rPr>
                <w:rFonts w:ascii="Times New Roman" w:eastAsia="Times New Roman" w:hAnsi="Times New Roman" w:cs="Times New Roman"/>
                <w:b/>
                <w:i/>
                <w:sz w:val="20"/>
                <w:szCs w:val="20"/>
                <w:lang w:eastAsia="lv-LV"/>
              </w:rPr>
            </w:pPr>
            <w:r w:rsidRPr="0073707E">
              <w:rPr>
                <w:rFonts w:ascii="Times New Roman" w:eastAsia="Times New Roman" w:hAnsi="Times New Roman" w:cs="Times New Roman"/>
                <w:b/>
                <w:i/>
                <w:sz w:val="20"/>
                <w:szCs w:val="20"/>
                <w:lang w:eastAsia="lv-LV"/>
              </w:rPr>
              <w:t>Šasijas Nr. 89706</w:t>
            </w:r>
          </w:p>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b/>
                <w:i/>
                <w:sz w:val="20"/>
                <w:szCs w:val="20"/>
                <w:lang w:eastAsia="lv-LV"/>
              </w:rPr>
              <w:t>Izlaiduma gads 1991.</w:t>
            </w:r>
          </w:p>
        </w:tc>
      </w:tr>
      <w:tr w:rsidR="007D5B16" w:rsidRPr="0073707E" w:rsidTr="007D5B16">
        <w:tc>
          <w:tcPr>
            <w:tcW w:w="10348" w:type="dxa"/>
            <w:gridSpan w:val="2"/>
            <w:vAlign w:val="bottom"/>
          </w:tcPr>
          <w:p w:rsidR="007D5B16" w:rsidRPr="0073707E" w:rsidRDefault="007D5B16" w:rsidP="007D5B16">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Iespējamās maināmās detaļas / sniegtais pakalpojums</w:t>
            </w:r>
          </w:p>
        </w:tc>
      </w:tr>
      <w:tr w:rsidR="007D5B16" w:rsidRPr="0073707E" w:rsidTr="007D5B16">
        <w:tc>
          <w:tcPr>
            <w:tcW w:w="3828" w:type="dxa"/>
            <w:vAlign w:val="bottom"/>
          </w:tcPr>
          <w:p w:rsidR="007D5B16" w:rsidRPr="0073707E" w:rsidRDefault="007D5B16" w:rsidP="007D5B16">
            <w:pPr>
              <w:spacing w:line="240" w:lineRule="auto"/>
              <w:jc w:val="center"/>
              <w:rPr>
                <w:rFonts w:ascii="Times New Roman" w:eastAsia="Times New Roman" w:hAnsi="Times New Roman" w:cs="Times New Roman"/>
                <w:bCs/>
                <w:i/>
                <w:color w:val="000000"/>
                <w:sz w:val="20"/>
                <w:szCs w:val="20"/>
                <w:lang w:eastAsia="lv-LV"/>
              </w:rPr>
            </w:pPr>
            <w:r w:rsidRPr="0073707E">
              <w:rPr>
                <w:rFonts w:ascii="Times New Roman" w:eastAsia="Times New Roman" w:hAnsi="Times New Roman" w:cs="Times New Roman"/>
                <w:bCs/>
                <w:i/>
                <w:color w:val="000000"/>
                <w:sz w:val="20"/>
                <w:szCs w:val="20"/>
                <w:lang w:eastAsia="lv-LV"/>
              </w:rPr>
              <w:t>Mezgli, sistēmas</w:t>
            </w:r>
          </w:p>
        </w:tc>
        <w:tc>
          <w:tcPr>
            <w:tcW w:w="6520" w:type="dxa"/>
            <w:vAlign w:val="bottom"/>
          </w:tcPr>
          <w:p w:rsidR="007D5B16" w:rsidRPr="0073707E" w:rsidRDefault="007D5B16" w:rsidP="007D5B16">
            <w:pPr>
              <w:spacing w:line="240" w:lineRule="auto"/>
              <w:jc w:val="center"/>
              <w:rPr>
                <w:rFonts w:ascii="Times New Roman" w:eastAsia="Times New Roman" w:hAnsi="Times New Roman" w:cs="Times New Roman"/>
                <w:i/>
                <w:color w:val="000000"/>
                <w:sz w:val="20"/>
                <w:szCs w:val="20"/>
                <w:lang w:eastAsia="lv-LV"/>
              </w:rPr>
            </w:pPr>
            <w:r w:rsidRPr="0073707E">
              <w:rPr>
                <w:rFonts w:ascii="Times New Roman" w:eastAsia="Times New Roman" w:hAnsi="Times New Roman" w:cs="Times New Roman"/>
                <w:i/>
                <w:color w:val="000000"/>
                <w:sz w:val="20"/>
                <w:szCs w:val="20"/>
                <w:lang w:eastAsia="lv-LV"/>
              </w:rPr>
              <w:t xml:space="preserve">Komponenti </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Dzinējs</w:t>
            </w: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Eļļas filtra maiņa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Ārējais gaisa filtra maiņa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Iekšējais gaisa filtra maiņa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Degvielas filtra maiņa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E40A0E" w:rsidP="007D5B16">
            <w:pPr>
              <w:spacing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Sp</w:t>
            </w:r>
            <w:r w:rsidR="007D5B16" w:rsidRPr="0073707E">
              <w:rPr>
                <w:rFonts w:ascii="Times New Roman" w:eastAsia="Times New Roman" w:hAnsi="Times New Roman" w:cs="Times New Roman"/>
                <w:sz w:val="20"/>
                <w:szCs w:val="20"/>
                <w:lang w:eastAsia="lv-LV"/>
              </w:rPr>
              <w:t>rauslas remonts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Siksnas (kompl.) maiņa</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w:t>
            </w: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w:t>
            </w:r>
            <w:r w:rsidR="00E40A0E">
              <w:rPr>
                <w:rFonts w:ascii="Times New Roman" w:eastAsia="Times New Roman" w:hAnsi="Times New Roman" w:cs="Times New Roman"/>
                <w:sz w:val="20"/>
                <w:szCs w:val="20"/>
                <w:lang w:eastAsia="lv-LV"/>
              </w:rPr>
              <w:t>r</w:t>
            </w:r>
            <w:r w:rsidRPr="0073707E">
              <w:rPr>
                <w:rFonts w:ascii="Times New Roman" w:eastAsia="Times New Roman" w:hAnsi="Times New Roman" w:cs="Times New Roman"/>
                <w:sz w:val="20"/>
                <w:szCs w:val="20"/>
                <w:lang w:eastAsia="lv-LV"/>
              </w:rPr>
              <w:t>n</w:t>
            </w:r>
            <w:r w:rsidR="00E40A0E">
              <w:rPr>
                <w:rFonts w:ascii="Times New Roman" w:eastAsia="Times New Roman" w:hAnsi="Times New Roman" w:cs="Times New Roman"/>
                <w:sz w:val="20"/>
                <w:szCs w:val="20"/>
                <w:lang w:eastAsia="lv-LV"/>
              </w:rPr>
              <w:t>es</w:t>
            </w:r>
            <w:r w:rsidRPr="0073707E">
              <w:rPr>
                <w:rFonts w:ascii="Times New Roman" w:eastAsia="Times New Roman" w:hAnsi="Times New Roman" w:cs="Times New Roman"/>
                <w:sz w:val="20"/>
                <w:szCs w:val="20"/>
                <w:lang w:eastAsia="lv-LV"/>
              </w:rPr>
              <w:t>umkārbas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w:t>
            </w:r>
            <w:r w:rsidR="00E40A0E">
              <w:rPr>
                <w:rFonts w:ascii="Times New Roman" w:eastAsia="Times New Roman" w:hAnsi="Times New Roman" w:cs="Times New Roman"/>
                <w:sz w:val="20"/>
                <w:szCs w:val="20"/>
                <w:lang w:eastAsia="lv-LV"/>
              </w:rPr>
              <w:t>r</w:t>
            </w:r>
            <w:r w:rsidRPr="0073707E">
              <w:rPr>
                <w:rFonts w:ascii="Times New Roman" w:eastAsia="Times New Roman" w:hAnsi="Times New Roman" w:cs="Times New Roman"/>
                <w:sz w:val="20"/>
                <w:szCs w:val="20"/>
                <w:lang w:eastAsia="lv-LV"/>
              </w:rPr>
              <w:t>n</w:t>
            </w:r>
            <w:r w:rsidR="00E40A0E">
              <w:rPr>
                <w:rFonts w:ascii="Times New Roman" w:eastAsia="Times New Roman" w:hAnsi="Times New Roman" w:cs="Times New Roman"/>
                <w:sz w:val="20"/>
                <w:szCs w:val="20"/>
                <w:lang w:eastAsia="lv-LV"/>
              </w:rPr>
              <w:t>es</w:t>
            </w:r>
            <w:r w:rsidRPr="0073707E">
              <w:rPr>
                <w:rFonts w:ascii="Times New Roman" w:eastAsia="Times New Roman" w:hAnsi="Times New Roman" w:cs="Times New Roman"/>
                <w:sz w:val="20"/>
                <w:szCs w:val="20"/>
                <w:lang w:eastAsia="lv-LV"/>
              </w:rPr>
              <w:t>umkārbas filtra maiņa</w:t>
            </w:r>
          </w:p>
        </w:tc>
      </w:tr>
      <w:tr w:rsidR="007D5B16" w:rsidRPr="0073707E" w:rsidTr="007D5B16">
        <w:tc>
          <w:tcPr>
            <w:tcW w:w="3828" w:type="dxa"/>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Dzesēšanas sistēma</w:t>
            </w:r>
          </w:p>
        </w:tc>
        <w:tc>
          <w:tcPr>
            <w:tcW w:w="6520" w:type="dxa"/>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Dzesēšanas šķidruma vāciņš</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 xml:space="preserve">Elektrosistēma </w:t>
            </w: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Starteris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remontkomplekts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remonts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Startera maiņa</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remontkomplekts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remonts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Ģeneratora maiņa</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Aizmugurējais prožektors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prožektors</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Aprīkojuma kontroles ier</w:t>
            </w:r>
            <w:r>
              <w:rPr>
                <w:rFonts w:ascii="Times New Roman" w:eastAsia="Times New Roman" w:hAnsi="Times New Roman" w:cs="Times New Roman"/>
                <w:sz w:val="20"/>
                <w:szCs w:val="20"/>
                <w:lang w:eastAsia="lv-LV"/>
              </w:rPr>
              <w:t xml:space="preserve">īces kontaktgrupas savienojums </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Priekšējais logu tīrītāju motoriņš</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Aprīkojuma kontroles ier</w:t>
            </w:r>
            <w:r>
              <w:rPr>
                <w:rFonts w:ascii="Times New Roman" w:eastAsia="Times New Roman" w:hAnsi="Times New Roman" w:cs="Times New Roman"/>
                <w:sz w:val="20"/>
                <w:szCs w:val="20"/>
                <w:lang w:eastAsia="lv-LV"/>
              </w:rPr>
              <w:t xml:space="preserve">īces kontaktgrupas savienojums </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w:t>
            </w: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eļļas filtra maiņa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Hidrostatiskais līnijas filtrs</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Hidrostatiskās līnijas filtra maiņa</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Citas rezerves daļas</w:t>
            </w: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Sānu atpakaļskata spoguļi</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Kabīnes pacelšanas mehānisms</w:t>
            </w:r>
          </w:p>
        </w:tc>
      </w:tr>
      <w:tr w:rsidR="007D5B16" w:rsidRPr="0073707E" w:rsidTr="007D5B16">
        <w:tc>
          <w:tcPr>
            <w:tcW w:w="10348" w:type="dxa"/>
            <w:gridSpan w:val="2"/>
          </w:tcPr>
          <w:p w:rsidR="007D5B16" w:rsidRPr="0073707E" w:rsidRDefault="007D5B16" w:rsidP="007D5B16">
            <w:pPr>
              <w:spacing w:line="240" w:lineRule="auto"/>
              <w:jc w:val="center"/>
              <w:rPr>
                <w:rFonts w:ascii="Times New Roman" w:eastAsia="Times New Roman" w:hAnsi="Times New Roman" w:cs="Times New Roman"/>
                <w:i/>
                <w:sz w:val="20"/>
                <w:szCs w:val="20"/>
                <w:lang w:eastAsia="lv-LV"/>
              </w:rPr>
            </w:pPr>
            <w:r w:rsidRPr="0073707E">
              <w:rPr>
                <w:rFonts w:ascii="Times New Roman" w:eastAsia="Times New Roman" w:hAnsi="Times New Roman" w:cs="Times New Roman"/>
                <w:i/>
                <w:sz w:val="20"/>
                <w:szCs w:val="20"/>
                <w:lang w:eastAsia="lv-LV"/>
              </w:rPr>
              <w:t>BALKAN LOVETCH</w:t>
            </w:r>
            <w:r w:rsidRPr="0073707E">
              <w:rPr>
                <w:rFonts w:ascii="Times New Roman" w:eastAsia="Times New Roman" w:hAnsi="Times New Roman" w:cs="Times New Roman"/>
                <w:b/>
                <w:i/>
                <w:sz w:val="20"/>
                <w:szCs w:val="20"/>
                <w:lang w:eastAsia="lv-LV"/>
              </w:rPr>
              <w:t xml:space="preserve"> </w:t>
            </w:r>
            <w:r w:rsidRPr="0073707E">
              <w:rPr>
                <w:rFonts w:ascii="Times New Roman" w:eastAsia="Times New Roman" w:hAnsi="Times New Roman" w:cs="Times New Roman"/>
                <w:i/>
                <w:sz w:val="20"/>
                <w:szCs w:val="20"/>
                <w:lang w:eastAsia="lv-LV"/>
              </w:rPr>
              <w:t>veicamie remontdarbi</w:t>
            </w:r>
          </w:p>
        </w:tc>
      </w:tr>
      <w:tr w:rsidR="007D5B16" w:rsidRPr="0073707E" w:rsidTr="007D5B16">
        <w:tc>
          <w:tcPr>
            <w:tcW w:w="3828" w:type="dxa"/>
            <w:vMerge w:val="restart"/>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Darbi</w:t>
            </w: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Hidraulikas sistēmas remonts (1h)</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diagnostika (1h)</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Elektrosistēmas remonts (1h)</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Dzinēja remonts (1h)</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Transmisijas remonts (1h)</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Pārējie darbi (1h)</w:t>
            </w:r>
          </w:p>
        </w:tc>
      </w:tr>
      <w:tr w:rsidR="007D5B16" w:rsidRPr="0073707E" w:rsidTr="007D5B16">
        <w:tc>
          <w:tcPr>
            <w:tcW w:w="3828" w:type="dxa"/>
            <w:vMerge/>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sz w:val="20"/>
                <w:szCs w:val="20"/>
                <w:lang w:eastAsia="lv-LV"/>
              </w:rPr>
              <w:t>Hidraulisko cilindru miņa</w:t>
            </w:r>
          </w:p>
        </w:tc>
      </w:tr>
      <w:tr w:rsidR="007D5B16" w:rsidRPr="0073707E" w:rsidTr="007D5B16">
        <w:tc>
          <w:tcPr>
            <w:tcW w:w="3828" w:type="dxa"/>
            <w:vMerge/>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p>
        </w:tc>
        <w:tc>
          <w:tcPr>
            <w:tcW w:w="6520" w:type="dxa"/>
          </w:tcPr>
          <w:p w:rsidR="007D5B16" w:rsidRPr="0073707E" w:rsidRDefault="007D5B16" w:rsidP="007D5B16">
            <w:pPr>
              <w:spacing w:line="240" w:lineRule="auto"/>
              <w:rPr>
                <w:rFonts w:ascii="Times New Roman" w:eastAsia="Times New Roman" w:hAnsi="Times New Roman" w:cs="Times New Roman"/>
                <w:color w:val="FF00FF"/>
                <w:sz w:val="20"/>
                <w:szCs w:val="20"/>
                <w:lang w:eastAsia="lv-LV"/>
              </w:rPr>
            </w:pPr>
            <w:r w:rsidRPr="0073707E">
              <w:rPr>
                <w:rFonts w:ascii="Times New Roman" w:eastAsia="Times New Roman" w:hAnsi="Times New Roman" w:cs="Times New Roman"/>
                <w:sz w:val="20"/>
                <w:szCs w:val="20"/>
                <w:lang w:eastAsia="lv-LV"/>
              </w:rPr>
              <w:t>Vārstu regulēšana motoram</w:t>
            </w:r>
          </w:p>
        </w:tc>
      </w:tr>
      <w:tr w:rsidR="007D5B16" w:rsidRPr="0073707E" w:rsidTr="007D5B16">
        <w:tc>
          <w:tcPr>
            <w:tcW w:w="10348" w:type="dxa"/>
            <w:gridSpan w:val="2"/>
            <w:vAlign w:val="center"/>
          </w:tcPr>
          <w:p w:rsidR="007D5B16" w:rsidRPr="0073707E" w:rsidRDefault="007D5B16" w:rsidP="007D5B16">
            <w:pPr>
              <w:spacing w:line="240" w:lineRule="auto"/>
              <w:jc w:val="center"/>
              <w:rPr>
                <w:rFonts w:ascii="Times New Roman" w:eastAsia="Times New Roman" w:hAnsi="Times New Roman" w:cs="Times New Roman"/>
                <w:bCs/>
                <w:i/>
                <w:sz w:val="20"/>
                <w:szCs w:val="20"/>
                <w:lang w:eastAsia="lv-LV"/>
              </w:rPr>
            </w:pPr>
            <w:r w:rsidRPr="0073707E">
              <w:rPr>
                <w:rFonts w:ascii="Times New Roman" w:eastAsia="Times New Roman" w:hAnsi="Times New Roman" w:cs="Times New Roman"/>
                <w:bCs/>
                <w:i/>
                <w:sz w:val="20"/>
                <w:szCs w:val="20"/>
                <w:lang w:eastAsia="lv-LV"/>
              </w:rPr>
              <w:t>Kvalitātes prasības</w:t>
            </w:r>
          </w:p>
        </w:tc>
      </w:tr>
      <w:tr w:rsidR="007D5B16" w:rsidRPr="0073707E" w:rsidTr="007D5B16">
        <w:tc>
          <w:tcPr>
            <w:tcW w:w="3828" w:type="dxa"/>
            <w:vAlign w:val="center"/>
          </w:tcPr>
          <w:p w:rsidR="007D5B16" w:rsidRPr="0073707E" w:rsidRDefault="007D5B16" w:rsidP="007D5B16">
            <w:pPr>
              <w:spacing w:line="240" w:lineRule="auto"/>
              <w:jc w:val="center"/>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Rezerves daļas</w:t>
            </w:r>
          </w:p>
        </w:tc>
        <w:tc>
          <w:tcPr>
            <w:tcW w:w="6520" w:type="dxa"/>
            <w:vAlign w:val="center"/>
          </w:tcPr>
          <w:p w:rsidR="007D5B16" w:rsidRPr="0073707E" w:rsidRDefault="007D5B16" w:rsidP="007D5B16">
            <w:pPr>
              <w:spacing w:line="240" w:lineRule="auto"/>
              <w:rPr>
                <w:rFonts w:ascii="Times New Roman" w:eastAsia="Times New Roman" w:hAnsi="Times New Roman" w:cs="Times New Roman"/>
                <w:sz w:val="20"/>
                <w:szCs w:val="20"/>
                <w:lang w:eastAsia="lv-LV"/>
              </w:rPr>
            </w:pPr>
            <w:r w:rsidRPr="0073707E">
              <w:rPr>
                <w:rFonts w:ascii="Times New Roman" w:eastAsia="Times New Roman" w:hAnsi="Times New Roman" w:cs="Times New Roman"/>
                <w:bCs/>
                <w:sz w:val="20"/>
                <w:szCs w:val="20"/>
                <w:lang w:eastAsia="lv-LV"/>
              </w:rPr>
              <w:t>Visām rezerves daļām jābūt jaunām, ar vismaz 1.gada garantiju.</w:t>
            </w:r>
          </w:p>
        </w:tc>
      </w:tr>
      <w:tr w:rsidR="007D5B16" w:rsidRPr="0073707E" w:rsidTr="007D5B16">
        <w:tc>
          <w:tcPr>
            <w:tcW w:w="3828" w:type="dxa"/>
            <w:vAlign w:val="center"/>
          </w:tcPr>
          <w:p w:rsidR="007D5B16" w:rsidRPr="0073707E" w:rsidRDefault="007D5B16" w:rsidP="007D5B16">
            <w:pPr>
              <w:spacing w:line="240" w:lineRule="auto"/>
              <w:jc w:val="center"/>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Darbi</w:t>
            </w:r>
          </w:p>
        </w:tc>
        <w:tc>
          <w:tcPr>
            <w:tcW w:w="6520" w:type="dxa"/>
            <w:vAlign w:val="center"/>
          </w:tcPr>
          <w:p w:rsidR="007D5B16" w:rsidRPr="0073707E" w:rsidRDefault="007D5B16" w:rsidP="007D5B16">
            <w:pPr>
              <w:spacing w:line="240" w:lineRule="auto"/>
              <w:rPr>
                <w:rFonts w:ascii="Times New Roman" w:eastAsia="Times New Roman" w:hAnsi="Times New Roman" w:cs="Times New Roman"/>
                <w:bCs/>
                <w:sz w:val="20"/>
                <w:szCs w:val="20"/>
                <w:lang w:eastAsia="lv-LV"/>
              </w:rPr>
            </w:pPr>
            <w:r w:rsidRPr="0073707E">
              <w:rPr>
                <w:rFonts w:ascii="Times New Roman" w:eastAsia="Times New Roman" w:hAnsi="Times New Roman" w:cs="Times New Roman"/>
                <w:bCs/>
                <w:sz w:val="20"/>
                <w:szCs w:val="20"/>
                <w:lang w:eastAsia="lv-LV"/>
              </w:rPr>
              <w:t>Veiktiem darbiem jābūt vismaz 1. gadu garantijai.</w:t>
            </w:r>
          </w:p>
        </w:tc>
      </w:tr>
    </w:tbl>
    <w:p w:rsidR="0062307B" w:rsidRDefault="0062307B" w:rsidP="009059CC">
      <w:pPr>
        <w:spacing w:line="240" w:lineRule="auto"/>
        <w:rPr>
          <w:rFonts w:ascii="Times New Roman" w:eastAsia="Times New Roman" w:hAnsi="Times New Roman" w:cs="Times New Roman"/>
          <w:b/>
          <w:color w:val="000000"/>
          <w:sz w:val="12"/>
          <w:szCs w:val="24"/>
        </w:rPr>
      </w:pPr>
      <w:bookmarkStart w:id="0" w:name="_GoBack"/>
      <w:bookmarkEnd w:id="0"/>
    </w:p>
    <w:p w:rsidR="0062307B" w:rsidRDefault="0062307B" w:rsidP="00B8080E">
      <w:pPr>
        <w:spacing w:line="240" w:lineRule="auto"/>
        <w:jc w:val="center"/>
        <w:rPr>
          <w:rFonts w:ascii="Times New Roman" w:eastAsia="Times New Roman" w:hAnsi="Times New Roman" w:cs="Times New Roman"/>
          <w:b/>
          <w:color w:val="000000"/>
          <w:sz w:val="12"/>
          <w:szCs w:val="24"/>
        </w:rPr>
      </w:pPr>
    </w:p>
    <w:p w:rsidR="007D5B16" w:rsidRPr="007D34AD" w:rsidRDefault="007D5B16" w:rsidP="00B8080E">
      <w:pPr>
        <w:spacing w:line="240" w:lineRule="auto"/>
        <w:jc w:val="center"/>
        <w:rPr>
          <w:rFonts w:ascii="Times New Roman" w:eastAsia="Times New Roman" w:hAnsi="Times New Roman" w:cs="Times New Roman"/>
          <w:b/>
          <w:color w:val="000000"/>
          <w:sz w:val="12"/>
          <w:szCs w:val="24"/>
        </w:rPr>
      </w:pPr>
    </w:p>
    <w:p w:rsidR="002B5633" w:rsidRPr="002B5633" w:rsidRDefault="002B5633" w:rsidP="00DE0BBB">
      <w:pPr>
        <w:spacing w:line="240" w:lineRule="auto"/>
        <w:ind w:left="7200" w:right="-1050" w:firstLine="72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Pielikums Nr.2</w:t>
      </w:r>
    </w:p>
    <w:p w:rsidR="002B5633" w:rsidRPr="009126A1" w:rsidRDefault="00700C72" w:rsidP="009126A1">
      <w:pPr>
        <w:tabs>
          <w:tab w:val="left" w:pos="360"/>
        </w:tabs>
        <w:spacing w:line="240" w:lineRule="auto"/>
        <w:ind w:left="360" w:right="-1050" w:hanging="360"/>
        <w:jc w:val="right"/>
        <w:rPr>
          <w:rFonts w:ascii="Times New Roman" w:eastAsia="Times New Roman" w:hAnsi="Times New Roman" w:cs="Times New Roman"/>
          <w:sz w:val="20"/>
          <w:szCs w:val="20"/>
          <w:lang w:val="ru-RU" w:eastAsia="lv-LV"/>
        </w:rPr>
      </w:pPr>
      <w:r>
        <w:rPr>
          <w:rFonts w:ascii="Times New Roman" w:eastAsia="Times New Roman" w:hAnsi="Times New Roman" w:cs="Times New Roman"/>
          <w:sz w:val="20"/>
          <w:szCs w:val="20"/>
          <w:lang w:val="ru-RU" w:eastAsia="lv-LV"/>
        </w:rPr>
        <w:t>2018</w:t>
      </w:r>
      <w:r w:rsidR="002B5633" w:rsidRPr="002B5633">
        <w:rPr>
          <w:rFonts w:ascii="Times New Roman" w:eastAsia="Times New Roman" w:hAnsi="Times New Roman" w:cs="Times New Roman"/>
          <w:sz w:val="20"/>
          <w:szCs w:val="20"/>
          <w:lang w:val="ru-RU" w:eastAsia="lv-LV"/>
        </w:rPr>
        <w:t>.gada __. _________</w:t>
      </w:r>
    </w:p>
    <w:p w:rsidR="002B5633" w:rsidRPr="002B5633" w:rsidRDefault="002B5633" w:rsidP="002B5633">
      <w:pPr>
        <w:spacing w:line="240" w:lineRule="auto"/>
        <w:jc w:val="center"/>
        <w:rPr>
          <w:rFonts w:ascii="Times New Roman" w:eastAsia="Times New Roman" w:hAnsi="Times New Roman" w:cs="Times New Roman"/>
          <w:b/>
          <w:sz w:val="28"/>
          <w:szCs w:val="28"/>
          <w:lang w:val="ru-RU" w:eastAsia="lv-LV"/>
        </w:rPr>
      </w:pPr>
    </w:p>
    <w:p w:rsidR="002B5633" w:rsidRDefault="00592BA8" w:rsidP="00090BEE">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TEHNISKAIS</w:t>
      </w:r>
      <w:r w:rsidRPr="00592BA8">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 xml:space="preserve"> </w:t>
      </w:r>
      <w:r w:rsidR="00090BEE">
        <w:rPr>
          <w:rFonts w:ascii="Times New Roman" w:eastAsia="Times New Roman" w:hAnsi="Times New Roman" w:cs="Times New Roman"/>
          <w:b/>
          <w:sz w:val="28"/>
          <w:szCs w:val="28"/>
          <w:lang w:eastAsia="lv-LV"/>
        </w:rPr>
        <w:t>FINANŠU PIEDĀVĀJUMS</w:t>
      </w:r>
    </w:p>
    <w:p w:rsidR="00866E2F" w:rsidRDefault="00866E2F" w:rsidP="00090BEE">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w:t>
      </w:r>
      <w:r w:rsidR="004F61D6" w:rsidRPr="004F61D6">
        <w:rPr>
          <w:rFonts w:ascii="Times New Roman" w:eastAsia="Times New Roman" w:hAnsi="Times New Roman" w:cs="Times New Roman"/>
          <w:b/>
          <w:sz w:val="28"/>
          <w:szCs w:val="28"/>
          <w:lang w:eastAsia="lv-LV"/>
        </w:rPr>
        <w:t>Traktortehnikas un celšanas tehnikas remonts un rezerves daļu iegāde</w:t>
      </w:r>
      <w:r>
        <w:rPr>
          <w:rFonts w:ascii="Times New Roman" w:eastAsia="Times New Roman" w:hAnsi="Times New Roman" w:cs="Times New Roman"/>
          <w:b/>
          <w:sz w:val="28"/>
          <w:szCs w:val="28"/>
          <w:lang w:eastAsia="lv-LV"/>
        </w:rPr>
        <w:t>”</w:t>
      </w:r>
    </w:p>
    <w:p w:rsidR="00866E2F" w:rsidRDefault="00866E2F" w:rsidP="000C1CF0">
      <w:pPr>
        <w:spacing w:line="240" w:lineRule="auto"/>
        <w:ind w:right="-710"/>
        <w:jc w:val="center"/>
        <w:rPr>
          <w:rFonts w:ascii="Times New Roman" w:eastAsia="Times New Roman" w:hAnsi="Times New Roman" w:cs="Times New Roman"/>
          <w:b/>
          <w:sz w:val="28"/>
          <w:szCs w:val="28"/>
          <w:lang w:eastAsia="lv-LV"/>
        </w:rPr>
      </w:pPr>
    </w:p>
    <w:p w:rsidR="00DE60C8" w:rsidRDefault="00DE60C8" w:rsidP="000C1CF0">
      <w:pPr>
        <w:spacing w:line="240" w:lineRule="auto"/>
        <w:ind w:right="-710"/>
        <w:rPr>
          <w:rFonts w:ascii="Times New Roman" w:eastAsia="Times New Roman" w:hAnsi="Times New Roman" w:cs="Times New Roman"/>
          <w:b/>
          <w:sz w:val="28"/>
          <w:szCs w:val="28"/>
          <w:lang w:eastAsia="lv-LV"/>
        </w:rPr>
      </w:pPr>
    </w:p>
    <w:p w:rsidR="00DE60C8" w:rsidRDefault="00DE60C8" w:rsidP="00090BEE">
      <w:pPr>
        <w:spacing w:line="240" w:lineRule="auto"/>
        <w:ind w:right="-710"/>
        <w:jc w:val="center"/>
        <w:rPr>
          <w:rFonts w:ascii="Times New Roman" w:eastAsia="Times New Roman" w:hAnsi="Times New Roman" w:cs="Times New Roman"/>
          <w:b/>
          <w:sz w:val="28"/>
          <w:szCs w:val="28"/>
          <w:lang w:eastAsia="lv-LV"/>
        </w:rPr>
      </w:pPr>
    </w:p>
    <w:p w:rsidR="004F61D6" w:rsidRDefault="004F61D6" w:rsidP="009059CC">
      <w:pPr>
        <w:spacing w:line="240" w:lineRule="auto"/>
        <w:rPr>
          <w:rFonts w:ascii="Times New Roman" w:eastAsia="Times New Roman" w:hAnsi="Times New Roman" w:cs="Times New Roman"/>
          <w:sz w:val="20"/>
          <w:szCs w:val="20"/>
          <w:lang w:val="ru-RU" w:eastAsia="lv-LV"/>
        </w:rPr>
      </w:pPr>
    </w:p>
    <w:p w:rsidR="002B5633" w:rsidRPr="002B5633" w:rsidRDefault="002B5633" w:rsidP="002B5633">
      <w:pPr>
        <w:spacing w:line="240" w:lineRule="auto"/>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daļas beigas</w:t>
      </w:r>
    </w:p>
    <w:p w:rsidR="00F8467C" w:rsidRDefault="00F8467C"/>
    <w:sectPr w:rsidR="00F8467C" w:rsidSect="00031904">
      <w:headerReference w:type="default"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16" w:rsidRDefault="007D5B16" w:rsidP="00733690">
      <w:pPr>
        <w:spacing w:line="240" w:lineRule="auto"/>
      </w:pPr>
      <w:r>
        <w:separator/>
      </w:r>
    </w:p>
  </w:endnote>
  <w:endnote w:type="continuationSeparator" w:id="0">
    <w:p w:rsidR="007D5B16" w:rsidRDefault="007D5B16" w:rsidP="0073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5107"/>
      <w:docPartObj>
        <w:docPartGallery w:val="Page Numbers (Bottom of Page)"/>
        <w:docPartUnique/>
      </w:docPartObj>
    </w:sdtPr>
    <w:sdtEndPr>
      <w:rPr>
        <w:noProof/>
      </w:rPr>
    </w:sdtEndPr>
    <w:sdtContent>
      <w:p w:rsidR="007D5B16" w:rsidRDefault="007D5B16">
        <w:pPr>
          <w:pStyle w:val="Footer"/>
          <w:jc w:val="center"/>
        </w:pPr>
        <w:r>
          <w:fldChar w:fldCharType="begin"/>
        </w:r>
        <w:r>
          <w:instrText xml:space="preserve"> PAGE   \* MERGEFORMAT </w:instrText>
        </w:r>
        <w:r>
          <w:fldChar w:fldCharType="separate"/>
        </w:r>
        <w:r w:rsidR="009059CC">
          <w:rPr>
            <w:noProof/>
          </w:rPr>
          <w:t>11</w:t>
        </w:r>
        <w:r>
          <w:rPr>
            <w:noProof/>
          </w:rPr>
          <w:fldChar w:fldCharType="end"/>
        </w:r>
      </w:p>
    </w:sdtContent>
  </w:sdt>
  <w:p w:rsidR="007D5B16" w:rsidRDefault="007D5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16" w:rsidRDefault="007D5B16" w:rsidP="00733690">
      <w:pPr>
        <w:spacing w:line="240" w:lineRule="auto"/>
      </w:pPr>
      <w:r>
        <w:separator/>
      </w:r>
    </w:p>
  </w:footnote>
  <w:footnote w:type="continuationSeparator" w:id="0">
    <w:p w:rsidR="007D5B16" w:rsidRDefault="007D5B16" w:rsidP="00733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16" w:rsidRDefault="007D5B16" w:rsidP="00031904">
    <w:pPr>
      <w:pStyle w:val="Header"/>
      <w:tabs>
        <w:tab w:val="clear" w:pos="4153"/>
        <w:tab w:val="clear" w:pos="8306"/>
        <w:tab w:val="left" w:pos="6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33"/>
    <w:rsid w:val="00016305"/>
    <w:rsid w:val="000269E3"/>
    <w:rsid w:val="00031904"/>
    <w:rsid w:val="00032537"/>
    <w:rsid w:val="00062EBD"/>
    <w:rsid w:val="00090BEE"/>
    <w:rsid w:val="000B3030"/>
    <w:rsid w:val="000C1CF0"/>
    <w:rsid w:val="000C2745"/>
    <w:rsid w:val="00140C2F"/>
    <w:rsid w:val="001D72A2"/>
    <w:rsid w:val="00206A29"/>
    <w:rsid w:val="002B2DB2"/>
    <w:rsid w:val="002B5633"/>
    <w:rsid w:val="00333F42"/>
    <w:rsid w:val="00341E1A"/>
    <w:rsid w:val="003612F5"/>
    <w:rsid w:val="00390CC2"/>
    <w:rsid w:val="003D2752"/>
    <w:rsid w:val="004120AC"/>
    <w:rsid w:val="00412613"/>
    <w:rsid w:val="00417090"/>
    <w:rsid w:val="00424E7F"/>
    <w:rsid w:val="00465881"/>
    <w:rsid w:val="004C7E70"/>
    <w:rsid w:val="004F4A0E"/>
    <w:rsid w:val="004F61D6"/>
    <w:rsid w:val="0050231B"/>
    <w:rsid w:val="00585253"/>
    <w:rsid w:val="00592BA8"/>
    <w:rsid w:val="00593A44"/>
    <w:rsid w:val="005A4483"/>
    <w:rsid w:val="005E1835"/>
    <w:rsid w:val="005F5A87"/>
    <w:rsid w:val="0062307B"/>
    <w:rsid w:val="00651600"/>
    <w:rsid w:val="00672F16"/>
    <w:rsid w:val="0067614D"/>
    <w:rsid w:val="006F0464"/>
    <w:rsid w:val="00700C72"/>
    <w:rsid w:val="00733690"/>
    <w:rsid w:val="007429F5"/>
    <w:rsid w:val="00760290"/>
    <w:rsid w:val="007D15FE"/>
    <w:rsid w:val="007D343C"/>
    <w:rsid w:val="007D34AD"/>
    <w:rsid w:val="007D5B16"/>
    <w:rsid w:val="007D63A4"/>
    <w:rsid w:val="008048E9"/>
    <w:rsid w:val="00834168"/>
    <w:rsid w:val="00866E2F"/>
    <w:rsid w:val="008764E3"/>
    <w:rsid w:val="008D3CC4"/>
    <w:rsid w:val="008D65F1"/>
    <w:rsid w:val="009059CC"/>
    <w:rsid w:val="00906DBD"/>
    <w:rsid w:val="009126A1"/>
    <w:rsid w:val="00967450"/>
    <w:rsid w:val="0099276B"/>
    <w:rsid w:val="009A0B36"/>
    <w:rsid w:val="00A00268"/>
    <w:rsid w:val="00A25FC5"/>
    <w:rsid w:val="00AB3D1C"/>
    <w:rsid w:val="00AD31E6"/>
    <w:rsid w:val="00B3487F"/>
    <w:rsid w:val="00B8080E"/>
    <w:rsid w:val="00BA1AAA"/>
    <w:rsid w:val="00BE7303"/>
    <w:rsid w:val="00C20655"/>
    <w:rsid w:val="00C235ED"/>
    <w:rsid w:val="00C2719A"/>
    <w:rsid w:val="00C373BB"/>
    <w:rsid w:val="00C45C5E"/>
    <w:rsid w:val="00C637EA"/>
    <w:rsid w:val="00CC6701"/>
    <w:rsid w:val="00CD0F31"/>
    <w:rsid w:val="00D94D6A"/>
    <w:rsid w:val="00DA4CC7"/>
    <w:rsid w:val="00DC4EAA"/>
    <w:rsid w:val="00DC65F8"/>
    <w:rsid w:val="00DE0BBB"/>
    <w:rsid w:val="00DE60C8"/>
    <w:rsid w:val="00E04E1C"/>
    <w:rsid w:val="00E37104"/>
    <w:rsid w:val="00E40A0E"/>
    <w:rsid w:val="00E6132B"/>
    <w:rsid w:val="00EA38DB"/>
    <w:rsid w:val="00F570E3"/>
    <w:rsid w:val="00F8467C"/>
    <w:rsid w:val="00F9274F"/>
    <w:rsid w:val="00FD1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78AE51A-E7D0-4620-8F95-E1C144E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F5"/>
    <w:rPr>
      <w:color w:val="0563C1" w:themeColor="hyperlink"/>
      <w:u w:val="single"/>
    </w:rPr>
  </w:style>
  <w:style w:type="table" w:styleId="TableGrid">
    <w:name w:val="Table Grid"/>
    <w:basedOn w:val="TableNormal"/>
    <w:uiPriority w:val="39"/>
    <w:rsid w:val="009126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7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52"/>
    <w:rPr>
      <w:rFonts w:ascii="Segoe UI" w:hAnsi="Segoe UI" w:cs="Segoe UI"/>
      <w:sz w:val="18"/>
      <w:szCs w:val="18"/>
    </w:rPr>
  </w:style>
  <w:style w:type="paragraph" w:styleId="Header">
    <w:name w:val="header"/>
    <w:basedOn w:val="Normal"/>
    <w:link w:val="HeaderChar"/>
    <w:uiPriority w:val="99"/>
    <w:unhideWhenUsed/>
    <w:rsid w:val="00733690"/>
    <w:pPr>
      <w:tabs>
        <w:tab w:val="center" w:pos="4153"/>
        <w:tab w:val="right" w:pos="8306"/>
      </w:tabs>
      <w:spacing w:line="240" w:lineRule="auto"/>
    </w:pPr>
  </w:style>
  <w:style w:type="character" w:customStyle="1" w:styleId="HeaderChar">
    <w:name w:val="Header Char"/>
    <w:basedOn w:val="DefaultParagraphFont"/>
    <w:link w:val="Header"/>
    <w:uiPriority w:val="99"/>
    <w:rsid w:val="00733690"/>
  </w:style>
  <w:style w:type="paragraph" w:styleId="Footer">
    <w:name w:val="footer"/>
    <w:basedOn w:val="Normal"/>
    <w:link w:val="FooterChar"/>
    <w:uiPriority w:val="99"/>
    <w:unhideWhenUsed/>
    <w:rsid w:val="00733690"/>
    <w:pPr>
      <w:tabs>
        <w:tab w:val="center" w:pos="4153"/>
        <w:tab w:val="right" w:pos="8306"/>
      </w:tabs>
      <w:spacing w:line="240" w:lineRule="auto"/>
    </w:pPr>
  </w:style>
  <w:style w:type="character" w:customStyle="1" w:styleId="FooterChar">
    <w:name w:val="Footer Char"/>
    <w:basedOn w:val="DefaultParagraphFont"/>
    <w:link w:val="Footer"/>
    <w:uiPriority w:val="99"/>
    <w:rsid w:val="00733690"/>
  </w:style>
  <w:style w:type="paragraph" w:styleId="ListParagraph">
    <w:name w:val="List Paragraph"/>
    <w:basedOn w:val="Normal"/>
    <w:uiPriority w:val="34"/>
    <w:qFormat/>
    <w:rsid w:val="00424E7F"/>
    <w:pPr>
      <w:ind w:left="720"/>
      <w:contextualSpacing/>
    </w:pPr>
  </w:style>
  <w:style w:type="numbering" w:customStyle="1" w:styleId="NoList1">
    <w:name w:val="No List1"/>
    <w:next w:val="NoList"/>
    <w:uiPriority w:val="99"/>
    <w:semiHidden/>
    <w:unhideWhenUsed/>
    <w:rsid w:val="00BE7303"/>
  </w:style>
  <w:style w:type="character" w:styleId="FollowedHyperlink">
    <w:name w:val="FollowedHyperlink"/>
    <w:basedOn w:val="DefaultParagraphFont"/>
    <w:uiPriority w:val="99"/>
    <w:semiHidden/>
    <w:unhideWhenUsed/>
    <w:rsid w:val="00BE7303"/>
    <w:rPr>
      <w:color w:val="954F72"/>
      <w:u w:val="single"/>
    </w:rPr>
  </w:style>
  <w:style w:type="paragraph" w:customStyle="1" w:styleId="xl66">
    <w:name w:val="xl66"/>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BE73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BE730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BE730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BE730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Normal"/>
    <w:rsid w:val="00BE730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BE730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BE7303"/>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BE7303"/>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BE730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3">
    <w:name w:val="xl93"/>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4">
    <w:name w:val="xl94"/>
    <w:basedOn w:val="Normal"/>
    <w:rsid w:val="00BE7303"/>
    <w:pPr>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7">
    <w:name w:val="xl97"/>
    <w:basedOn w:val="Normal"/>
    <w:rsid w:val="00BE7303"/>
    <w:pPr>
      <w:pBdr>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BE7303"/>
    <w:pPr>
      <w:pBdr>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BE7303"/>
    <w:pPr>
      <w:pBdr>
        <w:top w:val="single" w:sz="8" w:space="0" w:color="auto"/>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BE7303"/>
    <w:pPr>
      <w:pBdr>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BE7303"/>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BE7303"/>
    <w:pPr>
      <w:pBdr>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3">
    <w:name w:val="xl103"/>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4">
    <w:name w:val="xl104"/>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5">
    <w:name w:val="xl105"/>
    <w:basedOn w:val="Normal"/>
    <w:rsid w:val="00BE7303"/>
    <w:pPr>
      <w:pBdr>
        <w:top w:val="single" w:sz="12"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6">
    <w:name w:val="xl106"/>
    <w:basedOn w:val="Normal"/>
    <w:rsid w:val="00BE7303"/>
    <w:pPr>
      <w:pBdr>
        <w:top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8">
    <w:name w:val="xl108"/>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9">
    <w:name w:val="xl109"/>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10">
    <w:name w:val="xl110"/>
    <w:basedOn w:val="Normal"/>
    <w:rsid w:val="00BE7303"/>
    <w:pPr>
      <w:pBdr>
        <w:top w:val="single" w:sz="8" w:space="0" w:color="auto"/>
        <w:left w:val="single" w:sz="8"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1">
    <w:name w:val="xl111"/>
    <w:basedOn w:val="Normal"/>
    <w:rsid w:val="00BE7303"/>
    <w:pPr>
      <w:pBdr>
        <w:top w:val="single" w:sz="8"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2">
    <w:name w:val="xl112"/>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3">
    <w:name w:val="xl113"/>
    <w:basedOn w:val="Normal"/>
    <w:rsid w:val="00BE73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4">
    <w:name w:val="xl114"/>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5">
    <w:name w:val="xl115"/>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6">
    <w:name w:val="xl116"/>
    <w:basedOn w:val="Normal"/>
    <w:rsid w:val="00BE73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7">
    <w:name w:val="xl117"/>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8">
    <w:name w:val="xl118"/>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9">
    <w:name w:val="xl119"/>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0">
    <w:name w:val="xl120"/>
    <w:basedOn w:val="Normal"/>
    <w:rsid w:val="00BE730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1">
    <w:name w:val="xl121"/>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2">
    <w:name w:val="xl122"/>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BE7303"/>
    <w:pPr>
      <w:pBdr>
        <w:top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BE7303"/>
    <w:pPr>
      <w:pBdr>
        <w:top w:val="single" w:sz="8"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6">
    <w:name w:val="xl126"/>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7">
    <w:name w:val="xl127"/>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8">
    <w:name w:val="xl128"/>
    <w:basedOn w:val="Normal"/>
    <w:rsid w:val="00BE73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9">
    <w:name w:val="xl129"/>
    <w:basedOn w:val="Normal"/>
    <w:rsid w:val="00BE73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0">
    <w:name w:val="xl130"/>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1">
    <w:name w:val="xl131"/>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2">
    <w:name w:val="xl132"/>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3">
    <w:name w:val="xl133"/>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4">
    <w:name w:val="xl134"/>
    <w:basedOn w:val="Normal"/>
    <w:rsid w:val="00BE73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6">
    <w:name w:val="xl136"/>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BE73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BE73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BE7303"/>
    <w:pPr>
      <w:spacing w:before="100" w:beforeAutospacing="1" w:after="100" w:afterAutospacing="1" w:line="240" w:lineRule="auto"/>
      <w:jc w:val="center"/>
      <w:textAlignment w:val="center"/>
    </w:pPr>
    <w:rPr>
      <w:rFonts w:ascii="Arial" w:eastAsia="Times New Roman" w:hAnsi="Arial" w:cs="Arial"/>
      <w:sz w:val="24"/>
      <w:szCs w:val="24"/>
      <w:lang w:eastAsia="lv-LV"/>
    </w:rPr>
  </w:style>
  <w:style w:type="paragraph" w:customStyle="1" w:styleId="xl140">
    <w:name w:val="xl140"/>
    <w:basedOn w:val="Normal"/>
    <w:rsid w:val="00BE7303"/>
    <w:pPr>
      <w:pBdr>
        <w:top w:val="single" w:sz="12" w:space="0" w:color="auto"/>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1">
    <w:name w:val="xl141"/>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2">
    <w:name w:val="xl142"/>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BE7303"/>
    <w:pPr>
      <w:pBdr>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6">
    <w:name w:val="xl146"/>
    <w:basedOn w:val="Normal"/>
    <w:rsid w:val="00BE730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7">
    <w:name w:val="xl147"/>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8">
    <w:name w:val="xl148"/>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9">
    <w:name w:val="xl149"/>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0">
    <w:name w:val="xl150"/>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1">
    <w:name w:val="xl151"/>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2">
    <w:name w:val="xl152"/>
    <w:basedOn w:val="Normal"/>
    <w:rsid w:val="00BE7303"/>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3">
    <w:name w:val="xl153"/>
    <w:basedOn w:val="Normal"/>
    <w:rsid w:val="00BE7303"/>
    <w:pPr>
      <w:pBdr>
        <w:top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4">
    <w:name w:val="xl154"/>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5">
    <w:name w:val="xl155"/>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B808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20301</Words>
  <Characters>11573</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6</cp:revision>
  <cp:lastPrinted>2018-10-15T09:44:00Z</cp:lastPrinted>
  <dcterms:created xsi:type="dcterms:W3CDTF">2018-12-03T10:45:00Z</dcterms:created>
  <dcterms:modified xsi:type="dcterms:W3CDTF">2018-12-19T09:33:00Z</dcterms:modified>
</cp:coreProperties>
</file>