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Virs ES sliekšņa </w:t>
      </w:r>
      <w:r w:rsidRPr="00576ED1">
        <w:rPr>
          <w:rFonts w:ascii="RobotoSlab-Regular-2" w:eastAsia="Times New Roman" w:hAnsi="RobotoSlab-Regular-2" w:cs="Arial"/>
          <w:color w:val="4C4C4C"/>
          <w:sz w:val="21"/>
          <w:szCs w:val="21"/>
          <w:lang w:eastAsia="lv-LV"/>
        </w:rPr>
        <w:br/>
      </w:r>
      <w:hyperlink r:id="rId4" w:tooltip="title" w:history="1">
        <w:r w:rsidRPr="00576ED1">
          <w:rPr>
            <w:rFonts w:ascii="Times New Roman" w:eastAsia="Times New Roman" w:hAnsi="Times New Roman" w:cs="Times New Roman"/>
            <w:color w:val="4C4C4C"/>
            <w:sz w:val="21"/>
            <w:szCs w:val="21"/>
            <w:u w:val="single"/>
            <w:lang w:eastAsia="lv-LV"/>
          </w:rPr>
          <w:t>Izdrukāt</w:t>
        </w:r>
      </w:hyperlink>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300" w:lineRule="atLeast"/>
        <w:outlineLvl w:val="0"/>
        <w:rPr>
          <w:rFonts w:ascii="RobotoSlab-Regular-2" w:eastAsia="Times New Roman" w:hAnsi="RobotoSlab-Regular-2" w:cs="Arial"/>
          <w:color w:val="4C4C4C"/>
          <w:kern w:val="36"/>
          <w:sz w:val="54"/>
          <w:szCs w:val="54"/>
          <w:lang w:eastAsia="lv-LV"/>
        </w:rPr>
      </w:pPr>
      <w:r w:rsidRPr="00576ED1">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Publicēšanas datums: 22/05/2019</w:t>
      </w:r>
    </w:p>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I IEDAĻA. PASŪTĪTĀJS</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I.1. Nosaukums, adrese un kontaktpunkts (-i)</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Pilns nosaukums, reģistrācijas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Valsts aizsardzības militāro objektu un iepirkumu centrs, 90009225180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Ernestīnes 34</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Pilsēta / Novads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Rīga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indekss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LV-1046</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Valsts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Latvija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Kontaktpunkts(-i)</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Valsts aizsardzības militāro objektu un iepirkumu centrs, Madara Udalova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Kontaktpersonas vārds, uzvārds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Madara Udalova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Tālruņa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67300202</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Faksa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67300207</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E-pasta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madara.udalova@vamoic.gov.lv</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Interneta adreses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Vispārējā interneta adrese (URL): http://www.vamoic.gov.lv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Pircēja profila adrese (URL): http://www.mod.gov.lv/Papildriki/Iepirkumi.aspx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576ED1">
        <w:rPr>
          <w:rFonts w:ascii="RobotoSlab-Regular-2" w:eastAsia="Times New Roman" w:hAnsi="RobotoSlab-Regular-2" w:cs="Arial"/>
          <w:i/>
          <w:iCs/>
          <w:color w:val="4C4C4C"/>
          <w:sz w:val="21"/>
          <w:szCs w:val="21"/>
          <w:lang w:eastAsia="lv-LV"/>
        </w:rPr>
        <w:t>(URL)</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576ED1">
        <w:rPr>
          <w:rFonts w:ascii="RobotoSlab-Regular-2" w:eastAsia="Times New Roman" w:hAnsi="RobotoSlab-Regular-2" w:cs="Arial"/>
          <w:i/>
          <w:iCs/>
          <w:color w:val="4C4C4C"/>
          <w:sz w:val="21"/>
          <w:szCs w:val="21"/>
          <w:lang w:eastAsia="lv-LV"/>
        </w:rPr>
        <w:t>(URL)</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 xml:space="preserve">I.2. Pasūtītāja veids </w:t>
      </w:r>
      <w:r w:rsidRPr="00576ED1">
        <w:rPr>
          <w:rFonts w:ascii="RobotoSlab-Regular-2" w:eastAsia="Times New Roman" w:hAnsi="RobotoSlab-Regular-2" w:cs="Arial"/>
          <w:i/>
          <w:iCs/>
          <w:color w:val="4C4C4C"/>
          <w:sz w:val="42"/>
          <w:szCs w:val="42"/>
          <w:lang w:eastAsia="lv-LV"/>
        </w:rPr>
        <w:t>(gadījumā, ja paziņojumu publicē pasūtītājs publisko iepirkumu likuma izpratnē)</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Valsts vai federālā aģentūra / birojs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Reģionāla vai vietēja iestāde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Reģionāla vai vietēja aģentūra/birojs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Publisko tiesību subjekts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Eiropas institūcija/aģentūra vai starptautiska organizācija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Cits: </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I.3. Galvenā(-s) darbības joma(-s)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i/>
          <w:iCs/>
          <w:color w:val="4C4C4C"/>
          <w:sz w:val="21"/>
          <w:szCs w:val="21"/>
          <w:lang w:eastAsia="lv-LV"/>
        </w:rPr>
        <w:t>(gadījumā, ja paziņojumu publicē pasūtītājs Publisko iepirkumu likuma izpratnē)</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Vispārēji sabiedriskie pakalpojumi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Aizsardzība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Sabiedriskā kārtība un drošība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Vide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Ekonomika un finanses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Veselība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Dzīvokļu un komunālā saimniecība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Sociālā aizsardzība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Atpūta, kultūra un reliģija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Izglītība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Cita: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Gāzes un siltuma ražošana, pārvade un sadale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Elektroenerģijas apgāde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Gāzes un naftas izpēte un ieguve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Akmeņogļu un cita veida cietā kurināmā izpēte un ieguve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Ūdensapgāde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Pasta pakalpojumi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Dzelzceļa pakalpojumi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Pilsētas dzelzceļa, tramvaju, trolejbusu vai autobusu pakalpojumi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Ar ostu pārvaldi saistīta darbība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Ar lidostu pārvaldi saistīta darbība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I.4. Pasūtītājs veic iepirkumu citu pasūtītāju vajadzībām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Ja “Jā” sīkāku informāciju par minētajiem pasūtītājiem var sniegt pielikumā A.I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II IEDAĻA. LĪGUMA PRIEKŠMETS</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II.1. Apraksts</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II.1.1) Iepirkuma līguma nosaukums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“Tehnikas un konteineru izvietošanas laukuma, ēku un inženierbūvju, un tīklu būvniecība Kadagā, Ādažu novadā”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II.1.2) Līguma veids un būvdarbu veikšanas, pakalpojumu sniegšanas vai piegādes vieta</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Būvdarbi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Piegāde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Pakalpojumi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Būvdarbu veikšana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Projektēšana un būvdarbu veikšana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Pirkums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Nomaksas pirkums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Noma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Noma ar izpirkuma tiesībām</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Īre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Īre ar izpirkuma tiesībām</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Minēto piegāžu veidu kombinācija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Pakalpojumu kategorijas Nr. </w:t>
      </w:r>
      <w:r w:rsidRPr="00576ED1">
        <w:rPr>
          <w:rFonts w:ascii="RobotoSlab-Regular-2" w:eastAsia="Times New Roman" w:hAnsi="RobotoSlab-Regular-2" w:cs="Arial"/>
          <w:i/>
          <w:iCs/>
          <w:color w:val="4C4C4C"/>
          <w:sz w:val="21"/>
          <w:szCs w:val="21"/>
          <w:lang w:eastAsia="lv-LV"/>
        </w:rPr>
        <w:t>(atbilstoši pakalpojumu līgumu nomenklatūrai)</w:t>
      </w:r>
      <w:r w:rsidRPr="00576ED1">
        <w:rPr>
          <w:rFonts w:ascii="RobotoSlab-Regular-2" w:eastAsia="Times New Roman" w:hAnsi="RobotoSlab-Regular-2" w:cs="Arial"/>
          <w:color w:val="4C4C4C"/>
          <w:sz w:val="21"/>
          <w:szCs w:val="21"/>
          <w:lang w:eastAsia="lv-LV"/>
        </w:rPr>
        <w:t xml:space="preserve">     </w:t>
      </w:r>
      <w:r w:rsidRPr="00576ED1">
        <w:rPr>
          <w:rFonts w:ascii="RobotoSlab-Regular-2" w:eastAsia="Times New Roman" w:hAnsi="RobotoSlab-Regular-2" w:cs="Arial"/>
          <w:color w:val="4C4C4C"/>
          <w:sz w:val="21"/>
          <w:szCs w:val="21"/>
          <w:lang w:eastAsia="lv-LV"/>
        </w:rPr>
        <w:br/>
      </w:r>
      <w:r w:rsidRPr="00576ED1">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b/>
          <w:bCs/>
          <w:color w:val="4C4C4C"/>
          <w:sz w:val="21"/>
          <w:szCs w:val="21"/>
          <w:lang w:eastAsia="lv-LV"/>
        </w:rPr>
        <w:t>Būvdarbu veikšanas vieta, piegādes vieta vai pakalpojumu sniegšanas vieta</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Kadaga, Ādažu novads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b/>
          <w:bCs/>
          <w:color w:val="4C4C4C"/>
          <w:sz w:val="21"/>
          <w:szCs w:val="21"/>
          <w:lang w:eastAsia="lv-LV"/>
        </w:rPr>
        <w:t>NUTS kods:</w:t>
      </w:r>
      <w:r w:rsidRPr="00576ED1">
        <w:rPr>
          <w:rFonts w:ascii="RobotoSlab-Regular-2" w:eastAsia="Times New Roman" w:hAnsi="RobotoSlab-Regular-2" w:cs="Arial"/>
          <w:color w:val="4C4C4C"/>
          <w:sz w:val="21"/>
          <w:szCs w:val="21"/>
          <w:lang w:eastAsia="lv-LV"/>
        </w:rPr>
        <w:t xml:space="preserve"> LV00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II.1.3) Informācija par vispārīgo vienošanos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Paziņojums paredz vispārīgās vienošanās noslēgšanu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II.1.4) Īss līguma vai iepirkuma apraksts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“Tehnikas un konteineru izvietošanas laukuma, ēku un inženierbūvju, un tīklu būvniecība Kadagā, Ādažu novadā”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576ED1" w:rsidRPr="00576ED1" w:rsidTr="00576ED1">
        <w:trPr>
          <w:tblHeader/>
        </w:trPr>
        <w:tc>
          <w:tcPr>
            <w:tcW w:w="0" w:type="auto"/>
            <w:vAlign w:val="center"/>
            <w:hideMark/>
          </w:tcPr>
          <w:p w:rsidR="00576ED1" w:rsidRPr="00576ED1" w:rsidRDefault="00576ED1" w:rsidP="00576ED1">
            <w:pPr>
              <w:spacing w:after="0" w:line="300" w:lineRule="atLeast"/>
              <w:jc w:val="center"/>
              <w:rPr>
                <w:rFonts w:ascii="RobotoSlab-Regular-2" w:eastAsia="Times New Roman" w:hAnsi="RobotoSlab-Regular-2" w:cs="Arial"/>
                <w:b/>
                <w:bCs/>
                <w:color w:val="4C4C4C"/>
                <w:sz w:val="21"/>
                <w:szCs w:val="21"/>
                <w:lang w:eastAsia="lv-LV"/>
              </w:rPr>
            </w:pPr>
            <w:r w:rsidRPr="00576ED1">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576ED1" w:rsidRPr="00576ED1" w:rsidRDefault="00576ED1" w:rsidP="00576ED1">
            <w:pPr>
              <w:spacing w:after="0" w:line="300" w:lineRule="atLeast"/>
              <w:jc w:val="center"/>
              <w:rPr>
                <w:rFonts w:ascii="RobotoSlab-Regular-2" w:eastAsia="Times New Roman" w:hAnsi="RobotoSlab-Regular-2" w:cs="Arial"/>
                <w:b/>
                <w:bCs/>
                <w:color w:val="4C4C4C"/>
                <w:sz w:val="21"/>
                <w:szCs w:val="21"/>
                <w:lang w:eastAsia="lv-LV"/>
              </w:rPr>
            </w:pPr>
            <w:r w:rsidRPr="00576ED1">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576ED1" w:rsidRPr="00576ED1" w:rsidRDefault="00576ED1" w:rsidP="00576ED1">
            <w:pPr>
              <w:spacing w:after="0" w:line="300" w:lineRule="atLeast"/>
              <w:jc w:val="center"/>
              <w:rPr>
                <w:rFonts w:ascii="RobotoSlab-Regular-2" w:eastAsia="Times New Roman" w:hAnsi="RobotoSlab-Regular-2" w:cs="Arial"/>
                <w:b/>
                <w:bCs/>
                <w:color w:val="4C4C4C"/>
                <w:sz w:val="21"/>
                <w:szCs w:val="21"/>
                <w:lang w:eastAsia="lv-LV"/>
              </w:rPr>
            </w:pPr>
            <w:r w:rsidRPr="00576ED1">
              <w:rPr>
                <w:rFonts w:ascii="RobotoSlab-Regular-2" w:eastAsia="Times New Roman" w:hAnsi="RobotoSlab-Regular-2" w:cs="Arial"/>
                <w:b/>
                <w:bCs/>
                <w:color w:val="4C4C4C"/>
                <w:sz w:val="21"/>
                <w:szCs w:val="21"/>
                <w:lang w:eastAsia="lv-LV"/>
              </w:rPr>
              <w:t xml:space="preserve">Papildvārdnīcas kods (-i) </w:t>
            </w:r>
            <w:r w:rsidRPr="00576ED1">
              <w:rPr>
                <w:rFonts w:ascii="RobotoSlab-Regular-2" w:eastAsia="Times New Roman" w:hAnsi="RobotoSlab-Regular-2" w:cs="Arial"/>
                <w:b/>
                <w:bCs/>
                <w:i/>
                <w:iCs/>
                <w:color w:val="4C4C4C"/>
                <w:sz w:val="21"/>
                <w:szCs w:val="21"/>
                <w:lang w:eastAsia="lv-LV"/>
              </w:rPr>
              <w:t>(ja piemērojams)</w:t>
            </w:r>
          </w:p>
        </w:tc>
      </w:tr>
      <w:tr w:rsidR="00576ED1" w:rsidRPr="00576ED1" w:rsidTr="00576ED1">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45000000-7</w:t>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r>
    </w:tbl>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II.2. Kopējā līgumcena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II.2.1) Kopējā līgumcena (tikai cipariem)</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576ED1">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576ED1" w:rsidRPr="00576ED1" w:rsidTr="00576ED1">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Valūta</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Bez PVN</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Ar PVN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PVN likme (%)</w:t>
            </w: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Kopējā līgumcena: 4608124.77</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EUR</w:t>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w:t>
            </w: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EUR</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w:t>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r>
    </w:tbl>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IV IEDAĻA. Procedūra</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IV.1. Procedūras veids</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IV.1.1) Procedūras veids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Slēgts konkurss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Paātrināts slēgts konkurss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Konkursa dialogs</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Sarunu procedūra, iepriekš publicējot paziņojumu par līgumu</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Paātrināta sarunu procedūra</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Sarunu procedūra, iepriekš nepublicējot paziņojumu par līgumu</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IV.2. Piedāvājuma izvēles kritērijs</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IV.2.1) Piedāvājuma izvēles kritērijs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Piedāvājums ar viszemāko cenu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 xml:space="preserve">Saimnieciski visizdevīgākais piedāvājums , kas izvērtēts saskaņā ar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IV.2.2) Piemērota elektroniskā izsole</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IV.3. Administratīvā informācija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IV.3.1) Iepirkuma identifikācijas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VAMOIC 2018/125</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b/>
          <w:bCs/>
          <w:color w:val="4C4C4C"/>
          <w:sz w:val="21"/>
          <w:szCs w:val="21"/>
          <w:lang w:eastAsia="lv-LV"/>
        </w:rPr>
        <w:t>Ja jā</w:t>
      </w:r>
      <w:r w:rsidRPr="00576ED1">
        <w:rPr>
          <w:rFonts w:ascii="RobotoSlab-Regular-2" w:eastAsia="Times New Roman" w:hAnsi="RobotoSlab-Regular-2" w:cs="Arial"/>
          <w:color w:val="4C4C4C"/>
          <w:sz w:val="21"/>
          <w:szCs w:val="21"/>
          <w:lang w:eastAsia="lv-LV"/>
        </w:rPr>
        <w:t>:</w:t>
      </w:r>
      <w:r w:rsidRPr="00576ED1">
        <w:rPr>
          <w:rFonts w:ascii="RobotoSlab-Regular-2" w:eastAsia="Times New Roman" w:hAnsi="RobotoSlab-Regular-2" w:cs="Arial"/>
          <w:color w:val="4C4C4C"/>
          <w:sz w:val="21"/>
          <w:szCs w:val="21"/>
          <w:lang w:eastAsia="lv-LV"/>
        </w:rPr>
        <w:br/>
        <w:t>Paziņojuma reģistrācijas numurs OV - publikācijas datums - publikācijas veids :</w:t>
      </w:r>
      <w:r w:rsidRPr="00576ED1">
        <w:rPr>
          <w:rFonts w:ascii="RobotoSlab-Regular-2" w:eastAsia="Times New Roman" w:hAnsi="RobotoSlab-Regular-2" w:cs="Arial"/>
          <w:color w:val="4C4C4C"/>
          <w:sz w:val="21"/>
          <w:szCs w:val="21"/>
          <w:lang w:eastAsia="lv-LV"/>
        </w:rPr>
        <w:br/>
        <w:t xml:space="preserve">2018/S 139-318896 - 21/07/2018 - Paziņojums par līgumu </w:t>
      </w:r>
      <w:r w:rsidRPr="00576ED1">
        <w:rPr>
          <w:rFonts w:ascii="RobotoSlab-Regular-2" w:eastAsia="Times New Roman" w:hAnsi="RobotoSlab-Regular-2" w:cs="Arial"/>
          <w:color w:val="4C4C4C"/>
          <w:sz w:val="21"/>
          <w:szCs w:val="21"/>
          <w:lang w:eastAsia="lv-LV"/>
        </w:rPr>
        <w:br/>
      </w:r>
      <w:r w:rsidRPr="00576ED1">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IV.3.3) Cita (-as) iepriekšēja (-as) publikācija (-as) saistībā ar konkrēto iepirkuma procedūru</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V IEDAĻA: Līguma slēgšanas tiesību piešķiršana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Līguma Nr.: 1</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Daļas Nr.: 1        Ar iepirkuma uzvarētāju noslēdzamā iepirkuma līguma nosaukums: Tehnikas un konteineru izvietošanas laukuma, ēku un inženierbūvju un tīklu būvniecība Kadagā, Ādažu novadā.</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V.1. Lēmuma pieņemšanas datums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05/04/2019 </w:t>
      </w:r>
      <w:r w:rsidRPr="00576ED1">
        <w:rPr>
          <w:rFonts w:ascii="RobotoSlab-Regular-2" w:eastAsia="Times New Roman" w:hAnsi="RobotoSlab-Regular-2" w:cs="Arial"/>
          <w:i/>
          <w:iCs/>
          <w:color w:val="4C4C4C"/>
          <w:sz w:val="21"/>
          <w:szCs w:val="21"/>
          <w:lang w:eastAsia="lv-LV"/>
        </w:rPr>
        <w:t>(</w:t>
      </w:r>
      <w:proofErr w:type="spellStart"/>
      <w:r w:rsidRPr="00576ED1">
        <w:rPr>
          <w:rFonts w:ascii="RobotoSlab-Regular-2" w:eastAsia="Times New Roman" w:hAnsi="RobotoSlab-Regular-2" w:cs="Arial"/>
          <w:i/>
          <w:iCs/>
          <w:color w:val="4C4C4C"/>
          <w:sz w:val="21"/>
          <w:szCs w:val="21"/>
          <w:lang w:eastAsia="lv-LV"/>
        </w:rPr>
        <w:t>dd</w:t>
      </w:r>
      <w:proofErr w:type="spellEnd"/>
      <w:r w:rsidRPr="00576ED1">
        <w:rPr>
          <w:rFonts w:ascii="RobotoSlab-Regular-2" w:eastAsia="Times New Roman" w:hAnsi="RobotoSlab-Regular-2" w:cs="Arial"/>
          <w:i/>
          <w:iCs/>
          <w:color w:val="4C4C4C"/>
          <w:sz w:val="21"/>
          <w:szCs w:val="21"/>
          <w:lang w:eastAsia="lv-LV"/>
        </w:rPr>
        <w:t>/mm/</w:t>
      </w:r>
      <w:proofErr w:type="spellStart"/>
      <w:r w:rsidRPr="00576ED1">
        <w:rPr>
          <w:rFonts w:ascii="RobotoSlab-Regular-2" w:eastAsia="Times New Roman" w:hAnsi="RobotoSlab-Regular-2" w:cs="Arial"/>
          <w:i/>
          <w:iCs/>
          <w:color w:val="4C4C4C"/>
          <w:sz w:val="21"/>
          <w:szCs w:val="21"/>
          <w:lang w:eastAsia="lv-LV"/>
        </w:rPr>
        <w:t>gggg</w:t>
      </w:r>
      <w:proofErr w:type="spellEnd"/>
      <w:r w:rsidRPr="00576ED1">
        <w:rPr>
          <w:rFonts w:ascii="RobotoSlab-Regular-2" w:eastAsia="Times New Roman" w:hAnsi="RobotoSlab-Regular-2" w:cs="Arial"/>
          <w:i/>
          <w:iCs/>
          <w:color w:val="4C4C4C"/>
          <w:sz w:val="21"/>
          <w:szCs w:val="21"/>
          <w:lang w:eastAsia="lv-LV"/>
        </w:rPr>
        <w:t>)</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V.2. Saņemto piedāvājumu skaits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8</w:t>
      </w:r>
      <w:r w:rsidRPr="00576ED1">
        <w:rPr>
          <w:rFonts w:ascii="RobotoSlab-Regular-2" w:eastAsia="Times New Roman" w:hAnsi="RobotoSlab-Regular-2" w:cs="Arial"/>
          <w:color w:val="4C4C4C"/>
          <w:sz w:val="21"/>
          <w:szCs w:val="21"/>
          <w:lang w:eastAsia="lv-LV"/>
        </w:rPr>
        <w:br/>
        <w:t xml:space="preserve">Ar elektroniskiem līdzekļiem saņemto piedāvājumu skaits: 0 </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Pilns nosaukums/vārds, uzvārds, reģistrācijas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SIA "UPB", 42103000187</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Dzintaru iela 17</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Pilsēta / novads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Liepāja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indekss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LV-3401</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Valsts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Latvija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Tālruņa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67358933</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Faksa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67358930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E-pasta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upb.riga@upb.lv</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Vispārējā interneta adrese (URL):</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576ED1">
        <w:rPr>
          <w:rFonts w:ascii="RobotoSlab-Regular-2" w:eastAsia="Times New Roman" w:hAnsi="RobotoSlab-Regular-2" w:cs="Arial"/>
          <w:color w:val="4C4C4C"/>
          <w:sz w:val="21"/>
          <w:szCs w:val="21"/>
          <w:lang w:eastAsia="lv-LV"/>
        </w:rPr>
        <w:t>www.upb.lv</w:t>
      </w:r>
      <w:proofErr w:type="spellEnd"/>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837"/>
        <w:gridCol w:w="590"/>
        <w:gridCol w:w="824"/>
        <w:gridCol w:w="720"/>
        <w:gridCol w:w="1335"/>
      </w:tblGrid>
      <w:tr w:rsidR="00576ED1" w:rsidRPr="00576ED1" w:rsidTr="00576ED1">
        <w:tc>
          <w:tcPr>
            <w:tcW w:w="0" w:type="auto"/>
            <w:hideMark/>
          </w:tcPr>
          <w:p w:rsidR="00576ED1" w:rsidRPr="00576ED1" w:rsidRDefault="00576ED1" w:rsidP="00576ED1">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Valūta</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Bez PVN</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Ar PVN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PVN likme (%)</w:t>
            </w: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Paredzamā līgumcena: 4608124.77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EUR</w:t>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Uzvarējušā pretendenta piedāvātā līgumcena: 4608124.77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EUR</w:t>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w:t>
            </w:r>
          </w:p>
        </w:tc>
      </w:tr>
      <w:tr w:rsidR="00576ED1" w:rsidRPr="00576ED1" w:rsidTr="00576ED1">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EUR</w:t>
            </w:r>
          </w:p>
        </w:tc>
        <w:tc>
          <w:tcPr>
            <w:tcW w:w="0" w:type="auto"/>
            <w:hideMark/>
          </w:tcPr>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w:t>
            </w:r>
          </w:p>
        </w:tc>
        <w:tc>
          <w:tcPr>
            <w:tcW w:w="0" w:type="auto"/>
            <w:hideMark/>
          </w:tcPr>
          <w:p w:rsidR="00576ED1" w:rsidRPr="00576ED1" w:rsidRDefault="00576ED1" w:rsidP="00576ED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76ED1" w:rsidRPr="00576ED1" w:rsidRDefault="00576ED1" w:rsidP="00576ED1">
            <w:pPr>
              <w:spacing w:after="0" w:line="300" w:lineRule="atLeast"/>
              <w:rPr>
                <w:rFonts w:ascii="Times New Roman" w:eastAsia="Times New Roman" w:hAnsi="Times New Roman" w:cs="Times New Roman"/>
                <w:sz w:val="20"/>
                <w:szCs w:val="20"/>
                <w:lang w:eastAsia="lv-LV"/>
              </w:rPr>
            </w:pPr>
          </w:p>
        </w:tc>
      </w:tr>
    </w:tbl>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b/>
          <w:bCs/>
          <w:color w:val="4C4C4C"/>
          <w:sz w:val="21"/>
          <w:szCs w:val="21"/>
          <w:lang w:eastAsia="lv-LV"/>
        </w:rPr>
        <w:t>Ja jā</w:t>
      </w:r>
      <w:r w:rsidRPr="00576ED1">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576ED1">
        <w:rPr>
          <w:rFonts w:ascii="RobotoSlab-Regular-2" w:eastAsia="Times New Roman" w:hAnsi="RobotoSlab-Regular-2" w:cs="Arial"/>
          <w:i/>
          <w:iCs/>
          <w:color w:val="4C4C4C"/>
          <w:sz w:val="21"/>
          <w:szCs w:val="21"/>
          <w:lang w:eastAsia="lv-LV"/>
        </w:rPr>
        <w:t>(tikai cipariem)</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 xml:space="preserve">Līgumcena, bez PVN:      Valūta:      Līguma daļa: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Nav zināms</w:t>
      </w:r>
    </w:p>
    <w:p w:rsidR="00576ED1" w:rsidRPr="00576ED1" w:rsidRDefault="00576ED1" w:rsidP="00576ED1">
      <w:pPr>
        <w:spacing w:after="24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576ED1">
        <w:rPr>
          <w:rFonts w:ascii="RobotoSlab-Regular-2" w:eastAsia="Times New Roman" w:hAnsi="RobotoSlab-Regular-2" w:cs="Arial"/>
          <w:i/>
          <w:iCs/>
          <w:color w:val="4C4C4C"/>
          <w:sz w:val="21"/>
          <w:szCs w:val="21"/>
          <w:lang w:eastAsia="lv-LV"/>
        </w:rPr>
        <w:t>(ja zināms)</w:t>
      </w:r>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p>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VI IEDAĻA. Papildu informācija</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Ja “jā”, atsauce uz projektu (-</w:t>
      </w:r>
      <w:proofErr w:type="spellStart"/>
      <w:r w:rsidRPr="00576ED1">
        <w:rPr>
          <w:rFonts w:ascii="RobotoSlab-Regular-2" w:eastAsia="Times New Roman" w:hAnsi="RobotoSlab-Regular-2" w:cs="Arial"/>
          <w:color w:val="4C4C4C"/>
          <w:sz w:val="21"/>
          <w:szCs w:val="21"/>
          <w:lang w:eastAsia="lv-LV"/>
        </w:rPr>
        <w:t>iem</w:t>
      </w:r>
      <w:proofErr w:type="spellEnd"/>
      <w:r w:rsidRPr="00576ED1">
        <w:rPr>
          <w:rFonts w:ascii="RobotoSlab-Regular-2" w:eastAsia="Times New Roman" w:hAnsi="RobotoSlab-Regular-2" w:cs="Arial"/>
          <w:color w:val="4C4C4C"/>
          <w:sz w:val="21"/>
          <w:szCs w:val="21"/>
          <w:lang w:eastAsia="lv-LV"/>
        </w:rPr>
        <w:t>) un/vai programmu (-</w:t>
      </w:r>
      <w:proofErr w:type="spellStart"/>
      <w:r w:rsidRPr="00576ED1">
        <w:rPr>
          <w:rFonts w:ascii="RobotoSlab-Regular-2" w:eastAsia="Times New Roman" w:hAnsi="RobotoSlab-Regular-2" w:cs="Arial"/>
          <w:color w:val="4C4C4C"/>
          <w:sz w:val="21"/>
          <w:szCs w:val="21"/>
          <w:lang w:eastAsia="lv-LV"/>
        </w:rPr>
        <w:t>ām</w:t>
      </w:r>
      <w:proofErr w:type="spellEnd"/>
      <w:r w:rsidRPr="00576ED1">
        <w:rPr>
          <w:rFonts w:ascii="RobotoSlab-Regular-2" w:eastAsia="Times New Roman" w:hAnsi="RobotoSlab-Regular-2" w:cs="Arial"/>
          <w:color w:val="4C4C4C"/>
          <w:sz w:val="21"/>
          <w:szCs w:val="21"/>
          <w:lang w:eastAsia="lv-LV"/>
        </w:rPr>
        <w:t xml:space="preserve">): </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Jā</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76ED1">
        <w:rPr>
          <w:rFonts w:ascii="RobotoSlab-Regular-2" w:eastAsia="Times New Roman" w:hAnsi="RobotoSlab-Regular-2" w:cs="Arial"/>
          <w:color w:val="4C4C4C"/>
          <w:sz w:val="21"/>
          <w:szCs w:val="21"/>
          <w:lang w:eastAsia="lv-LV"/>
        </w:rPr>
        <w:t>Nē</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VI.3. Papildu organizatoriska informācija (ja nepieciešams)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1. Atbilstoši sarunu procedūras kandidātu atlases nolikuma 10.3.2.punktam tika izslēgta Ceļu būves firma SIA “BINDERS” (</w:t>
      </w:r>
      <w:proofErr w:type="spellStart"/>
      <w:r w:rsidRPr="00576ED1">
        <w:rPr>
          <w:rFonts w:ascii="RobotoSlab-Regular-2" w:eastAsia="Times New Roman" w:hAnsi="RobotoSlab-Regular-2" w:cs="Arial"/>
          <w:color w:val="4C4C4C"/>
          <w:sz w:val="21"/>
          <w:szCs w:val="21"/>
          <w:lang w:eastAsia="lv-LV"/>
        </w:rPr>
        <w:t>reģ.Nr</w:t>
      </w:r>
      <w:proofErr w:type="spellEnd"/>
      <w:r w:rsidRPr="00576ED1">
        <w:rPr>
          <w:rFonts w:ascii="RobotoSlab-Regular-2" w:eastAsia="Times New Roman" w:hAnsi="RobotoSlab-Regular-2" w:cs="Arial"/>
          <w:color w:val="4C4C4C"/>
          <w:sz w:val="21"/>
          <w:szCs w:val="21"/>
          <w:lang w:eastAsia="lv-LV"/>
        </w:rPr>
        <w:t>. 40003164644) no tālākas dalības sarunu procedūrā, jo kandidāts neatbilst sarunu procedūras kandidātu atlases nolikuma 3.6.punktam. 2.Atbilstoši sarunu procedūras kandidātu atlases nolikuma 10.3.2.punktam tika izslēgta SIA „</w:t>
      </w:r>
      <w:proofErr w:type="spellStart"/>
      <w:r w:rsidRPr="00576ED1">
        <w:rPr>
          <w:rFonts w:ascii="RobotoSlab-Regular-2" w:eastAsia="Times New Roman" w:hAnsi="RobotoSlab-Regular-2" w:cs="Arial"/>
          <w:color w:val="4C4C4C"/>
          <w:sz w:val="21"/>
          <w:szCs w:val="21"/>
          <w:lang w:eastAsia="lv-LV"/>
        </w:rPr>
        <w:t>Kvadrum</w:t>
      </w:r>
      <w:proofErr w:type="spellEnd"/>
      <w:r w:rsidRPr="00576ED1">
        <w:rPr>
          <w:rFonts w:ascii="RobotoSlab-Regular-2" w:eastAsia="Times New Roman" w:hAnsi="RobotoSlab-Regular-2" w:cs="Arial"/>
          <w:color w:val="4C4C4C"/>
          <w:sz w:val="21"/>
          <w:szCs w:val="21"/>
          <w:lang w:eastAsia="lv-LV"/>
        </w:rPr>
        <w:t>” (</w:t>
      </w:r>
      <w:proofErr w:type="spellStart"/>
      <w:r w:rsidRPr="00576ED1">
        <w:rPr>
          <w:rFonts w:ascii="RobotoSlab-Regular-2" w:eastAsia="Times New Roman" w:hAnsi="RobotoSlab-Regular-2" w:cs="Arial"/>
          <w:color w:val="4C4C4C"/>
          <w:sz w:val="21"/>
          <w:szCs w:val="21"/>
          <w:lang w:eastAsia="lv-LV"/>
        </w:rPr>
        <w:t>reģ.Nr</w:t>
      </w:r>
      <w:proofErr w:type="spellEnd"/>
      <w:r w:rsidRPr="00576ED1">
        <w:rPr>
          <w:rFonts w:ascii="RobotoSlab-Regular-2" w:eastAsia="Times New Roman" w:hAnsi="RobotoSlab-Regular-2" w:cs="Arial"/>
          <w:color w:val="4C4C4C"/>
          <w:sz w:val="21"/>
          <w:szCs w:val="21"/>
          <w:lang w:eastAsia="lv-LV"/>
        </w:rPr>
        <w:t xml:space="preserve">. 40003677249) no tālākas dalības sarunu procedūrā, jo kandidāts neatbilst sarunu procedūras kandidātu atlases nolikuma 3.7.punkta prasībai.3.Pamatojoties uz ADJIL 44.panta ceturto un astoto daļu tika izslēgta SIA „Merks” (reģ. Nr. 40003304295). 4.PS “LNK INDUSTRIES GROUP” (reģ. Nr. 40103554364) pieteikumu saskaņā ar kandidātu atlases nolikuma 9.2.punktu atstāja bez izskatīšanas. </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VI.4. Iesniegumu izskatīšana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VI.4.1) Iestāde, kas atbildīga par iesniegumu izskatīšanu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Pilns nosaukums (arī reģistrācijas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Iepirkumu uzraudzības birojs, 90001263305</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Eksporta iela 6</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Pilsēta / Novads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Rīga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indekss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LV-1010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Valsts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Latvija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Tālruņa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+371 67326719</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Faksa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+371 67326720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E-pasta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pasts@iub.gov.lv</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Vispārējā interneta adrese </w:t>
      </w:r>
      <w:r w:rsidRPr="00576ED1">
        <w:rPr>
          <w:rFonts w:ascii="RobotoSlab-Regular-2" w:eastAsia="Times New Roman" w:hAnsi="RobotoSlab-Regular-2" w:cs="Arial"/>
          <w:i/>
          <w:iCs/>
          <w:color w:val="4C4C4C"/>
          <w:sz w:val="36"/>
          <w:szCs w:val="36"/>
          <w:lang w:eastAsia="lv-LV"/>
        </w:rPr>
        <w:t>(URL):</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http://www.iub.gov.lv</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VI.4.2) Iesniegumu iesniegšanas termiņi</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Precīza informācija par iesnieguma iesniegšanas termiņiem:</w:t>
      </w:r>
      <w:r w:rsidRPr="00576ED1">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Pilns nosaukums (arī reģistrācijas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Iepirkumu uzraudzības birojs, 90001263305</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Eksporta iela 6</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Pilsēta / Novads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Rīga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Pasta indekss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LV-1010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Valsts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Latvija</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Tālruņa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+371 67326719</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Faksa numurs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+371 67326720</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E-pasta adrese</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pasts@iub.gov.lv</w:t>
      </w:r>
    </w:p>
    <w:p w:rsidR="00576ED1" w:rsidRPr="00576ED1" w:rsidRDefault="00576ED1" w:rsidP="00576ED1">
      <w:pPr>
        <w:spacing w:after="0" w:line="240" w:lineRule="auto"/>
        <w:outlineLvl w:val="3"/>
        <w:rPr>
          <w:rFonts w:ascii="RobotoSlab-Regular-2" w:eastAsia="Times New Roman" w:hAnsi="RobotoSlab-Regular-2" w:cs="Arial"/>
          <w:color w:val="4C4C4C"/>
          <w:sz w:val="36"/>
          <w:szCs w:val="36"/>
          <w:lang w:eastAsia="lv-LV"/>
        </w:rPr>
      </w:pPr>
      <w:r w:rsidRPr="00576ED1">
        <w:rPr>
          <w:rFonts w:ascii="RobotoSlab-Regular-2" w:eastAsia="Times New Roman" w:hAnsi="RobotoSlab-Regular-2" w:cs="Arial"/>
          <w:color w:val="4C4C4C"/>
          <w:sz w:val="36"/>
          <w:szCs w:val="36"/>
          <w:lang w:eastAsia="lv-LV"/>
        </w:rPr>
        <w:t xml:space="preserve">Vispārējā interneta adrese </w:t>
      </w:r>
      <w:r w:rsidRPr="00576ED1">
        <w:rPr>
          <w:rFonts w:ascii="RobotoSlab-Regular-2" w:eastAsia="Times New Roman" w:hAnsi="RobotoSlab-Regular-2" w:cs="Arial"/>
          <w:i/>
          <w:iCs/>
          <w:color w:val="4C4C4C"/>
          <w:sz w:val="36"/>
          <w:szCs w:val="36"/>
          <w:lang w:eastAsia="lv-LV"/>
        </w:rPr>
        <w:t>(URL):</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http://www.iub.gov.lv</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VI.5. Paziņojuma nosūtīšanas datums</w:t>
      </w:r>
    </w:p>
    <w:p w:rsidR="00576ED1" w:rsidRPr="00576ED1" w:rsidRDefault="00576ED1" w:rsidP="00576ED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76ED1">
        <w:rPr>
          <w:rFonts w:ascii="RobotoSlab-Regular-2" w:eastAsia="Times New Roman" w:hAnsi="RobotoSlab-Regular-2" w:cs="Arial"/>
          <w:color w:val="4C4C4C"/>
          <w:sz w:val="21"/>
          <w:szCs w:val="21"/>
          <w:lang w:eastAsia="lv-LV"/>
        </w:rPr>
        <w:t>22/05/2019</w:t>
      </w:r>
    </w:p>
    <w:p w:rsidR="00576ED1" w:rsidRPr="00576ED1" w:rsidRDefault="00576ED1" w:rsidP="00576ED1">
      <w:pPr>
        <w:spacing w:after="0" w:line="300" w:lineRule="atLeast"/>
        <w:outlineLvl w:val="1"/>
        <w:rPr>
          <w:rFonts w:ascii="RobotoSlab-Regular-2" w:eastAsia="Times New Roman" w:hAnsi="RobotoSlab-Regular-2" w:cs="Arial"/>
          <w:color w:val="4C4C4C"/>
          <w:sz w:val="48"/>
          <w:szCs w:val="48"/>
          <w:lang w:eastAsia="lv-LV"/>
        </w:rPr>
      </w:pPr>
      <w:r w:rsidRPr="00576ED1">
        <w:rPr>
          <w:rFonts w:ascii="RobotoSlab-Regular-2" w:eastAsia="Times New Roman" w:hAnsi="RobotoSlab-Regular-2" w:cs="Arial"/>
          <w:color w:val="4C4C4C"/>
          <w:sz w:val="48"/>
          <w:szCs w:val="48"/>
          <w:lang w:eastAsia="lv-LV"/>
        </w:rPr>
        <w:t xml:space="preserve">A PIELIKUMS </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 xml:space="preserve">PAPILDU ADRESES UN KONTAKTPUNKTI </w:t>
      </w:r>
    </w:p>
    <w:p w:rsidR="00576ED1" w:rsidRPr="00576ED1" w:rsidRDefault="00576ED1" w:rsidP="00576ED1">
      <w:pPr>
        <w:spacing w:after="0" w:line="300" w:lineRule="atLeast"/>
        <w:outlineLvl w:val="2"/>
        <w:rPr>
          <w:rFonts w:ascii="RobotoSlab-Regular-2" w:eastAsia="Times New Roman" w:hAnsi="RobotoSlab-Regular-2" w:cs="Arial"/>
          <w:color w:val="4C4C4C"/>
          <w:sz w:val="42"/>
          <w:szCs w:val="42"/>
          <w:lang w:eastAsia="lv-LV"/>
        </w:rPr>
      </w:pPr>
      <w:r w:rsidRPr="00576ED1">
        <w:rPr>
          <w:rFonts w:ascii="RobotoSlab-Regular-2" w:eastAsia="Times New Roman" w:hAnsi="RobotoSlab-Regular-2" w:cs="Arial"/>
          <w:color w:val="4C4C4C"/>
          <w:sz w:val="42"/>
          <w:szCs w:val="42"/>
          <w:lang w:eastAsia="lv-LV"/>
        </w:rPr>
        <w:t>Saistītie paziņojumi</w:t>
      </w:r>
    </w:p>
    <w:p w:rsidR="00576ED1" w:rsidRPr="00576ED1" w:rsidRDefault="00576ED1" w:rsidP="00576ED1">
      <w:pPr>
        <w:spacing w:after="0" w:line="300" w:lineRule="atLeast"/>
        <w:rPr>
          <w:rFonts w:ascii="RobotoSlab-Regular-2" w:eastAsia="Times New Roman" w:hAnsi="RobotoSlab-Regular-2" w:cs="Arial"/>
          <w:color w:val="4C4C4C"/>
          <w:sz w:val="21"/>
          <w:szCs w:val="21"/>
          <w:lang w:eastAsia="lv-LV"/>
        </w:rPr>
      </w:pPr>
      <w:hyperlink r:id="rId7" w:history="1">
        <w:r w:rsidRPr="00576ED1">
          <w:rPr>
            <w:rFonts w:ascii="Times New Roman" w:eastAsia="Times New Roman" w:hAnsi="Times New Roman" w:cs="Times New Roman"/>
            <w:color w:val="4C4C4C"/>
            <w:sz w:val="21"/>
            <w:szCs w:val="21"/>
            <w:u w:val="single"/>
            <w:lang w:eastAsia="lv-LV"/>
          </w:rPr>
          <w:t>Paziņojums par grozījumiem, iepirkuma procedūras izbeigšanu vai pārtraukšanu</w:t>
        </w:r>
      </w:hyperlink>
      <w:r w:rsidRPr="00576ED1">
        <w:rPr>
          <w:rFonts w:ascii="RobotoSlab-Regular-2" w:eastAsia="Times New Roman" w:hAnsi="RobotoSlab-Regular-2" w:cs="Arial"/>
          <w:color w:val="4C4C4C"/>
          <w:sz w:val="21"/>
          <w:szCs w:val="21"/>
          <w:lang w:eastAsia="lv-LV"/>
        </w:rPr>
        <w:br/>
      </w:r>
      <w:hyperlink r:id="rId8" w:history="1">
        <w:r w:rsidRPr="00576ED1">
          <w:rPr>
            <w:rFonts w:ascii="Times New Roman" w:eastAsia="Times New Roman" w:hAnsi="Times New Roman" w:cs="Times New Roman"/>
            <w:color w:val="4C4C4C"/>
            <w:sz w:val="21"/>
            <w:szCs w:val="21"/>
            <w:u w:val="single"/>
            <w:lang w:eastAsia="lv-LV"/>
          </w:rPr>
          <w:t>Paziņojums par līgumu aizsardzības un drošības jomā</w:t>
        </w:r>
      </w:hyperlink>
    </w:p>
    <w:p w:rsidR="002974FE" w:rsidRDefault="00576ED1" w:rsidP="00576ED1">
      <w:r w:rsidRPr="00576ED1">
        <w:rPr>
          <w:rFonts w:ascii="RobotoSlab-Regular-2" w:eastAsia="Times New Roman" w:hAnsi="RobotoSlab-Regular-2" w:cs="Arial"/>
          <w:color w:val="4C4C4C"/>
          <w:sz w:val="21"/>
          <w:szCs w:val="21"/>
          <w:lang w:eastAsia="lv-LV"/>
        </w:rPr>
        <w:pict/>
      </w:r>
      <w:r w:rsidRPr="00576ED1">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D1"/>
    <w:rsid w:val="00195C50"/>
    <w:rsid w:val="002974FE"/>
    <w:rsid w:val="00576E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F292-F98F-4553-8E44-2A24BE6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6ED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76ED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76ED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76ED1"/>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ED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76ED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76ED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76ED1"/>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576ED1"/>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576ED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784">
      <w:marLeft w:val="0"/>
      <w:marRight w:val="0"/>
      <w:marTop w:val="0"/>
      <w:marBottom w:val="0"/>
      <w:divBdr>
        <w:top w:val="none" w:sz="0" w:space="0" w:color="auto"/>
        <w:left w:val="none" w:sz="0" w:space="0" w:color="auto"/>
        <w:bottom w:val="none" w:sz="0" w:space="0" w:color="auto"/>
        <w:right w:val="none" w:sz="0" w:space="0" w:color="auto"/>
      </w:divBdr>
      <w:divsChild>
        <w:div w:id="203949360">
          <w:marLeft w:val="0"/>
          <w:marRight w:val="0"/>
          <w:marTop w:val="0"/>
          <w:marBottom w:val="0"/>
          <w:divBdr>
            <w:top w:val="none" w:sz="0" w:space="0" w:color="auto"/>
            <w:left w:val="none" w:sz="0" w:space="0" w:color="auto"/>
            <w:bottom w:val="none" w:sz="0" w:space="0" w:color="auto"/>
            <w:right w:val="none" w:sz="0" w:space="0" w:color="auto"/>
          </w:divBdr>
          <w:divsChild>
            <w:div w:id="1160461970">
              <w:marLeft w:val="0"/>
              <w:marRight w:val="0"/>
              <w:marTop w:val="0"/>
              <w:marBottom w:val="0"/>
              <w:divBdr>
                <w:top w:val="none" w:sz="0" w:space="0" w:color="auto"/>
                <w:left w:val="none" w:sz="0" w:space="0" w:color="auto"/>
                <w:bottom w:val="none" w:sz="0" w:space="0" w:color="auto"/>
                <w:right w:val="none" w:sz="0" w:space="0" w:color="auto"/>
              </w:divBdr>
              <w:divsChild>
                <w:div w:id="1820996250">
                  <w:marLeft w:val="0"/>
                  <w:marRight w:val="0"/>
                  <w:marTop w:val="0"/>
                  <w:marBottom w:val="0"/>
                  <w:divBdr>
                    <w:top w:val="none" w:sz="0" w:space="0" w:color="auto"/>
                    <w:left w:val="none" w:sz="0" w:space="0" w:color="auto"/>
                    <w:bottom w:val="none" w:sz="0" w:space="0" w:color="auto"/>
                    <w:right w:val="none" w:sz="0" w:space="0" w:color="auto"/>
                  </w:divBdr>
                </w:div>
              </w:divsChild>
            </w:div>
            <w:div w:id="1678341512">
              <w:marLeft w:val="0"/>
              <w:marRight w:val="0"/>
              <w:marTop w:val="0"/>
              <w:marBottom w:val="0"/>
              <w:divBdr>
                <w:top w:val="none" w:sz="0" w:space="0" w:color="auto"/>
                <w:left w:val="none" w:sz="0" w:space="0" w:color="auto"/>
                <w:bottom w:val="none" w:sz="0" w:space="0" w:color="auto"/>
                <w:right w:val="none" w:sz="0" w:space="0" w:color="auto"/>
              </w:divBdr>
              <w:divsChild>
                <w:div w:id="218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1119">
      <w:marLeft w:val="0"/>
      <w:marRight w:val="0"/>
      <w:marTop w:val="0"/>
      <w:marBottom w:val="0"/>
      <w:divBdr>
        <w:top w:val="none" w:sz="0" w:space="0" w:color="auto"/>
        <w:left w:val="none" w:sz="0" w:space="0" w:color="auto"/>
        <w:bottom w:val="none" w:sz="0" w:space="0" w:color="auto"/>
        <w:right w:val="none" w:sz="0" w:space="0" w:color="auto"/>
      </w:divBdr>
    </w:div>
    <w:div w:id="203518314">
      <w:marLeft w:val="0"/>
      <w:marRight w:val="0"/>
      <w:marTop w:val="0"/>
      <w:marBottom w:val="0"/>
      <w:divBdr>
        <w:top w:val="none" w:sz="0" w:space="0" w:color="auto"/>
        <w:left w:val="none" w:sz="0" w:space="0" w:color="auto"/>
        <w:bottom w:val="none" w:sz="0" w:space="0" w:color="auto"/>
        <w:right w:val="none" w:sz="0" w:space="0" w:color="auto"/>
      </w:divBdr>
      <w:divsChild>
        <w:div w:id="1867672971">
          <w:marLeft w:val="0"/>
          <w:marRight w:val="0"/>
          <w:marTop w:val="0"/>
          <w:marBottom w:val="0"/>
          <w:divBdr>
            <w:top w:val="none" w:sz="0" w:space="0" w:color="auto"/>
            <w:left w:val="none" w:sz="0" w:space="0" w:color="auto"/>
            <w:bottom w:val="none" w:sz="0" w:space="0" w:color="auto"/>
            <w:right w:val="none" w:sz="0" w:space="0" w:color="auto"/>
          </w:divBdr>
          <w:divsChild>
            <w:div w:id="28453563">
              <w:marLeft w:val="0"/>
              <w:marRight w:val="0"/>
              <w:marTop w:val="0"/>
              <w:marBottom w:val="0"/>
              <w:divBdr>
                <w:top w:val="none" w:sz="0" w:space="0" w:color="auto"/>
                <w:left w:val="none" w:sz="0" w:space="0" w:color="auto"/>
                <w:bottom w:val="none" w:sz="0" w:space="0" w:color="auto"/>
                <w:right w:val="none" w:sz="0" w:space="0" w:color="auto"/>
              </w:divBdr>
              <w:divsChild>
                <w:div w:id="9354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4535">
      <w:marLeft w:val="0"/>
      <w:marRight w:val="0"/>
      <w:marTop w:val="0"/>
      <w:marBottom w:val="0"/>
      <w:divBdr>
        <w:top w:val="none" w:sz="0" w:space="0" w:color="auto"/>
        <w:left w:val="none" w:sz="0" w:space="0" w:color="auto"/>
        <w:bottom w:val="none" w:sz="0" w:space="0" w:color="auto"/>
        <w:right w:val="none" w:sz="0" w:space="0" w:color="auto"/>
      </w:divBdr>
      <w:divsChild>
        <w:div w:id="1696887156">
          <w:marLeft w:val="0"/>
          <w:marRight w:val="0"/>
          <w:marTop w:val="0"/>
          <w:marBottom w:val="0"/>
          <w:divBdr>
            <w:top w:val="none" w:sz="0" w:space="0" w:color="auto"/>
            <w:left w:val="none" w:sz="0" w:space="0" w:color="auto"/>
            <w:bottom w:val="none" w:sz="0" w:space="0" w:color="auto"/>
            <w:right w:val="none" w:sz="0" w:space="0" w:color="auto"/>
          </w:divBdr>
          <w:divsChild>
            <w:div w:id="1290010908">
              <w:marLeft w:val="0"/>
              <w:marRight w:val="0"/>
              <w:marTop w:val="0"/>
              <w:marBottom w:val="0"/>
              <w:divBdr>
                <w:top w:val="none" w:sz="0" w:space="0" w:color="auto"/>
                <w:left w:val="none" w:sz="0" w:space="0" w:color="auto"/>
                <w:bottom w:val="none" w:sz="0" w:space="0" w:color="auto"/>
                <w:right w:val="none" w:sz="0" w:space="0" w:color="auto"/>
              </w:divBdr>
              <w:divsChild>
                <w:div w:id="408231606">
                  <w:marLeft w:val="0"/>
                  <w:marRight w:val="0"/>
                  <w:marTop w:val="0"/>
                  <w:marBottom w:val="0"/>
                  <w:divBdr>
                    <w:top w:val="none" w:sz="0" w:space="0" w:color="auto"/>
                    <w:left w:val="none" w:sz="0" w:space="0" w:color="auto"/>
                    <w:bottom w:val="none" w:sz="0" w:space="0" w:color="auto"/>
                    <w:right w:val="none" w:sz="0" w:space="0" w:color="auto"/>
                  </w:divBdr>
                </w:div>
              </w:divsChild>
            </w:div>
            <w:div w:id="1798982721">
              <w:marLeft w:val="0"/>
              <w:marRight w:val="0"/>
              <w:marTop w:val="0"/>
              <w:marBottom w:val="0"/>
              <w:divBdr>
                <w:top w:val="none" w:sz="0" w:space="0" w:color="auto"/>
                <w:left w:val="none" w:sz="0" w:space="0" w:color="auto"/>
                <w:bottom w:val="none" w:sz="0" w:space="0" w:color="auto"/>
                <w:right w:val="none" w:sz="0" w:space="0" w:color="auto"/>
              </w:divBdr>
              <w:divsChild>
                <w:div w:id="305938182">
                  <w:marLeft w:val="0"/>
                  <w:marRight w:val="0"/>
                  <w:marTop w:val="0"/>
                  <w:marBottom w:val="0"/>
                  <w:divBdr>
                    <w:top w:val="none" w:sz="0" w:space="0" w:color="auto"/>
                    <w:left w:val="none" w:sz="0" w:space="0" w:color="auto"/>
                    <w:bottom w:val="none" w:sz="0" w:space="0" w:color="auto"/>
                    <w:right w:val="none" w:sz="0" w:space="0" w:color="auto"/>
                  </w:divBdr>
                </w:div>
              </w:divsChild>
            </w:div>
            <w:div w:id="1127775984">
              <w:marLeft w:val="0"/>
              <w:marRight w:val="0"/>
              <w:marTop w:val="0"/>
              <w:marBottom w:val="0"/>
              <w:divBdr>
                <w:top w:val="none" w:sz="0" w:space="0" w:color="auto"/>
                <w:left w:val="none" w:sz="0" w:space="0" w:color="auto"/>
                <w:bottom w:val="none" w:sz="0" w:space="0" w:color="auto"/>
                <w:right w:val="none" w:sz="0" w:space="0" w:color="auto"/>
              </w:divBdr>
              <w:divsChild>
                <w:div w:id="84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73054">
      <w:marLeft w:val="0"/>
      <w:marRight w:val="0"/>
      <w:marTop w:val="0"/>
      <w:marBottom w:val="0"/>
      <w:divBdr>
        <w:top w:val="none" w:sz="0" w:space="0" w:color="auto"/>
        <w:left w:val="none" w:sz="0" w:space="0" w:color="auto"/>
        <w:bottom w:val="none" w:sz="0" w:space="0" w:color="auto"/>
        <w:right w:val="none" w:sz="0" w:space="0" w:color="auto"/>
      </w:divBdr>
    </w:div>
    <w:div w:id="328604006">
      <w:marLeft w:val="0"/>
      <w:marRight w:val="0"/>
      <w:marTop w:val="0"/>
      <w:marBottom w:val="0"/>
      <w:divBdr>
        <w:top w:val="none" w:sz="0" w:space="0" w:color="auto"/>
        <w:left w:val="none" w:sz="0" w:space="0" w:color="auto"/>
        <w:bottom w:val="none" w:sz="0" w:space="0" w:color="auto"/>
        <w:right w:val="none" w:sz="0" w:space="0" w:color="auto"/>
      </w:divBdr>
      <w:divsChild>
        <w:div w:id="26491617">
          <w:marLeft w:val="0"/>
          <w:marRight w:val="0"/>
          <w:marTop w:val="0"/>
          <w:marBottom w:val="0"/>
          <w:divBdr>
            <w:top w:val="none" w:sz="0" w:space="0" w:color="auto"/>
            <w:left w:val="none" w:sz="0" w:space="0" w:color="auto"/>
            <w:bottom w:val="none" w:sz="0" w:space="0" w:color="auto"/>
            <w:right w:val="none" w:sz="0" w:space="0" w:color="auto"/>
          </w:divBdr>
          <w:divsChild>
            <w:div w:id="1307737040">
              <w:marLeft w:val="0"/>
              <w:marRight w:val="0"/>
              <w:marTop w:val="0"/>
              <w:marBottom w:val="0"/>
              <w:divBdr>
                <w:top w:val="none" w:sz="0" w:space="0" w:color="auto"/>
                <w:left w:val="none" w:sz="0" w:space="0" w:color="auto"/>
                <w:bottom w:val="none" w:sz="0" w:space="0" w:color="auto"/>
                <w:right w:val="none" w:sz="0" w:space="0" w:color="auto"/>
              </w:divBdr>
              <w:divsChild>
                <w:div w:id="391537082">
                  <w:marLeft w:val="0"/>
                  <w:marRight w:val="0"/>
                  <w:marTop w:val="0"/>
                  <w:marBottom w:val="0"/>
                  <w:divBdr>
                    <w:top w:val="none" w:sz="0" w:space="0" w:color="auto"/>
                    <w:left w:val="none" w:sz="0" w:space="0" w:color="auto"/>
                    <w:bottom w:val="none" w:sz="0" w:space="0" w:color="auto"/>
                    <w:right w:val="none" w:sz="0" w:space="0" w:color="auto"/>
                  </w:divBdr>
                </w:div>
              </w:divsChild>
            </w:div>
            <w:div w:id="1906447177">
              <w:marLeft w:val="0"/>
              <w:marRight w:val="0"/>
              <w:marTop w:val="0"/>
              <w:marBottom w:val="0"/>
              <w:divBdr>
                <w:top w:val="none" w:sz="0" w:space="0" w:color="auto"/>
                <w:left w:val="none" w:sz="0" w:space="0" w:color="auto"/>
                <w:bottom w:val="none" w:sz="0" w:space="0" w:color="auto"/>
                <w:right w:val="none" w:sz="0" w:space="0" w:color="auto"/>
              </w:divBdr>
              <w:divsChild>
                <w:div w:id="26412005">
                  <w:marLeft w:val="0"/>
                  <w:marRight w:val="0"/>
                  <w:marTop w:val="0"/>
                  <w:marBottom w:val="0"/>
                  <w:divBdr>
                    <w:top w:val="none" w:sz="0" w:space="0" w:color="auto"/>
                    <w:left w:val="none" w:sz="0" w:space="0" w:color="auto"/>
                    <w:bottom w:val="none" w:sz="0" w:space="0" w:color="auto"/>
                    <w:right w:val="none" w:sz="0" w:space="0" w:color="auto"/>
                  </w:divBdr>
                </w:div>
              </w:divsChild>
            </w:div>
            <w:div w:id="1754619807">
              <w:marLeft w:val="0"/>
              <w:marRight w:val="0"/>
              <w:marTop w:val="0"/>
              <w:marBottom w:val="0"/>
              <w:divBdr>
                <w:top w:val="none" w:sz="0" w:space="0" w:color="auto"/>
                <w:left w:val="none" w:sz="0" w:space="0" w:color="auto"/>
                <w:bottom w:val="none" w:sz="0" w:space="0" w:color="auto"/>
                <w:right w:val="none" w:sz="0" w:space="0" w:color="auto"/>
              </w:divBdr>
              <w:divsChild>
                <w:div w:id="15570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921">
          <w:marLeft w:val="0"/>
          <w:marRight w:val="0"/>
          <w:marTop w:val="0"/>
          <w:marBottom w:val="0"/>
          <w:divBdr>
            <w:top w:val="none" w:sz="0" w:space="0" w:color="auto"/>
            <w:left w:val="none" w:sz="0" w:space="0" w:color="auto"/>
            <w:bottom w:val="none" w:sz="0" w:space="0" w:color="auto"/>
            <w:right w:val="none" w:sz="0" w:space="0" w:color="auto"/>
          </w:divBdr>
          <w:divsChild>
            <w:div w:id="1346906650">
              <w:marLeft w:val="0"/>
              <w:marRight w:val="0"/>
              <w:marTop w:val="0"/>
              <w:marBottom w:val="0"/>
              <w:divBdr>
                <w:top w:val="none" w:sz="0" w:space="0" w:color="auto"/>
                <w:left w:val="none" w:sz="0" w:space="0" w:color="auto"/>
                <w:bottom w:val="none" w:sz="0" w:space="0" w:color="auto"/>
                <w:right w:val="none" w:sz="0" w:space="0" w:color="auto"/>
              </w:divBdr>
              <w:divsChild>
                <w:div w:id="1400134618">
                  <w:marLeft w:val="0"/>
                  <w:marRight w:val="0"/>
                  <w:marTop w:val="0"/>
                  <w:marBottom w:val="0"/>
                  <w:divBdr>
                    <w:top w:val="none" w:sz="0" w:space="0" w:color="auto"/>
                    <w:left w:val="none" w:sz="0" w:space="0" w:color="auto"/>
                    <w:bottom w:val="none" w:sz="0" w:space="0" w:color="auto"/>
                    <w:right w:val="none" w:sz="0" w:space="0" w:color="auto"/>
                  </w:divBdr>
                </w:div>
              </w:divsChild>
            </w:div>
            <w:div w:id="433130772">
              <w:marLeft w:val="0"/>
              <w:marRight w:val="0"/>
              <w:marTop w:val="0"/>
              <w:marBottom w:val="0"/>
              <w:divBdr>
                <w:top w:val="none" w:sz="0" w:space="0" w:color="auto"/>
                <w:left w:val="none" w:sz="0" w:space="0" w:color="auto"/>
                <w:bottom w:val="none" w:sz="0" w:space="0" w:color="auto"/>
                <w:right w:val="none" w:sz="0" w:space="0" w:color="auto"/>
              </w:divBdr>
              <w:divsChild>
                <w:div w:id="1017852965">
                  <w:marLeft w:val="0"/>
                  <w:marRight w:val="0"/>
                  <w:marTop w:val="0"/>
                  <w:marBottom w:val="0"/>
                  <w:divBdr>
                    <w:top w:val="none" w:sz="0" w:space="0" w:color="auto"/>
                    <w:left w:val="none" w:sz="0" w:space="0" w:color="auto"/>
                    <w:bottom w:val="none" w:sz="0" w:space="0" w:color="auto"/>
                    <w:right w:val="none" w:sz="0" w:space="0" w:color="auto"/>
                  </w:divBdr>
                </w:div>
              </w:divsChild>
            </w:div>
            <w:div w:id="1360280443">
              <w:marLeft w:val="0"/>
              <w:marRight w:val="0"/>
              <w:marTop w:val="0"/>
              <w:marBottom w:val="0"/>
              <w:divBdr>
                <w:top w:val="none" w:sz="0" w:space="0" w:color="auto"/>
                <w:left w:val="none" w:sz="0" w:space="0" w:color="auto"/>
                <w:bottom w:val="none" w:sz="0" w:space="0" w:color="auto"/>
                <w:right w:val="none" w:sz="0" w:space="0" w:color="auto"/>
              </w:divBdr>
              <w:divsChild>
                <w:div w:id="1017345291">
                  <w:marLeft w:val="0"/>
                  <w:marRight w:val="0"/>
                  <w:marTop w:val="0"/>
                  <w:marBottom w:val="0"/>
                  <w:divBdr>
                    <w:top w:val="none" w:sz="0" w:space="0" w:color="auto"/>
                    <w:left w:val="none" w:sz="0" w:space="0" w:color="auto"/>
                    <w:bottom w:val="none" w:sz="0" w:space="0" w:color="auto"/>
                    <w:right w:val="none" w:sz="0" w:space="0" w:color="auto"/>
                  </w:divBdr>
                </w:div>
              </w:divsChild>
            </w:div>
            <w:div w:id="1550872457">
              <w:marLeft w:val="0"/>
              <w:marRight w:val="0"/>
              <w:marTop w:val="0"/>
              <w:marBottom w:val="0"/>
              <w:divBdr>
                <w:top w:val="none" w:sz="0" w:space="0" w:color="auto"/>
                <w:left w:val="none" w:sz="0" w:space="0" w:color="auto"/>
                <w:bottom w:val="none" w:sz="0" w:space="0" w:color="auto"/>
                <w:right w:val="none" w:sz="0" w:space="0" w:color="auto"/>
              </w:divBdr>
              <w:divsChild>
                <w:div w:id="1710839459">
                  <w:marLeft w:val="0"/>
                  <w:marRight w:val="0"/>
                  <w:marTop w:val="0"/>
                  <w:marBottom w:val="0"/>
                  <w:divBdr>
                    <w:top w:val="none" w:sz="0" w:space="0" w:color="auto"/>
                    <w:left w:val="none" w:sz="0" w:space="0" w:color="auto"/>
                    <w:bottom w:val="none" w:sz="0" w:space="0" w:color="auto"/>
                    <w:right w:val="none" w:sz="0" w:space="0" w:color="auto"/>
                  </w:divBdr>
                </w:div>
              </w:divsChild>
            </w:div>
            <w:div w:id="1900286771">
              <w:marLeft w:val="0"/>
              <w:marRight w:val="0"/>
              <w:marTop w:val="0"/>
              <w:marBottom w:val="0"/>
              <w:divBdr>
                <w:top w:val="none" w:sz="0" w:space="0" w:color="auto"/>
                <w:left w:val="none" w:sz="0" w:space="0" w:color="auto"/>
                <w:bottom w:val="none" w:sz="0" w:space="0" w:color="auto"/>
                <w:right w:val="none" w:sz="0" w:space="0" w:color="auto"/>
              </w:divBdr>
              <w:divsChild>
                <w:div w:id="349071547">
                  <w:marLeft w:val="0"/>
                  <w:marRight w:val="0"/>
                  <w:marTop w:val="0"/>
                  <w:marBottom w:val="0"/>
                  <w:divBdr>
                    <w:top w:val="none" w:sz="0" w:space="0" w:color="auto"/>
                    <w:left w:val="none" w:sz="0" w:space="0" w:color="auto"/>
                    <w:bottom w:val="none" w:sz="0" w:space="0" w:color="auto"/>
                    <w:right w:val="none" w:sz="0" w:space="0" w:color="auto"/>
                  </w:divBdr>
                </w:div>
              </w:divsChild>
            </w:div>
            <w:div w:id="1039817164">
              <w:marLeft w:val="0"/>
              <w:marRight w:val="0"/>
              <w:marTop w:val="0"/>
              <w:marBottom w:val="0"/>
              <w:divBdr>
                <w:top w:val="none" w:sz="0" w:space="0" w:color="auto"/>
                <w:left w:val="none" w:sz="0" w:space="0" w:color="auto"/>
                <w:bottom w:val="none" w:sz="0" w:space="0" w:color="auto"/>
                <w:right w:val="none" w:sz="0" w:space="0" w:color="auto"/>
              </w:divBdr>
              <w:divsChild>
                <w:div w:id="324362485">
                  <w:marLeft w:val="0"/>
                  <w:marRight w:val="0"/>
                  <w:marTop w:val="0"/>
                  <w:marBottom w:val="0"/>
                  <w:divBdr>
                    <w:top w:val="none" w:sz="0" w:space="0" w:color="auto"/>
                    <w:left w:val="none" w:sz="0" w:space="0" w:color="auto"/>
                    <w:bottom w:val="none" w:sz="0" w:space="0" w:color="auto"/>
                    <w:right w:val="none" w:sz="0" w:space="0" w:color="auto"/>
                  </w:divBdr>
                </w:div>
              </w:divsChild>
            </w:div>
            <w:div w:id="433600852">
              <w:marLeft w:val="0"/>
              <w:marRight w:val="0"/>
              <w:marTop w:val="0"/>
              <w:marBottom w:val="0"/>
              <w:divBdr>
                <w:top w:val="none" w:sz="0" w:space="0" w:color="auto"/>
                <w:left w:val="none" w:sz="0" w:space="0" w:color="auto"/>
                <w:bottom w:val="none" w:sz="0" w:space="0" w:color="auto"/>
                <w:right w:val="none" w:sz="0" w:space="0" w:color="auto"/>
              </w:divBdr>
              <w:divsChild>
                <w:div w:id="3475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833">
          <w:marLeft w:val="0"/>
          <w:marRight w:val="0"/>
          <w:marTop w:val="0"/>
          <w:marBottom w:val="0"/>
          <w:divBdr>
            <w:top w:val="none" w:sz="0" w:space="0" w:color="auto"/>
            <w:left w:val="none" w:sz="0" w:space="0" w:color="auto"/>
            <w:bottom w:val="none" w:sz="0" w:space="0" w:color="auto"/>
            <w:right w:val="none" w:sz="0" w:space="0" w:color="auto"/>
          </w:divBdr>
          <w:divsChild>
            <w:div w:id="1144008851">
              <w:marLeft w:val="0"/>
              <w:marRight w:val="0"/>
              <w:marTop w:val="0"/>
              <w:marBottom w:val="0"/>
              <w:divBdr>
                <w:top w:val="none" w:sz="0" w:space="0" w:color="auto"/>
                <w:left w:val="none" w:sz="0" w:space="0" w:color="auto"/>
                <w:bottom w:val="none" w:sz="0" w:space="0" w:color="auto"/>
                <w:right w:val="none" w:sz="0" w:space="0" w:color="auto"/>
              </w:divBdr>
              <w:divsChild>
                <w:div w:id="1301687084">
                  <w:marLeft w:val="0"/>
                  <w:marRight w:val="0"/>
                  <w:marTop w:val="0"/>
                  <w:marBottom w:val="0"/>
                  <w:divBdr>
                    <w:top w:val="none" w:sz="0" w:space="0" w:color="auto"/>
                    <w:left w:val="none" w:sz="0" w:space="0" w:color="auto"/>
                    <w:bottom w:val="none" w:sz="0" w:space="0" w:color="auto"/>
                    <w:right w:val="none" w:sz="0" w:space="0" w:color="auto"/>
                  </w:divBdr>
                  <w:divsChild>
                    <w:div w:id="987514603">
                      <w:marLeft w:val="0"/>
                      <w:marRight w:val="0"/>
                      <w:marTop w:val="0"/>
                      <w:marBottom w:val="0"/>
                      <w:divBdr>
                        <w:top w:val="none" w:sz="0" w:space="0" w:color="auto"/>
                        <w:left w:val="none" w:sz="0" w:space="0" w:color="auto"/>
                        <w:bottom w:val="none" w:sz="0" w:space="0" w:color="auto"/>
                        <w:right w:val="none" w:sz="0" w:space="0" w:color="auto"/>
                      </w:divBdr>
                    </w:div>
                  </w:divsChild>
                </w:div>
                <w:div w:id="765468579">
                  <w:marLeft w:val="0"/>
                  <w:marRight w:val="0"/>
                  <w:marTop w:val="0"/>
                  <w:marBottom w:val="0"/>
                  <w:divBdr>
                    <w:top w:val="none" w:sz="0" w:space="0" w:color="auto"/>
                    <w:left w:val="none" w:sz="0" w:space="0" w:color="auto"/>
                    <w:bottom w:val="none" w:sz="0" w:space="0" w:color="auto"/>
                    <w:right w:val="none" w:sz="0" w:space="0" w:color="auto"/>
                  </w:divBdr>
                  <w:divsChild>
                    <w:div w:id="10356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51748">
      <w:marLeft w:val="0"/>
      <w:marRight w:val="0"/>
      <w:marTop w:val="0"/>
      <w:marBottom w:val="0"/>
      <w:divBdr>
        <w:top w:val="none" w:sz="0" w:space="0" w:color="auto"/>
        <w:left w:val="none" w:sz="0" w:space="0" w:color="auto"/>
        <w:bottom w:val="none" w:sz="0" w:space="0" w:color="auto"/>
        <w:right w:val="none" w:sz="0" w:space="0" w:color="auto"/>
      </w:divBdr>
      <w:divsChild>
        <w:div w:id="1941718869">
          <w:marLeft w:val="0"/>
          <w:marRight w:val="0"/>
          <w:marTop w:val="0"/>
          <w:marBottom w:val="0"/>
          <w:divBdr>
            <w:top w:val="none" w:sz="0" w:space="0" w:color="auto"/>
            <w:left w:val="none" w:sz="0" w:space="0" w:color="auto"/>
            <w:bottom w:val="none" w:sz="0" w:space="0" w:color="auto"/>
            <w:right w:val="none" w:sz="0" w:space="0" w:color="auto"/>
          </w:divBdr>
          <w:divsChild>
            <w:div w:id="474835188">
              <w:marLeft w:val="0"/>
              <w:marRight w:val="0"/>
              <w:marTop w:val="0"/>
              <w:marBottom w:val="0"/>
              <w:divBdr>
                <w:top w:val="none" w:sz="0" w:space="0" w:color="auto"/>
                <w:left w:val="none" w:sz="0" w:space="0" w:color="auto"/>
                <w:bottom w:val="none" w:sz="0" w:space="0" w:color="auto"/>
                <w:right w:val="none" w:sz="0" w:space="0" w:color="auto"/>
              </w:divBdr>
              <w:divsChild>
                <w:div w:id="661661849">
                  <w:marLeft w:val="0"/>
                  <w:marRight w:val="0"/>
                  <w:marTop w:val="0"/>
                  <w:marBottom w:val="0"/>
                  <w:divBdr>
                    <w:top w:val="none" w:sz="0" w:space="0" w:color="auto"/>
                    <w:left w:val="none" w:sz="0" w:space="0" w:color="auto"/>
                    <w:bottom w:val="none" w:sz="0" w:space="0" w:color="auto"/>
                    <w:right w:val="none" w:sz="0" w:space="0" w:color="auto"/>
                  </w:divBdr>
                </w:div>
              </w:divsChild>
            </w:div>
            <w:div w:id="940574760">
              <w:marLeft w:val="0"/>
              <w:marRight w:val="0"/>
              <w:marTop w:val="0"/>
              <w:marBottom w:val="0"/>
              <w:divBdr>
                <w:top w:val="none" w:sz="0" w:space="0" w:color="auto"/>
                <w:left w:val="none" w:sz="0" w:space="0" w:color="auto"/>
                <w:bottom w:val="none" w:sz="0" w:space="0" w:color="auto"/>
                <w:right w:val="none" w:sz="0" w:space="0" w:color="auto"/>
              </w:divBdr>
              <w:divsChild>
                <w:div w:id="2685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77749">
      <w:marLeft w:val="0"/>
      <w:marRight w:val="0"/>
      <w:marTop w:val="0"/>
      <w:marBottom w:val="0"/>
      <w:divBdr>
        <w:top w:val="none" w:sz="0" w:space="0" w:color="auto"/>
        <w:left w:val="none" w:sz="0" w:space="0" w:color="auto"/>
        <w:bottom w:val="none" w:sz="0" w:space="0" w:color="auto"/>
        <w:right w:val="none" w:sz="0" w:space="0" w:color="auto"/>
      </w:divBdr>
      <w:divsChild>
        <w:div w:id="917715160">
          <w:marLeft w:val="0"/>
          <w:marRight w:val="0"/>
          <w:marTop w:val="0"/>
          <w:marBottom w:val="0"/>
          <w:divBdr>
            <w:top w:val="none" w:sz="0" w:space="0" w:color="auto"/>
            <w:left w:val="none" w:sz="0" w:space="0" w:color="auto"/>
            <w:bottom w:val="none" w:sz="0" w:space="0" w:color="auto"/>
            <w:right w:val="none" w:sz="0" w:space="0" w:color="auto"/>
          </w:divBdr>
        </w:div>
        <w:div w:id="1169177474">
          <w:marLeft w:val="0"/>
          <w:marRight w:val="0"/>
          <w:marTop w:val="0"/>
          <w:marBottom w:val="0"/>
          <w:divBdr>
            <w:top w:val="none" w:sz="0" w:space="0" w:color="auto"/>
            <w:left w:val="none" w:sz="0" w:space="0" w:color="auto"/>
            <w:bottom w:val="none" w:sz="0" w:space="0" w:color="auto"/>
            <w:right w:val="none" w:sz="0" w:space="0" w:color="auto"/>
          </w:divBdr>
        </w:div>
        <w:div w:id="178469165">
          <w:marLeft w:val="0"/>
          <w:marRight w:val="0"/>
          <w:marTop w:val="0"/>
          <w:marBottom w:val="0"/>
          <w:divBdr>
            <w:top w:val="none" w:sz="0" w:space="0" w:color="auto"/>
            <w:left w:val="none" w:sz="0" w:space="0" w:color="auto"/>
            <w:bottom w:val="none" w:sz="0" w:space="0" w:color="auto"/>
            <w:right w:val="none" w:sz="0" w:space="0" w:color="auto"/>
          </w:divBdr>
        </w:div>
      </w:divsChild>
    </w:div>
    <w:div w:id="439490887">
      <w:marLeft w:val="0"/>
      <w:marRight w:val="0"/>
      <w:marTop w:val="0"/>
      <w:marBottom w:val="0"/>
      <w:divBdr>
        <w:top w:val="none" w:sz="0" w:space="0" w:color="auto"/>
        <w:left w:val="none" w:sz="0" w:space="0" w:color="auto"/>
        <w:bottom w:val="none" w:sz="0" w:space="0" w:color="auto"/>
        <w:right w:val="none" w:sz="0" w:space="0" w:color="auto"/>
      </w:divBdr>
      <w:divsChild>
        <w:div w:id="280498655">
          <w:marLeft w:val="0"/>
          <w:marRight w:val="0"/>
          <w:marTop w:val="0"/>
          <w:marBottom w:val="0"/>
          <w:divBdr>
            <w:top w:val="none" w:sz="0" w:space="0" w:color="auto"/>
            <w:left w:val="none" w:sz="0" w:space="0" w:color="auto"/>
            <w:bottom w:val="none" w:sz="0" w:space="0" w:color="auto"/>
            <w:right w:val="none" w:sz="0" w:space="0" w:color="auto"/>
          </w:divBdr>
          <w:divsChild>
            <w:div w:id="1429615287">
              <w:marLeft w:val="0"/>
              <w:marRight w:val="0"/>
              <w:marTop w:val="0"/>
              <w:marBottom w:val="0"/>
              <w:divBdr>
                <w:top w:val="none" w:sz="0" w:space="0" w:color="auto"/>
                <w:left w:val="none" w:sz="0" w:space="0" w:color="auto"/>
                <w:bottom w:val="none" w:sz="0" w:space="0" w:color="auto"/>
                <w:right w:val="none" w:sz="0" w:space="0" w:color="auto"/>
              </w:divBdr>
              <w:divsChild>
                <w:div w:id="2018994566">
                  <w:marLeft w:val="0"/>
                  <w:marRight w:val="0"/>
                  <w:marTop w:val="0"/>
                  <w:marBottom w:val="0"/>
                  <w:divBdr>
                    <w:top w:val="none" w:sz="0" w:space="0" w:color="auto"/>
                    <w:left w:val="none" w:sz="0" w:space="0" w:color="auto"/>
                    <w:bottom w:val="none" w:sz="0" w:space="0" w:color="auto"/>
                    <w:right w:val="none" w:sz="0" w:space="0" w:color="auto"/>
                  </w:divBdr>
                </w:div>
              </w:divsChild>
            </w:div>
            <w:div w:id="1512990331">
              <w:marLeft w:val="0"/>
              <w:marRight w:val="0"/>
              <w:marTop w:val="0"/>
              <w:marBottom w:val="0"/>
              <w:divBdr>
                <w:top w:val="none" w:sz="0" w:space="0" w:color="auto"/>
                <w:left w:val="none" w:sz="0" w:space="0" w:color="auto"/>
                <w:bottom w:val="none" w:sz="0" w:space="0" w:color="auto"/>
                <w:right w:val="none" w:sz="0" w:space="0" w:color="auto"/>
              </w:divBdr>
              <w:divsChild>
                <w:div w:id="4568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1492">
      <w:marLeft w:val="0"/>
      <w:marRight w:val="0"/>
      <w:marTop w:val="0"/>
      <w:marBottom w:val="0"/>
      <w:divBdr>
        <w:top w:val="none" w:sz="0" w:space="0" w:color="auto"/>
        <w:left w:val="none" w:sz="0" w:space="0" w:color="auto"/>
        <w:bottom w:val="none" w:sz="0" w:space="0" w:color="auto"/>
        <w:right w:val="none" w:sz="0" w:space="0" w:color="auto"/>
      </w:divBdr>
    </w:div>
    <w:div w:id="783773281">
      <w:marLeft w:val="0"/>
      <w:marRight w:val="0"/>
      <w:marTop w:val="0"/>
      <w:marBottom w:val="0"/>
      <w:divBdr>
        <w:top w:val="none" w:sz="0" w:space="0" w:color="auto"/>
        <w:left w:val="none" w:sz="0" w:space="0" w:color="auto"/>
        <w:bottom w:val="none" w:sz="0" w:space="0" w:color="auto"/>
        <w:right w:val="none" w:sz="0" w:space="0" w:color="auto"/>
      </w:divBdr>
      <w:divsChild>
        <w:div w:id="152257542">
          <w:marLeft w:val="0"/>
          <w:marRight w:val="0"/>
          <w:marTop w:val="0"/>
          <w:marBottom w:val="0"/>
          <w:divBdr>
            <w:top w:val="none" w:sz="0" w:space="0" w:color="auto"/>
            <w:left w:val="none" w:sz="0" w:space="0" w:color="auto"/>
            <w:bottom w:val="none" w:sz="0" w:space="0" w:color="auto"/>
            <w:right w:val="none" w:sz="0" w:space="0" w:color="auto"/>
          </w:divBdr>
        </w:div>
        <w:div w:id="758595718">
          <w:marLeft w:val="0"/>
          <w:marRight w:val="0"/>
          <w:marTop w:val="0"/>
          <w:marBottom w:val="0"/>
          <w:divBdr>
            <w:top w:val="none" w:sz="0" w:space="0" w:color="auto"/>
            <w:left w:val="none" w:sz="0" w:space="0" w:color="auto"/>
            <w:bottom w:val="none" w:sz="0" w:space="0" w:color="auto"/>
            <w:right w:val="none" w:sz="0" w:space="0" w:color="auto"/>
          </w:divBdr>
        </w:div>
        <w:div w:id="1683509548">
          <w:marLeft w:val="0"/>
          <w:marRight w:val="0"/>
          <w:marTop w:val="0"/>
          <w:marBottom w:val="0"/>
          <w:divBdr>
            <w:top w:val="none" w:sz="0" w:space="0" w:color="auto"/>
            <w:left w:val="none" w:sz="0" w:space="0" w:color="auto"/>
            <w:bottom w:val="none" w:sz="0" w:space="0" w:color="auto"/>
            <w:right w:val="none" w:sz="0" w:space="0" w:color="auto"/>
          </w:divBdr>
        </w:div>
      </w:divsChild>
    </w:div>
    <w:div w:id="787698275">
      <w:marLeft w:val="0"/>
      <w:marRight w:val="0"/>
      <w:marTop w:val="0"/>
      <w:marBottom w:val="0"/>
      <w:divBdr>
        <w:top w:val="none" w:sz="0" w:space="0" w:color="auto"/>
        <w:left w:val="none" w:sz="0" w:space="0" w:color="auto"/>
        <w:bottom w:val="none" w:sz="0" w:space="0" w:color="auto"/>
        <w:right w:val="none" w:sz="0" w:space="0" w:color="auto"/>
      </w:divBdr>
    </w:div>
    <w:div w:id="802505919">
      <w:marLeft w:val="0"/>
      <w:marRight w:val="0"/>
      <w:marTop w:val="0"/>
      <w:marBottom w:val="0"/>
      <w:divBdr>
        <w:top w:val="none" w:sz="0" w:space="0" w:color="auto"/>
        <w:left w:val="none" w:sz="0" w:space="0" w:color="auto"/>
        <w:bottom w:val="none" w:sz="0" w:space="0" w:color="auto"/>
        <w:right w:val="none" w:sz="0" w:space="0" w:color="auto"/>
      </w:divBdr>
    </w:div>
    <w:div w:id="802967245">
      <w:marLeft w:val="0"/>
      <w:marRight w:val="0"/>
      <w:marTop w:val="0"/>
      <w:marBottom w:val="0"/>
      <w:divBdr>
        <w:top w:val="none" w:sz="0" w:space="0" w:color="auto"/>
        <w:left w:val="none" w:sz="0" w:space="0" w:color="auto"/>
        <w:bottom w:val="none" w:sz="0" w:space="0" w:color="auto"/>
        <w:right w:val="none" w:sz="0" w:space="0" w:color="auto"/>
      </w:divBdr>
    </w:div>
    <w:div w:id="828247585">
      <w:marLeft w:val="0"/>
      <w:marRight w:val="0"/>
      <w:marTop w:val="0"/>
      <w:marBottom w:val="0"/>
      <w:divBdr>
        <w:top w:val="none" w:sz="0" w:space="0" w:color="auto"/>
        <w:left w:val="none" w:sz="0" w:space="0" w:color="auto"/>
        <w:bottom w:val="none" w:sz="0" w:space="0" w:color="auto"/>
        <w:right w:val="none" w:sz="0" w:space="0" w:color="auto"/>
      </w:divBdr>
      <w:divsChild>
        <w:div w:id="1465150296">
          <w:marLeft w:val="0"/>
          <w:marRight w:val="0"/>
          <w:marTop w:val="0"/>
          <w:marBottom w:val="0"/>
          <w:divBdr>
            <w:top w:val="none" w:sz="0" w:space="0" w:color="auto"/>
            <w:left w:val="none" w:sz="0" w:space="0" w:color="auto"/>
            <w:bottom w:val="none" w:sz="0" w:space="0" w:color="auto"/>
            <w:right w:val="none" w:sz="0" w:space="0" w:color="auto"/>
          </w:divBdr>
          <w:divsChild>
            <w:div w:id="309482761">
              <w:marLeft w:val="0"/>
              <w:marRight w:val="0"/>
              <w:marTop w:val="0"/>
              <w:marBottom w:val="0"/>
              <w:divBdr>
                <w:top w:val="none" w:sz="0" w:space="0" w:color="auto"/>
                <w:left w:val="none" w:sz="0" w:space="0" w:color="auto"/>
                <w:bottom w:val="none" w:sz="0" w:space="0" w:color="auto"/>
                <w:right w:val="none" w:sz="0" w:space="0" w:color="auto"/>
              </w:divBdr>
              <w:divsChild>
                <w:div w:id="1087576846">
                  <w:marLeft w:val="0"/>
                  <w:marRight w:val="0"/>
                  <w:marTop w:val="0"/>
                  <w:marBottom w:val="0"/>
                  <w:divBdr>
                    <w:top w:val="none" w:sz="0" w:space="0" w:color="auto"/>
                    <w:left w:val="none" w:sz="0" w:space="0" w:color="auto"/>
                    <w:bottom w:val="none" w:sz="0" w:space="0" w:color="auto"/>
                    <w:right w:val="none" w:sz="0" w:space="0" w:color="auto"/>
                  </w:divBdr>
                  <w:divsChild>
                    <w:div w:id="625939315">
                      <w:marLeft w:val="0"/>
                      <w:marRight w:val="0"/>
                      <w:marTop w:val="0"/>
                      <w:marBottom w:val="0"/>
                      <w:divBdr>
                        <w:top w:val="none" w:sz="0" w:space="0" w:color="auto"/>
                        <w:left w:val="none" w:sz="0" w:space="0" w:color="auto"/>
                        <w:bottom w:val="none" w:sz="0" w:space="0" w:color="auto"/>
                        <w:right w:val="none" w:sz="0" w:space="0" w:color="auto"/>
                      </w:divBdr>
                    </w:div>
                  </w:divsChild>
                </w:div>
                <w:div w:id="1677995331">
                  <w:marLeft w:val="0"/>
                  <w:marRight w:val="0"/>
                  <w:marTop w:val="0"/>
                  <w:marBottom w:val="0"/>
                  <w:divBdr>
                    <w:top w:val="none" w:sz="0" w:space="0" w:color="auto"/>
                    <w:left w:val="none" w:sz="0" w:space="0" w:color="auto"/>
                    <w:bottom w:val="none" w:sz="0" w:space="0" w:color="auto"/>
                    <w:right w:val="none" w:sz="0" w:space="0" w:color="auto"/>
                  </w:divBdr>
                  <w:divsChild>
                    <w:div w:id="2054576263">
                      <w:marLeft w:val="0"/>
                      <w:marRight w:val="0"/>
                      <w:marTop w:val="0"/>
                      <w:marBottom w:val="0"/>
                      <w:divBdr>
                        <w:top w:val="none" w:sz="0" w:space="0" w:color="auto"/>
                        <w:left w:val="none" w:sz="0" w:space="0" w:color="auto"/>
                        <w:bottom w:val="none" w:sz="0" w:space="0" w:color="auto"/>
                        <w:right w:val="none" w:sz="0" w:space="0" w:color="auto"/>
                      </w:divBdr>
                    </w:div>
                  </w:divsChild>
                </w:div>
                <w:div w:id="34700210">
                  <w:marLeft w:val="0"/>
                  <w:marRight w:val="0"/>
                  <w:marTop w:val="0"/>
                  <w:marBottom w:val="0"/>
                  <w:divBdr>
                    <w:top w:val="none" w:sz="0" w:space="0" w:color="auto"/>
                    <w:left w:val="none" w:sz="0" w:space="0" w:color="auto"/>
                    <w:bottom w:val="none" w:sz="0" w:space="0" w:color="auto"/>
                    <w:right w:val="none" w:sz="0" w:space="0" w:color="auto"/>
                  </w:divBdr>
                  <w:divsChild>
                    <w:div w:id="1910263156">
                      <w:marLeft w:val="0"/>
                      <w:marRight w:val="0"/>
                      <w:marTop w:val="0"/>
                      <w:marBottom w:val="0"/>
                      <w:divBdr>
                        <w:top w:val="none" w:sz="0" w:space="0" w:color="auto"/>
                        <w:left w:val="none" w:sz="0" w:space="0" w:color="auto"/>
                        <w:bottom w:val="none" w:sz="0" w:space="0" w:color="auto"/>
                        <w:right w:val="none" w:sz="0" w:space="0" w:color="auto"/>
                      </w:divBdr>
                    </w:div>
                  </w:divsChild>
                </w:div>
                <w:div w:id="39061553">
                  <w:marLeft w:val="0"/>
                  <w:marRight w:val="0"/>
                  <w:marTop w:val="0"/>
                  <w:marBottom w:val="0"/>
                  <w:divBdr>
                    <w:top w:val="none" w:sz="0" w:space="0" w:color="auto"/>
                    <w:left w:val="none" w:sz="0" w:space="0" w:color="auto"/>
                    <w:bottom w:val="none" w:sz="0" w:space="0" w:color="auto"/>
                    <w:right w:val="none" w:sz="0" w:space="0" w:color="auto"/>
                  </w:divBdr>
                  <w:divsChild>
                    <w:div w:id="420954854">
                      <w:marLeft w:val="0"/>
                      <w:marRight w:val="0"/>
                      <w:marTop w:val="0"/>
                      <w:marBottom w:val="0"/>
                      <w:divBdr>
                        <w:top w:val="none" w:sz="0" w:space="0" w:color="auto"/>
                        <w:left w:val="none" w:sz="0" w:space="0" w:color="auto"/>
                        <w:bottom w:val="none" w:sz="0" w:space="0" w:color="auto"/>
                        <w:right w:val="none" w:sz="0" w:space="0" w:color="auto"/>
                      </w:divBdr>
                    </w:div>
                  </w:divsChild>
                </w:div>
                <w:div w:id="1696345192">
                  <w:marLeft w:val="0"/>
                  <w:marRight w:val="0"/>
                  <w:marTop w:val="0"/>
                  <w:marBottom w:val="0"/>
                  <w:divBdr>
                    <w:top w:val="none" w:sz="0" w:space="0" w:color="auto"/>
                    <w:left w:val="none" w:sz="0" w:space="0" w:color="auto"/>
                    <w:bottom w:val="none" w:sz="0" w:space="0" w:color="auto"/>
                    <w:right w:val="none" w:sz="0" w:space="0" w:color="auto"/>
                  </w:divBdr>
                  <w:divsChild>
                    <w:div w:id="1230506941">
                      <w:marLeft w:val="0"/>
                      <w:marRight w:val="0"/>
                      <w:marTop w:val="0"/>
                      <w:marBottom w:val="0"/>
                      <w:divBdr>
                        <w:top w:val="none" w:sz="0" w:space="0" w:color="auto"/>
                        <w:left w:val="none" w:sz="0" w:space="0" w:color="auto"/>
                        <w:bottom w:val="none" w:sz="0" w:space="0" w:color="auto"/>
                        <w:right w:val="none" w:sz="0" w:space="0" w:color="auto"/>
                      </w:divBdr>
                    </w:div>
                  </w:divsChild>
                </w:div>
                <w:div w:id="2085638754">
                  <w:marLeft w:val="0"/>
                  <w:marRight w:val="0"/>
                  <w:marTop w:val="0"/>
                  <w:marBottom w:val="0"/>
                  <w:divBdr>
                    <w:top w:val="none" w:sz="0" w:space="0" w:color="auto"/>
                    <w:left w:val="none" w:sz="0" w:space="0" w:color="auto"/>
                    <w:bottom w:val="none" w:sz="0" w:space="0" w:color="auto"/>
                    <w:right w:val="none" w:sz="0" w:space="0" w:color="auto"/>
                  </w:divBdr>
                  <w:divsChild>
                    <w:div w:id="476651846">
                      <w:marLeft w:val="0"/>
                      <w:marRight w:val="0"/>
                      <w:marTop w:val="0"/>
                      <w:marBottom w:val="0"/>
                      <w:divBdr>
                        <w:top w:val="none" w:sz="0" w:space="0" w:color="auto"/>
                        <w:left w:val="none" w:sz="0" w:space="0" w:color="auto"/>
                        <w:bottom w:val="none" w:sz="0" w:space="0" w:color="auto"/>
                        <w:right w:val="none" w:sz="0" w:space="0" w:color="auto"/>
                      </w:divBdr>
                    </w:div>
                  </w:divsChild>
                </w:div>
                <w:div w:id="1257204831">
                  <w:marLeft w:val="0"/>
                  <w:marRight w:val="0"/>
                  <w:marTop w:val="0"/>
                  <w:marBottom w:val="0"/>
                  <w:divBdr>
                    <w:top w:val="none" w:sz="0" w:space="0" w:color="auto"/>
                    <w:left w:val="none" w:sz="0" w:space="0" w:color="auto"/>
                    <w:bottom w:val="none" w:sz="0" w:space="0" w:color="auto"/>
                    <w:right w:val="none" w:sz="0" w:space="0" w:color="auto"/>
                  </w:divBdr>
                  <w:divsChild>
                    <w:div w:id="262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4674">
      <w:marLeft w:val="0"/>
      <w:marRight w:val="0"/>
      <w:marTop w:val="0"/>
      <w:marBottom w:val="0"/>
      <w:divBdr>
        <w:top w:val="none" w:sz="0" w:space="0" w:color="auto"/>
        <w:left w:val="none" w:sz="0" w:space="0" w:color="auto"/>
        <w:bottom w:val="none" w:sz="0" w:space="0" w:color="auto"/>
        <w:right w:val="none" w:sz="0" w:space="0" w:color="auto"/>
      </w:divBdr>
    </w:div>
    <w:div w:id="838345955">
      <w:marLeft w:val="0"/>
      <w:marRight w:val="0"/>
      <w:marTop w:val="0"/>
      <w:marBottom w:val="0"/>
      <w:divBdr>
        <w:top w:val="none" w:sz="0" w:space="0" w:color="auto"/>
        <w:left w:val="none" w:sz="0" w:space="0" w:color="auto"/>
        <w:bottom w:val="none" w:sz="0" w:space="0" w:color="auto"/>
        <w:right w:val="none" w:sz="0" w:space="0" w:color="auto"/>
      </w:divBdr>
    </w:div>
    <w:div w:id="843056653">
      <w:marLeft w:val="0"/>
      <w:marRight w:val="0"/>
      <w:marTop w:val="0"/>
      <w:marBottom w:val="0"/>
      <w:divBdr>
        <w:top w:val="none" w:sz="0" w:space="0" w:color="auto"/>
        <w:left w:val="none" w:sz="0" w:space="0" w:color="auto"/>
        <w:bottom w:val="none" w:sz="0" w:space="0" w:color="auto"/>
        <w:right w:val="none" w:sz="0" w:space="0" w:color="auto"/>
      </w:divBdr>
    </w:div>
    <w:div w:id="903754180">
      <w:marLeft w:val="0"/>
      <w:marRight w:val="0"/>
      <w:marTop w:val="0"/>
      <w:marBottom w:val="0"/>
      <w:divBdr>
        <w:top w:val="none" w:sz="0" w:space="0" w:color="auto"/>
        <w:left w:val="none" w:sz="0" w:space="0" w:color="auto"/>
        <w:bottom w:val="none" w:sz="0" w:space="0" w:color="auto"/>
        <w:right w:val="none" w:sz="0" w:space="0" w:color="auto"/>
      </w:divBdr>
      <w:divsChild>
        <w:div w:id="1185362485">
          <w:marLeft w:val="0"/>
          <w:marRight w:val="0"/>
          <w:marTop w:val="0"/>
          <w:marBottom w:val="0"/>
          <w:divBdr>
            <w:top w:val="none" w:sz="0" w:space="0" w:color="auto"/>
            <w:left w:val="none" w:sz="0" w:space="0" w:color="auto"/>
            <w:bottom w:val="none" w:sz="0" w:space="0" w:color="auto"/>
            <w:right w:val="none" w:sz="0" w:space="0" w:color="auto"/>
          </w:divBdr>
          <w:divsChild>
            <w:div w:id="367805697">
              <w:marLeft w:val="0"/>
              <w:marRight w:val="0"/>
              <w:marTop w:val="0"/>
              <w:marBottom w:val="0"/>
              <w:divBdr>
                <w:top w:val="none" w:sz="0" w:space="0" w:color="auto"/>
                <w:left w:val="none" w:sz="0" w:space="0" w:color="auto"/>
                <w:bottom w:val="none" w:sz="0" w:space="0" w:color="auto"/>
                <w:right w:val="none" w:sz="0" w:space="0" w:color="auto"/>
              </w:divBdr>
              <w:divsChild>
                <w:div w:id="841285883">
                  <w:marLeft w:val="0"/>
                  <w:marRight w:val="0"/>
                  <w:marTop w:val="0"/>
                  <w:marBottom w:val="0"/>
                  <w:divBdr>
                    <w:top w:val="none" w:sz="0" w:space="0" w:color="auto"/>
                    <w:left w:val="none" w:sz="0" w:space="0" w:color="auto"/>
                    <w:bottom w:val="none" w:sz="0" w:space="0" w:color="auto"/>
                    <w:right w:val="none" w:sz="0" w:space="0" w:color="auto"/>
                  </w:divBdr>
                </w:div>
              </w:divsChild>
            </w:div>
            <w:div w:id="2050959074">
              <w:marLeft w:val="0"/>
              <w:marRight w:val="0"/>
              <w:marTop w:val="0"/>
              <w:marBottom w:val="0"/>
              <w:divBdr>
                <w:top w:val="none" w:sz="0" w:space="0" w:color="auto"/>
                <w:left w:val="none" w:sz="0" w:space="0" w:color="auto"/>
                <w:bottom w:val="none" w:sz="0" w:space="0" w:color="auto"/>
                <w:right w:val="none" w:sz="0" w:space="0" w:color="auto"/>
              </w:divBdr>
              <w:divsChild>
                <w:div w:id="15025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2228">
      <w:marLeft w:val="0"/>
      <w:marRight w:val="0"/>
      <w:marTop w:val="0"/>
      <w:marBottom w:val="0"/>
      <w:divBdr>
        <w:top w:val="none" w:sz="0" w:space="0" w:color="auto"/>
        <w:left w:val="none" w:sz="0" w:space="0" w:color="auto"/>
        <w:bottom w:val="none" w:sz="0" w:space="0" w:color="auto"/>
        <w:right w:val="none" w:sz="0" w:space="0" w:color="auto"/>
      </w:divBdr>
    </w:div>
    <w:div w:id="1040939515">
      <w:marLeft w:val="0"/>
      <w:marRight w:val="0"/>
      <w:marTop w:val="0"/>
      <w:marBottom w:val="0"/>
      <w:divBdr>
        <w:top w:val="none" w:sz="0" w:space="0" w:color="auto"/>
        <w:left w:val="none" w:sz="0" w:space="0" w:color="auto"/>
        <w:bottom w:val="none" w:sz="0" w:space="0" w:color="auto"/>
        <w:right w:val="none" w:sz="0" w:space="0" w:color="auto"/>
      </w:divBdr>
      <w:divsChild>
        <w:div w:id="50424652">
          <w:marLeft w:val="0"/>
          <w:marRight w:val="0"/>
          <w:marTop w:val="0"/>
          <w:marBottom w:val="0"/>
          <w:divBdr>
            <w:top w:val="none" w:sz="0" w:space="0" w:color="auto"/>
            <w:left w:val="none" w:sz="0" w:space="0" w:color="auto"/>
            <w:bottom w:val="none" w:sz="0" w:space="0" w:color="auto"/>
            <w:right w:val="none" w:sz="0" w:space="0" w:color="auto"/>
          </w:divBdr>
          <w:divsChild>
            <w:div w:id="563103302">
              <w:marLeft w:val="0"/>
              <w:marRight w:val="0"/>
              <w:marTop w:val="0"/>
              <w:marBottom w:val="0"/>
              <w:divBdr>
                <w:top w:val="none" w:sz="0" w:space="0" w:color="auto"/>
                <w:left w:val="none" w:sz="0" w:space="0" w:color="auto"/>
                <w:bottom w:val="none" w:sz="0" w:space="0" w:color="auto"/>
                <w:right w:val="none" w:sz="0" w:space="0" w:color="auto"/>
              </w:divBdr>
            </w:div>
          </w:divsChild>
        </w:div>
        <w:div w:id="1948194148">
          <w:marLeft w:val="0"/>
          <w:marRight w:val="0"/>
          <w:marTop w:val="0"/>
          <w:marBottom w:val="0"/>
          <w:divBdr>
            <w:top w:val="none" w:sz="0" w:space="0" w:color="auto"/>
            <w:left w:val="none" w:sz="0" w:space="0" w:color="auto"/>
            <w:bottom w:val="none" w:sz="0" w:space="0" w:color="auto"/>
            <w:right w:val="none" w:sz="0" w:space="0" w:color="auto"/>
          </w:divBdr>
          <w:divsChild>
            <w:div w:id="20694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6229">
      <w:marLeft w:val="0"/>
      <w:marRight w:val="0"/>
      <w:marTop w:val="0"/>
      <w:marBottom w:val="0"/>
      <w:divBdr>
        <w:top w:val="none" w:sz="0" w:space="0" w:color="auto"/>
        <w:left w:val="none" w:sz="0" w:space="0" w:color="auto"/>
        <w:bottom w:val="none" w:sz="0" w:space="0" w:color="auto"/>
        <w:right w:val="none" w:sz="0" w:space="0" w:color="auto"/>
      </w:divBdr>
      <w:divsChild>
        <w:div w:id="1497455814">
          <w:marLeft w:val="0"/>
          <w:marRight w:val="0"/>
          <w:marTop w:val="0"/>
          <w:marBottom w:val="0"/>
          <w:divBdr>
            <w:top w:val="none" w:sz="0" w:space="0" w:color="auto"/>
            <w:left w:val="none" w:sz="0" w:space="0" w:color="auto"/>
            <w:bottom w:val="none" w:sz="0" w:space="0" w:color="auto"/>
            <w:right w:val="none" w:sz="0" w:space="0" w:color="auto"/>
          </w:divBdr>
          <w:divsChild>
            <w:div w:id="1561403866">
              <w:marLeft w:val="0"/>
              <w:marRight w:val="0"/>
              <w:marTop w:val="0"/>
              <w:marBottom w:val="0"/>
              <w:divBdr>
                <w:top w:val="none" w:sz="0" w:space="0" w:color="auto"/>
                <w:left w:val="none" w:sz="0" w:space="0" w:color="auto"/>
                <w:bottom w:val="none" w:sz="0" w:space="0" w:color="auto"/>
                <w:right w:val="none" w:sz="0" w:space="0" w:color="auto"/>
              </w:divBdr>
              <w:divsChild>
                <w:div w:id="1167751909">
                  <w:marLeft w:val="0"/>
                  <w:marRight w:val="0"/>
                  <w:marTop w:val="0"/>
                  <w:marBottom w:val="0"/>
                  <w:divBdr>
                    <w:top w:val="none" w:sz="0" w:space="0" w:color="auto"/>
                    <w:left w:val="none" w:sz="0" w:space="0" w:color="auto"/>
                    <w:bottom w:val="none" w:sz="0" w:space="0" w:color="auto"/>
                    <w:right w:val="none" w:sz="0" w:space="0" w:color="auto"/>
                  </w:divBdr>
                </w:div>
              </w:divsChild>
            </w:div>
            <w:div w:id="1454910219">
              <w:marLeft w:val="0"/>
              <w:marRight w:val="0"/>
              <w:marTop w:val="0"/>
              <w:marBottom w:val="0"/>
              <w:divBdr>
                <w:top w:val="none" w:sz="0" w:space="0" w:color="auto"/>
                <w:left w:val="none" w:sz="0" w:space="0" w:color="auto"/>
                <w:bottom w:val="none" w:sz="0" w:space="0" w:color="auto"/>
                <w:right w:val="none" w:sz="0" w:space="0" w:color="auto"/>
              </w:divBdr>
              <w:divsChild>
                <w:div w:id="678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1951">
      <w:marLeft w:val="0"/>
      <w:marRight w:val="0"/>
      <w:marTop w:val="0"/>
      <w:marBottom w:val="0"/>
      <w:divBdr>
        <w:top w:val="none" w:sz="0" w:space="0" w:color="auto"/>
        <w:left w:val="none" w:sz="0" w:space="0" w:color="auto"/>
        <w:bottom w:val="none" w:sz="0" w:space="0" w:color="auto"/>
        <w:right w:val="none" w:sz="0" w:space="0" w:color="auto"/>
      </w:divBdr>
    </w:div>
    <w:div w:id="1173835295">
      <w:marLeft w:val="0"/>
      <w:marRight w:val="0"/>
      <w:marTop w:val="0"/>
      <w:marBottom w:val="0"/>
      <w:divBdr>
        <w:top w:val="none" w:sz="0" w:space="0" w:color="auto"/>
        <w:left w:val="none" w:sz="0" w:space="0" w:color="auto"/>
        <w:bottom w:val="none" w:sz="0" w:space="0" w:color="auto"/>
        <w:right w:val="none" w:sz="0" w:space="0" w:color="auto"/>
      </w:divBdr>
    </w:div>
    <w:div w:id="1185359198">
      <w:marLeft w:val="0"/>
      <w:marRight w:val="0"/>
      <w:marTop w:val="0"/>
      <w:marBottom w:val="0"/>
      <w:divBdr>
        <w:top w:val="none" w:sz="0" w:space="0" w:color="auto"/>
        <w:left w:val="none" w:sz="0" w:space="0" w:color="auto"/>
        <w:bottom w:val="none" w:sz="0" w:space="0" w:color="auto"/>
        <w:right w:val="none" w:sz="0" w:space="0" w:color="auto"/>
      </w:divBdr>
      <w:divsChild>
        <w:div w:id="11105220">
          <w:marLeft w:val="0"/>
          <w:marRight w:val="0"/>
          <w:marTop w:val="0"/>
          <w:marBottom w:val="0"/>
          <w:divBdr>
            <w:top w:val="none" w:sz="0" w:space="0" w:color="auto"/>
            <w:left w:val="none" w:sz="0" w:space="0" w:color="auto"/>
            <w:bottom w:val="none" w:sz="0" w:space="0" w:color="auto"/>
            <w:right w:val="none" w:sz="0" w:space="0" w:color="auto"/>
          </w:divBdr>
          <w:divsChild>
            <w:div w:id="278948509">
              <w:marLeft w:val="0"/>
              <w:marRight w:val="0"/>
              <w:marTop w:val="0"/>
              <w:marBottom w:val="0"/>
              <w:divBdr>
                <w:top w:val="none" w:sz="0" w:space="0" w:color="auto"/>
                <w:left w:val="none" w:sz="0" w:space="0" w:color="auto"/>
                <w:bottom w:val="none" w:sz="0" w:space="0" w:color="auto"/>
                <w:right w:val="none" w:sz="0" w:space="0" w:color="auto"/>
              </w:divBdr>
              <w:divsChild>
                <w:div w:id="628322192">
                  <w:marLeft w:val="0"/>
                  <w:marRight w:val="0"/>
                  <w:marTop w:val="0"/>
                  <w:marBottom w:val="0"/>
                  <w:divBdr>
                    <w:top w:val="none" w:sz="0" w:space="0" w:color="auto"/>
                    <w:left w:val="none" w:sz="0" w:space="0" w:color="auto"/>
                    <w:bottom w:val="none" w:sz="0" w:space="0" w:color="auto"/>
                    <w:right w:val="none" w:sz="0" w:space="0" w:color="auto"/>
                  </w:divBdr>
                  <w:divsChild>
                    <w:div w:id="386535443">
                      <w:marLeft w:val="0"/>
                      <w:marRight w:val="0"/>
                      <w:marTop w:val="0"/>
                      <w:marBottom w:val="0"/>
                      <w:divBdr>
                        <w:top w:val="none" w:sz="0" w:space="0" w:color="auto"/>
                        <w:left w:val="none" w:sz="0" w:space="0" w:color="auto"/>
                        <w:bottom w:val="none" w:sz="0" w:space="0" w:color="auto"/>
                        <w:right w:val="none" w:sz="0" w:space="0" w:color="auto"/>
                      </w:divBdr>
                    </w:div>
                  </w:divsChild>
                </w:div>
                <w:div w:id="491525483">
                  <w:marLeft w:val="0"/>
                  <w:marRight w:val="0"/>
                  <w:marTop w:val="0"/>
                  <w:marBottom w:val="0"/>
                  <w:divBdr>
                    <w:top w:val="none" w:sz="0" w:space="0" w:color="auto"/>
                    <w:left w:val="none" w:sz="0" w:space="0" w:color="auto"/>
                    <w:bottom w:val="none" w:sz="0" w:space="0" w:color="auto"/>
                    <w:right w:val="none" w:sz="0" w:space="0" w:color="auto"/>
                  </w:divBdr>
                  <w:divsChild>
                    <w:div w:id="118569465">
                      <w:marLeft w:val="0"/>
                      <w:marRight w:val="0"/>
                      <w:marTop w:val="0"/>
                      <w:marBottom w:val="0"/>
                      <w:divBdr>
                        <w:top w:val="none" w:sz="0" w:space="0" w:color="auto"/>
                        <w:left w:val="none" w:sz="0" w:space="0" w:color="auto"/>
                        <w:bottom w:val="none" w:sz="0" w:space="0" w:color="auto"/>
                        <w:right w:val="none" w:sz="0" w:space="0" w:color="auto"/>
                      </w:divBdr>
                    </w:div>
                  </w:divsChild>
                </w:div>
                <w:div w:id="325088349">
                  <w:marLeft w:val="0"/>
                  <w:marRight w:val="0"/>
                  <w:marTop w:val="0"/>
                  <w:marBottom w:val="0"/>
                  <w:divBdr>
                    <w:top w:val="none" w:sz="0" w:space="0" w:color="auto"/>
                    <w:left w:val="none" w:sz="0" w:space="0" w:color="auto"/>
                    <w:bottom w:val="none" w:sz="0" w:space="0" w:color="auto"/>
                    <w:right w:val="none" w:sz="0" w:space="0" w:color="auto"/>
                  </w:divBdr>
                  <w:divsChild>
                    <w:div w:id="922689775">
                      <w:marLeft w:val="0"/>
                      <w:marRight w:val="0"/>
                      <w:marTop w:val="0"/>
                      <w:marBottom w:val="0"/>
                      <w:divBdr>
                        <w:top w:val="none" w:sz="0" w:space="0" w:color="auto"/>
                        <w:left w:val="none" w:sz="0" w:space="0" w:color="auto"/>
                        <w:bottom w:val="none" w:sz="0" w:space="0" w:color="auto"/>
                        <w:right w:val="none" w:sz="0" w:space="0" w:color="auto"/>
                      </w:divBdr>
                    </w:div>
                  </w:divsChild>
                </w:div>
                <w:div w:id="83183688">
                  <w:marLeft w:val="0"/>
                  <w:marRight w:val="0"/>
                  <w:marTop w:val="0"/>
                  <w:marBottom w:val="0"/>
                  <w:divBdr>
                    <w:top w:val="none" w:sz="0" w:space="0" w:color="auto"/>
                    <w:left w:val="none" w:sz="0" w:space="0" w:color="auto"/>
                    <w:bottom w:val="none" w:sz="0" w:space="0" w:color="auto"/>
                    <w:right w:val="none" w:sz="0" w:space="0" w:color="auto"/>
                  </w:divBdr>
                  <w:divsChild>
                    <w:div w:id="10317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8815">
              <w:marLeft w:val="0"/>
              <w:marRight w:val="0"/>
              <w:marTop w:val="0"/>
              <w:marBottom w:val="0"/>
              <w:divBdr>
                <w:top w:val="none" w:sz="0" w:space="0" w:color="auto"/>
                <w:left w:val="none" w:sz="0" w:space="0" w:color="auto"/>
                <w:bottom w:val="none" w:sz="0" w:space="0" w:color="auto"/>
                <w:right w:val="none" w:sz="0" w:space="0" w:color="auto"/>
              </w:divBdr>
              <w:divsChild>
                <w:div w:id="981885533">
                  <w:marLeft w:val="0"/>
                  <w:marRight w:val="0"/>
                  <w:marTop w:val="0"/>
                  <w:marBottom w:val="0"/>
                  <w:divBdr>
                    <w:top w:val="none" w:sz="0" w:space="0" w:color="auto"/>
                    <w:left w:val="none" w:sz="0" w:space="0" w:color="auto"/>
                    <w:bottom w:val="none" w:sz="0" w:space="0" w:color="auto"/>
                    <w:right w:val="none" w:sz="0" w:space="0" w:color="auto"/>
                  </w:divBdr>
                  <w:divsChild>
                    <w:div w:id="764573112">
                      <w:marLeft w:val="0"/>
                      <w:marRight w:val="0"/>
                      <w:marTop w:val="0"/>
                      <w:marBottom w:val="0"/>
                      <w:divBdr>
                        <w:top w:val="none" w:sz="0" w:space="0" w:color="auto"/>
                        <w:left w:val="none" w:sz="0" w:space="0" w:color="auto"/>
                        <w:bottom w:val="none" w:sz="0" w:space="0" w:color="auto"/>
                        <w:right w:val="none" w:sz="0" w:space="0" w:color="auto"/>
                      </w:divBdr>
                    </w:div>
                  </w:divsChild>
                </w:div>
                <w:div w:id="1530952479">
                  <w:marLeft w:val="0"/>
                  <w:marRight w:val="0"/>
                  <w:marTop w:val="0"/>
                  <w:marBottom w:val="0"/>
                  <w:divBdr>
                    <w:top w:val="none" w:sz="0" w:space="0" w:color="auto"/>
                    <w:left w:val="none" w:sz="0" w:space="0" w:color="auto"/>
                    <w:bottom w:val="none" w:sz="0" w:space="0" w:color="auto"/>
                    <w:right w:val="none" w:sz="0" w:space="0" w:color="auto"/>
                  </w:divBdr>
                  <w:divsChild>
                    <w:div w:id="928276235">
                      <w:marLeft w:val="0"/>
                      <w:marRight w:val="0"/>
                      <w:marTop w:val="0"/>
                      <w:marBottom w:val="0"/>
                      <w:divBdr>
                        <w:top w:val="none" w:sz="0" w:space="0" w:color="auto"/>
                        <w:left w:val="none" w:sz="0" w:space="0" w:color="auto"/>
                        <w:bottom w:val="none" w:sz="0" w:space="0" w:color="auto"/>
                        <w:right w:val="none" w:sz="0" w:space="0" w:color="auto"/>
                      </w:divBdr>
                    </w:div>
                  </w:divsChild>
                </w:div>
                <w:div w:id="13849496">
                  <w:marLeft w:val="0"/>
                  <w:marRight w:val="0"/>
                  <w:marTop w:val="0"/>
                  <w:marBottom w:val="0"/>
                  <w:divBdr>
                    <w:top w:val="none" w:sz="0" w:space="0" w:color="auto"/>
                    <w:left w:val="none" w:sz="0" w:space="0" w:color="auto"/>
                    <w:bottom w:val="none" w:sz="0" w:space="0" w:color="auto"/>
                    <w:right w:val="none" w:sz="0" w:space="0" w:color="auto"/>
                  </w:divBdr>
                  <w:divsChild>
                    <w:div w:id="25257057">
                      <w:marLeft w:val="0"/>
                      <w:marRight w:val="0"/>
                      <w:marTop w:val="0"/>
                      <w:marBottom w:val="0"/>
                      <w:divBdr>
                        <w:top w:val="none" w:sz="0" w:space="0" w:color="auto"/>
                        <w:left w:val="none" w:sz="0" w:space="0" w:color="auto"/>
                        <w:bottom w:val="none" w:sz="0" w:space="0" w:color="auto"/>
                        <w:right w:val="none" w:sz="0" w:space="0" w:color="auto"/>
                      </w:divBdr>
                    </w:div>
                  </w:divsChild>
                </w:div>
                <w:div w:id="511576376">
                  <w:marLeft w:val="0"/>
                  <w:marRight w:val="0"/>
                  <w:marTop w:val="0"/>
                  <w:marBottom w:val="0"/>
                  <w:divBdr>
                    <w:top w:val="none" w:sz="0" w:space="0" w:color="auto"/>
                    <w:left w:val="none" w:sz="0" w:space="0" w:color="auto"/>
                    <w:bottom w:val="none" w:sz="0" w:space="0" w:color="auto"/>
                    <w:right w:val="none" w:sz="0" w:space="0" w:color="auto"/>
                  </w:divBdr>
                  <w:divsChild>
                    <w:div w:id="3602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5175">
      <w:marLeft w:val="0"/>
      <w:marRight w:val="0"/>
      <w:marTop w:val="0"/>
      <w:marBottom w:val="0"/>
      <w:divBdr>
        <w:top w:val="none" w:sz="0" w:space="0" w:color="auto"/>
        <w:left w:val="none" w:sz="0" w:space="0" w:color="auto"/>
        <w:bottom w:val="none" w:sz="0" w:space="0" w:color="auto"/>
        <w:right w:val="none" w:sz="0" w:space="0" w:color="auto"/>
      </w:divBdr>
    </w:div>
    <w:div w:id="1392386183">
      <w:marLeft w:val="0"/>
      <w:marRight w:val="0"/>
      <w:marTop w:val="0"/>
      <w:marBottom w:val="0"/>
      <w:divBdr>
        <w:top w:val="none" w:sz="0" w:space="0" w:color="auto"/>
        <w:left w:val="none" w:sz="0" w:space="0" w:color="auto"/>
        <w:bottom w:val="none" w:sz="0" w:space="0" w:color="auto"/>
        <w:right w:val="none" w:sz="0" w:space="0" w:color="auto"/>
      </w:divBdr>
    </w:div>
    <w:div w:id="1406413367">
      <w:marLeft w:val="0"/>
      <w:marRight w:val="0"/>
      <w:marTop w:val="0"/>
      <w:marBottom w:val="0"/>
      <w:divBdr>
        <w:top w:val="none" w:sz="0" w:space="0" w:color="auto"/>
        <w:left w:val="none" w:sz="0" w:space="0" w:color="auto"/>
        <w:bottom w:val="none" w:sz="0" w:space="0" w:color="auto"/>
        <w:right w:val="none" w:sz="0" w:space="0" w:color="auto"/>
      </w:divBdr>
      <w:divsChild>
        <w:div w:id="312872416">
          <w:marLeft w:val="0"/>
          <w:marRight w:val="0"/>
          <w:marTop w:val="0"/>
          <w:marBottom w:val="0"/>
          <w:divBdr>
            <w:top w:val="none" w:sz="0" w:space="0" w:color="auto"/>
            <w:left w:val="none" w:sz="0" w:space="0" w:color="auto"/>
            <w:bottom w:val="none" w:sz="0" w:space="0" w:color="auto"/>
            <w:right w:val="none" w:sz="0" w:space="0" w:color="auto"/>
          </w:divBdr>
        </w:div>
        <w:div w:id="1758358205">
          <w:marLeft w:val="0"/>
          <w:marRight w:val="0"/>
          <w:marTop w:val="0"/>
          <w:marBottom w:val="0"/>
          <w:divBdr>
            <w:top w:val="none" w:sz="0" w:space="0" w:color="auto"/>
            <w:left w:val="none" w:sz="0" w:space="0" w:color="auto"/>
            <w:bottom w:val="none" w:sz="0" w:space="0" w:color="auto"/>
            <w:right w:val="none" w:sz="0" w:space="0" w:color="auto"/>
          </w:divBdr>
        </w:div>
        <w:div w:id="2140562988">
          <w:marLeft w:val="0"/>
          <w:marRight w:val="0"/>
          <w:marTop w:val="0"/>
          <w:marBottom w:val="0"/>
          <w:divBdr>
            <w:top w:val="none" w:sz="0" w:space="0" w:color="auto"/>
            <w:left w:val="none" w:sz="0" w:space="0" w:color="auto"/>
            <w:bottom w:val="none" w:sz="0" w:space="0" w:color="auto"/>
            <w:right w:val="none" w:sz="0" w:space="0" w:color="auto"/>
          </w:divBdr>
        </w:div>
      </w:divsChild>
    </w:div>
    <w:div w:id="1513715978">
      <w:marLeft w:val="0"/>
      <w:marRight w:val="0"/>
      <w:marTop w:val="0"/>
      <w:marBottom w:val="0"/>
      <w:divBdr>
        <w:top w:val="none" w:sz="0" w:space="0" w:color="auto"/>
        <w:left w:val="none" w:sz="0" w:space="0" w:color="auto"/>
        <w:bottom w:val="none" w:sz="0" w:space="0" w:color="auto"/>
        <w:right w:val="none" w:sz="0" w:space="0" w:color="auto"/>
      </w:divBdr>
    </w:div>
    <w:div w:id="1545023030">
      <w:marLeft w:val="0"/>
      <w:marRight w:val="0"/>
      <w:marTop w:val="0"/>
      <w:marBottom w:val="0"/>
      <w:divBdr>
        <w:top w:val="none" w:sz="0" w:space="0" w:color="auto"/>
        <w:left w:val="none" w:sz="0" w:space="0" w:color="auto"/>
        <w:bottom w:val="none" w:sz="0" w:space="0" w:color="auto"/>
        <w:right w:val="none" w:sz="0" w:space="0" w:color="auto"/>
      </w:divBdr>
      <w:divsChild>
        <w:div w:id="86342156">
          <w:marLeft w:val="0"/>
          <w:marRight w:val="0"/>
          <w:marTop w:val="0"/>
          <w:marBottom w:val="0"/>
          <w:divBdr>
            <w:top w:val="none" w:sz="0" w:space="0" w:color="auto"/>
            <w:left w:val="none" w:sz="0" w:space="0" w:color="auto"/>
            <w:bottom w:val="none" w:sz="0" w:space="0" w:color="auto"/>
            <w:right w:val="none" w:sz="0" w:space="0" w:color="auto"/>
          </w:divBdr>
          <w:divsChild>
            <w:div w:id="1684042286">
              <w:marLeft w:val="0"/>
              <w:marRight w:val="0"/>
              <w:marTop w:val="0"/>
              <w:marBottom w:val="0"/>
              <w:divBdr>
                <w:top w:val="none" w:sz="0" w:space="0" w:color="auto"/>
                <w:left w:val="none" w:sz="0" w:space="0" w:color="auto"/>
                <w:bottom w:val="none" w:sz="0" w:space="0" w:color="auto"/>
                <w:right w:val="none" w:sz="0" w:space="0" w:color="auto"/>
              </w:divBdr>
              <w:divsChild>
                <w:div w:id="1783453871">
                  <w:marLeft w:val="0"/>
                  <w:marRight w:val="0"/>
                  <w:marTop w:val="0"/>
                  <w:marBottom w:val="0"/>
                  <w:divBdr>
                    <w:top w:val="none" w:sz="0" w:space="0" w:color="auto"/>
                    <w:left w:val="none" w:sz="0" w:space="0" w:color="auto"/>
                    <w:bottom w:val="none" w:sz="0" w:space="0" w:color="auto"/>
                    <w:right w:val="none" w:sz="0" w:space="0" w:color="auto"/>
                  </w:divBdr>
                </w:div>
              </w:divsChild>
            </w:div>
            <w:div w:id="1030688596">
              <w:marLeft w:val="0"/>
              <w:marRight w:val="0"/>
              <w:marTop w:val="0"/>
              <w:marBottom w:val="0"/>
              <w:divBdr>
                <w:top w:val="none" w:sz="0" w:space="0" w:color="auto"/>
                <w:left w:val="none" w:sz="0" w:space="0" w:color="auto"/>
                <w:bottom w:val="none" w:sz="0" w:space="0" w:color="auto"/>
                <w:right w:val="none" w:sz="0" w:space="0" w:color="auto"/>
              </w:divBdr>
              <w:divsChild>
                <w:div w:id="18452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3687">
      <w:marLeft w:val="0"/>
      <w:marRight w:val="0"/>
      <w:marTop w:val="0"/>
      <w:marBottom w:val="0"/>
      <w:divBdr>
        <w:top w:val="none" w:sz="0" w:space="0" w:color="auto"/>
        <w:left w:val="none" w:sz="0" w:space="0" w:color="auto"/>
        <w:bottom w:val="none" w:sz="0" w:space="0" w:color="auto"/>
        <w:right w:val="none" w:sz="0" w:space="0" w:color="auto"/>
      </w:divBdr>
      <w:divsChild>
        <w:div w:id="349333587">
          <w:marLeft w:val="0"/>
          <w:marRight w:val="0"/>
          <w:marTop w:val="0"/>
          <w:marBottom w:val="0"/>
          <w:divBdr>
            <w:top w:val="none" w:sz="0" w:space="0" w:color="auto"/>
            <w:left w:val="none" w:sz="0" w:space="0" w:color="auto"/>
            <w:bottom w:val="none" w:sz="0" w:space="0" w:color="auto"/>
            <w:right w:val="none" w:sz="0" w:space="0" w:color="auto"/>
          </w:divBdr>
          <w:divsChild>
            <w:div w:id="2118333359">
              <w:marLeft w:val="0"/>
              <w:marRight w:val="0"/>
              <w:marTop w:val="0"/>
              <w:marBottom w:val="0"/>
              <w:divBdr>
                <w:top w:val="none" w:sz="0" w:space="0" w:color="auto"/>
                <w:left w:val="none" w:sz="0" w:space="0" w:color="auto"/>
                <w:bottom w:val="none" w:sz="0" w:space="0" w:color="auto"/>
                <w:right w:val="none" w:sz="0" w:space="0" w:color="auto"/>
              </w:divBdr>
              <w:divsChild>
                <w:div w:id="1546679381">
                  <w:marLeft w:val="0"/>
                  <w:marRight w:val="0"/>
                  <w:marTop w:val="0"/>
                  <w:marBottom w:val="0"/>
                  <w:divBdr>
                    <w:top w:val="none" w:sz="0" w:space="0" w:color="auto"/>
                    <w:left w:val="none" w:sz="0" w:space="0" w:color="auto"/>
                    <w:bottom w:val="none" w:sz="0" w:space="0" w:color="auto"/>
                    <w:right w:val="none" w:sz="0" w:space="0" w:color="auto"/>
                  </w:divBdr>
                </w:div>
              </w:divsChild>
            </w:div>
            <w:div w:id="1262032985">
              <w:marLeft w:val="0"/>
              <w:marRight w:val="0"/>
              <w:marTop w:val="0"/>
              <w:marBottom w:val="0"/>
              <w:divBdr>
                <w:top w:val="none" w:sz="0" w:space="0" w:color="auto"/>
                <w:left w:val="none" w:sz="0" w:space="0" w:color="auto"/>
                <w:bottom w:val="none" w:sz="0" w:space="0" w:color="auto"/>
                <w:right w:val="none" w:sz="0" w:space="0" w:color="auto"/>
              </w:divBdr>
              <w:divsChild>
                <w:div w:id="1338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1504">
          <w:marLeft w:val="0"/>
          <w:marRight w:val="0"/>
          <w:marTop w:val="0"/>
          <w:marBottom w:val="0"/>
          <w:divBdr>
            <w:top w:val="none" w:sz="0" w:space="0" w:color="auto"/>
            <w:left w:val="none" w:sz="0" w:space="0" w:color="auto"/>
            <w:bottom w:val="none" w:sz="0" w:space="0" w:color="auto"/>
            <w:right w:val="none" w:sz="0" w:space="0" w:color="auto"/>
          </w:divBdr>
          <w:divsChild>
            <w:div w:id="1870800421">
              <w:marLeft w:val="0"/>
              <w:marRight w:val="0"/>
              <w:marTop w:val="0"/>
              <w:marBottom w:val="0"/>
              <w:divBdr>
                <w:top w:val="none" w:sz="0" w:space="0" w:color="auto"/>
                <w:left w:val="none" w:sz="0" w:space="0" w:color="auto"/>
                <w:bottom w:val="none" w:sz="0" w:space="0" w:color="auto"/>
                <w:right w:val="none" w:sz="0" w:space="0" w:color="auto"/>
              </w:divBdr>
            </w:div>
            <w:div w:id="1625233744">
              <w:marLeft w:val="0"/>
              <w:marRight w:val="0"/>
              <w:marTop w:val="0"/>
              <w:marBottom w:val="0"/>
              <w:divBdr>
                <w:top w:val="none" w:sz="0" w:space="0" w:color="auto"/>
                <w:left w:val="none" w:sz="0" w:space="0" w:color="auto"/>
                <w:bottom w:val="none" w:sz="0" w:space="0" w:color="auto"/>
                <w:right w:val="none" w:sz="0" w:space="0" w:color="auto"/>
              </w:divBdr>
              <w:divsChild>
                <w:div w:id="1511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2714">
          <w:marLeft w:val="0"/>
          <w:marRight w:val="0"/>
          <w:marTop w:val="0"/>
          <w:marBottom w:val="0"/>
          <w:divBdr>
            <w:top w:val="none" w:sz="0" w:space="0" w:color="auto"/>
            <w:left w:val="none" w:sz="0" w:space="0" w:color="auto"/>
            <w:bottom w:val="none" w:sz="0" w:space="0" w:color="auto"/>
            <w:right w:val="none" w:sz="0" w:space="0" w:color="auto"/>
          </w:divBdr>
          <w:divsChild>
            <w:div w:id="570891028">
              <w:marLeft w:val="0"/>
              <w:marRight w:val="0"/>
              <w:marTop w:val="0"/>
              <w:marBottom w:val="0"/>
              <w:divBdr>
                <w:top w:val="none" w:sz="0" w:space="0" w:color="auto"/>
                <w:left w:val="none" w:sz="0" w:space="0" w:color="auto"/>
                <w:bottom w:val="none" w:sz="0" w:space="0" w:color="auto"/>
                <w:right w:val="none" w:sz="0" w:space="0" w:color="auto"/>
              </w:divBdr>
            </w:div>
          </w:divsChild>
        </w:div>
        <w:div w:id="32389577">
          <w:marLeft w:val="0"/>
          <w:marRight w:val="0"/>
          <w:marTop w:val="0"/>
          <w:marBottom w:val="0"/>
          <w:divBdr>
            <w:top w:val="none" w:sz="0" w:space="0" w:color="auto"/>
            <w:left w:val="none" w:sz="0" w:space="0" w:color="auto"/>
            <w:bottom w:val="none" w:sz="0" w:space="0" w:color="auto"/>
            <w:right w:val="none" w:sz="0" w:space="0" w:color="auto"/>
          </w:divBdr>
          <w:divsChild>
            <w:div w:id="13527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017">
      <w:marLeft w:val="0"/>
      <w:marRight w:val="0"/>
      <w:marTop w:val="0"/>
      <w:marBottom w:val="0"/>
      <w:divBdr>
        <w:top w:val="none" w:sz="0" w:space="0" w:color="auto"/>
        <w:left w:val="none" w:sz="0" w:space="0" w:color="auto"/>
        <w:bottom w:val="none" w:sz="0" w:space="0" w:color="auto"/>
        <w:right w:val="none" w:sz="0" w:space="0" w:color="auto"/>
      </w:divBdr>
    </w:div>
    <w:div w:id="1676616470">
      <w:marLeft w:val="0"/>
      <w:marRight w:val="0"/>
      <w:marTop w:val="0"/>
      <w:marBottom w:val="0"/>
      <w:divBdr>
        <w:top w:val="none" w:sz="0" w:space="0" w:color="auto"/>
        <w:left w:val="none" w:sz="0" w:space="0" w:color="auto"/>
        <w:bottom w:val="none" w:sz="0" w:space="0" w:color="auto"/>
        <w:right w:val="none" w:sz="0" w:space="0" w:color="auto"/>
      </w:divBdr>
      <w:divsChild>
        <w:div w:id="344284433">
          <w:marLeft w:val="0"/>
          <w:marRight w:val="0"/>
          <w:marTop w:val="0"/>
          <w:marBottom w:val="0"/>
          <w:divBdr>
            <w:top w:val="none" w:sz="0" w:space="0" w:color="auto"/>
            <w:left w:val="none" w:sz="0" w:space="0" w:color="auto"/>
            <w:bottom w:val="none" w:sz="0" w:space="0" w:color="auto"/>
            <w:right w:val="none" w:sz="0" w:space="0" w:color="auto"/>
          </w:divBdr>
        </w:div>
        <w:div w:id="1916696017">
          <w:marLeft w:val="0"/>
          <w:marRight w:val="0"/>
          <w:marTop w:val="0"/>
          <w:marBottom w:val="0"/>
          <w:divBdr>
            <w:top w:val="none" w:sz="0" w:space="0" w:color="auto"/>
            <w:left w:val="none" w:sz="0" w:space="0" w:color="auto"/>
            <w:bottom w:val="none" w:sz="0" w:space="0" w:color="auto"/>
            <w:right w:val="none" w:sz="0" w:space="0" w:color="auto"/>
          </w:divBdr>
        </w:div>
        <w:div w:id="1943956944">
          <w:marLeft w:val="0"/>
          <w:marRight w:val="0"/>
          <w:marTop w:val="0"/>
          <w:marBottom w:val="0"/>
          <w:divBdr>
            <w:top w:val="none" w:sz="0" w:space="0" w:color="auto"/>
            <w:left w:val="none" w:sz="0" w:space="0" w:color="auto"/>
            <w:bottom w:val="none" w:sz="0" w:space="0" w:color="auto"/>
            <w:right w:val="none" w:sz="0" w:space="0" w:color="auto"/>
          </w:divBdr>
        </w:div>
      </w:divsChild>
    </w:div>
    <w:div w:id="1766150693">
      <w:marLeft w:val="0"/>
      <w:marRight w:val="0"/>
      <w:marTop w:val="0"/>
      <w:marBottom w:val="0"/>
      <w:divBdr>
        <w:top w:val="none" w:sz="0" w:space="0" w:color="auto"/>
        <w:left w:val="none" w:sz="0" w:space="0" w:color="auto"/>
        <w:bottom w:val="none" w:sz="0" w:space="0" w:color="auto"/>
        <w:right w:val="none" w:sz="0" w:space="0" w:color="auto"/>
      </w:divBdr>
    </w:div>
    <w:div w:id="1960918122">
      <w:marLeft w:val="0"/>
      <w:marRight w:val="0"/>
      <w:marTop w:val="0"/>
      <w:marBottom w:val="0"/>
      <w:divBdr>
        <w:top w:val="none" w:sz="0" w:space="0" w:color="auto"/>
        <w:left w:val="none" w:sz="0" w:space="0" w:color="auto"/>
        <w:bottom w:val="none" w:sz="0" w:space="0" w:color="auto"/>
        <w:right w:val="none" w:sz="0" w:space="0" w:color="auto"/>
      </w:divBdr>
    </w:div>
    <w:div w:id="1984845102">
      <w:marLeft w:val="0"/>
      <w:marRight w:val="0"/>
      <w:marTop w:val="0"/>
      <w:marBottom w:val="0"/>
      <w:divBdr>
        <w:top w:val="none" w:sz="0" w:space="0" w:color="auto"/>
        <w:left w:val="none" w:sz="0" w:space="0" w:color="auto"/>
        <w:bottom w:val="none" w:sz="0" w:space="0" w:color="auto"/>
        <w:right w:val="none" w:sz="0" w:space="0" w:color="auto"/>
      </w:divBdr>
    </w:div>
    <w:div w:id="1986273085">
      <w:marLeft w:val="0"/>
      <w:marRight w:val="0"/>
      <w:marTop w:val="0"/>
      <w:marBottom w:val="0"/>
      <w:divBdr>
        <w:top w:val="none" w:sz="0" w:space="0" w:color="auto"/>
        <w:left w:val="none" w:sz="0" w:space="0" w:color="auto"/>
        <w:bottom w:val="none" w:sz="0" w:space="0" w:color="auto"/>
        <w:right w:val="none" w:sz="0" w:space="0" w:color="auto"/>
      </w:divBdr>
    </w:div>
    <w:div w:id="1989477367">
      <w:marLeft w:val="0"/>
      <w:marRight w:val="0"/>
      <w:marTop w:val="0"/>
      <w:marBottom w:val="0"/>
      <w:divBdr>
        <w:top w:val="none" w:sz="0" w:space="0" w:color="auto"/>
        <w:left w:val="none" w:sz="0" w:space="0" w:color="auto"/>
        <w:bottom w:val="none" w:sz="0" w:space="0" w:color="auto"/>
        <w:right w:val="none" w:sz="0" w:space="0" w:color="auto"/>
      </w:divBdr>
      <w:divsChild>
        <w:div w:id="1472752517">
          <w:marLeft w:val="0"/>
          <w:marRight w:val="0"/>
          <w:marTop w:val="0"/>
          <w:marBottom w:val="0"/>
          <w:divBdr>
            <w:top w:val="none" w:sz="0" w:space="0" w:color="auto"/>
            <w:left w:val="none" w:sz="0" w:space="0" w:color="auto"/>
            <w:bottom w:val="none" w:sz="0" w:space="0" w:color="auto"/>
            <w:right w:val="none" w:sz="0" w:space="0" w:color="auto"/>
          </w:divBdr>
          <w:divsChild>
            <w:div w:id="1919900581">
              <w:marLeft w:val="0"/>
              <w:marRight w:val="0"/>
              <w:marTop w:val="0"/>
              <w:marBottom w:val="0"/>
              <w:divBdr>
                <w:top w:val="none" w:sz="0" w:space="0" w:color="auto"/>
                <w:left w:val="none" w:sz="0" w:space="0" w:color="auto"/>
                <w:bottom w:val="none" w:sz="0" w:space="0" w:color="auto"/>
                <w:right w:val="none" w:sz="0" w:space="0" w:color="auto"/>
              </w:divBdr>
              <w:divsChild>
                <w:div w:id="568657543">
                  <w:marLeft w:val="0"/>
                  <w:marRight w:val="0"/>
                  <w:marTop w:val="0"/>
                  <w:marBottom w:val="0"/>
                  <w:divBdr>
                    <w:top w:val="none" w:sz="0" w:space="0" w:color="auto"/>
                    <w:left w:val="none" w:sz="0" w:space="0" w:color="auto"/>
                    <w:bottom w:val="none" w:sz="0" w:space="0" w:color="auto"/>
                    <w:right w:val="none" w:sz="0" w:space="0" w:color="auto"/>
                  </w:divBdr>
                  <w:divsChild>
                    <w:div w:id="56321429">
                      <w:marLeft w:val="0"/>
                      <w:marRight w:val="0"/>
                      <w:marTop w:val="0"/>
                      <w:marBottom w:val="0"/>
                      <w:divBdr>
                        <w:top w:val="none" w:sz="0" w:space="0" w:color="auto"/>
                        <w:left w:val="none" w:sz="0" w:space="0" w:color="auto"/>
                        <w:bottom w:val="none" w:sz="0" w:space="0" w:color="auto"/>
                        <w:right w:val="none" w:sz="0" w:space="0" w:color="auto"/>
                      </w:divBdr>
                    </w:div>
                  </w:divsChild>
                </w:div>
                <w:div w:id="305161960">
                  <w:marLeft w:val="0"/>
                  <w:marRight w:val="0"/>
                  <w:marTop w:val="0"/>
                  <w:marBottom w:val="0"/>
                  <w:divBdr>
                    <w:top w:val="none" w:sz="0" w:space="0" w:color="auto"/>
                    <w:left w:val="none" w:sz="0" w:space="0" w:color="auto"/>
                    <w:bottom w:val="none" w:sz="0" w:space="0" w:color="auto"/>
                    <w:right w:val="none" w:sz="0" w:space="0" w:color="auto"/>
                  </w:divBdr>
                  <w:divsChild>
                    <w:div w:id="41905267">
                      <w:marLeft w:val="0"/>
                      <w:marRight w:val="0"/>
                      <w:marTop w:val="0"/>
                      <w:marBottom w:val="0"/>
                      <w:divBdr>
                        <w:top w:val="none" w:sz="0" w:space="0" w:color="auto"/>
                        <w:left w:val="none" w:sz="0" w:space="0" w:color="auto"/>
                        <w:bottom w:val="none" w:sz="0" w:space="0" w:color="auto"/>
                        <w:right w:val="none" w:sz="0" w:space="0" w:color="auto"/>
                      </w:divBdr>
                    </w:div>
                  </w:divsChild>
                </w:div>
                <w:div w:id="1406798363">
                  <w:marLeft w:val="0"/>
                  <w:marRight w:val="0"/>
                  <w:marTop w:val="0"/>
                  <w:marBottom w:val="0"/>
                  <w:divBdr>
                    <w:top w:val="none" w:sz="0" w:space="0" w:color="auto"/>
                    <w:left w:val="none" w:sz="0" w:space="0" w:color="auto"/>
                    <w:bottom w:val="none" w:sz="0" w:space="0" w:color="auto"/>
                    <w:right w:val="none" w:sz="0" w:space="0" w:color="auto"/>
                  </w:divBdr>
                  <w:divsChild>
                    <w:div w:id="1771580074">
                      <w:marLeft w:val="0"/>
                      <w:marRight w:val="0"/>
                      <w:marTop w:val="0"/>
                      <w:marBottom w:val="0"/>
                      <w:divBdr>
                        <w:top w:val="none" w:sz="0" w:space="0" w:color="auto"/>
                        <w:left w:val="none" w:sz="0" w:space="0" w:color="auto"/>
                        <w:bottom w:val="none" w:sz="0" w:space="0" w:color="auto"/>
                        <w:right w:val="none" w:sz="0" w:space="0" w:color="auto"/>
                      </w:divBdr>
                    </w:div>
                  </w:divsChild>
                </w:div>
                <w:div w:id="964191807">
                  <w:marLeft w:val="0"/>
                  <w:marRight w:val="0"/>
                  <w:marTop w:val="0"/>
                  <w:marBottom w:val="0"/>
                  <w:divBdr>
                    <w:top w:val="none" w:sz="0" w:space="0" w:color="auto"/>
                    <w:left w:val="none" w:sz="0" w:space="0" w:color="auto"/>
                    <w:bottom w:val="none" w:sz="0" w:space="0" w:color="auto"/>
                    <w:right w:val="none" w:sz="0" w:space="0" w:color="auto"/>
                  </w:divBdr>
                  <w:divsChild>
                    <w:div w:id="1072972509">
                      <w:marLeft w:val="0"/>
                      <w:marRight w:val="0"/>
                      <w:marTop w:val="0"/>
                      <w:marBottom w:val="0"/>
                      <w:divBdr>
                        <w:top w:val="none" w:sz="0" w:space="0" w:color="auto"/>
                        <w:left w:val="none" w:sz="0" w:space="0" w:color="auto"/>
                        <w:bottom w:val="none" w:sz="0" w:space="0" w:color="auto"/>
                        <w:right w:val="none" w:sz="0" w:space="0" w:color="auto"/>
                      </w:divBdr>
                    </w:div>
                  </w:divsChild>
                </w:div>
                <w:div w:id="1472674988">
                  <w:marLeft w:val="0"/>
                  <w:marRight w:val="0"/>
                  <w:marTop w:val="0"/>
                  <w:marBottom w:val="0"/>
                  <w:divBdr>
                    <w:top w:val="none" w:sz="0" w:space="0" w:color="auto"/>
                    <w:left w:val="none" w:sz="0" w:space="0" w:color="auto"/>
                    <w:bottom w:val="none" w:sz="0" w:space="0" w:color="auto"/>
                    <w:right w:val="none" w:sz="0" w:space="0" w:color="auto"/>
                  </w:divBdr>
                  <w:divsChild>
                    <w:div w:id="421226215">
                      <w:marLeft w:val="0"/>
                      <w:marRight w:val="0"/>
                      <w:marTop w:val="0"/>
                      <w:marBottom w:val="0"/>
                      <w:divBdr>
                        <w:top w:val="none" w:sz="0" w:space="0" w:color="auto"/>
                        <w:left w:val="none" w:sz="0" w:space="0" w:color="auto"/>
                        <w:bottom w:val="none" w:sz="0" w:space="0" w:color="auto"/>
                        <w:right w:val="none" w:sz="0" w:space="0" w:color="auto"/>
                      </w:divBdr>
                    </w:div>
                  </w:divsChild>
                </w:div>
                <w:div w:id="1322731337">
                  <w:marLeft w:val="0"/>
                  <w:marRight w:val="0"/>
                  <w:marTop w:val="0"/>
                  <w:marBottom w:val="0"/>
                  <w:divBdr>
                    <w:top w:val="none" w:sz="0" w:space="0" w:color="auto"/>
                    <w:left w:val="none" w:sz="0" w:space="0" w:color="auto"/>
                    <w:bottom w:val="none" w:sz="0" w:space="0" w:color="auto"/>
                    <w:right w:val="none" w:sz="0" w:space="0" w:color="auto"/>
                  </w:divBdr>
                  <w:divsChild>
                    <w:div w:id="877010458">
                      <w:marLeft w:val="0"/>
                      <w:marRight w:val="0"/>
                      <w:marTop w:val="0"/>
                      <w:marBottom w:val="0"/>
                      <w:divBdr>
                        <w:top w:val="none" w:sz="0" w:space="0" w:color="auto"/>
                        <w:left w:val="none" w:sz="0" w:space="0" w:color="auto"/>
                        <w:bottom w:val="none" w:sz="0" w:space="0" w:color="auto"/>
                        <w:right w:val="none" w:sz="0" w:space="0" w:color="auto"/>
                      </w:divBdr>
                    </w:div>
                  </w:divsChild>
                </w:div>
                <w:div w:id="92939405">
                  <w:marLeft w:val="0"/>
                  <w:marRight w:val="0"/>
                  <w:marTop w:val="0"/>
                  <w:marBottom w:val="0"/>
                  <w:divBdr>
                    <w:top w:val="none" w:sz="0" w:space="0" w:color="auto"/>
                    <w:left w:val="none" w:sz="0" w:space="0" w:color="auto"/>
                    <w:bottom w:val="none" w:sz="0" w:space="0" w:color="auto"/>
                    <w:right w:val="none" w:sz="0" w:space="0" w:color="auto"/>
                  </w:divBdr>
                  <w:divsChild>
                    <w:div w:id="1619677680">
                      <w:marLeft w:val="0"/>
                      <w:marRight w:val="0"/>
                      <w:marTop w:val="0"/>
                      <w:marBottom w:val="0"/>
                      <w:divBdr>
                        <w:top w:val="none" w:sz="0" w:space="0" w:color="auto"/>
                        <w:left w:val="none" w:sz="0" w:space="0" w:color="auto"/>
                        <w:bottom w:val="none" w:sz="0" w:space="0" w:color="auto"/>
                        <w:right w:val="none" w:sz="0" w:space="0" w:color="auto"/>
                      </w:divBdr>
                    </w:div>
                  </w:divsChild>
                </w:div>
                <w:div w:id="736821746">
                  <w:marLeft w:val="0"/>
                  <w:marRight w:val="0"/>
                  <w:marTop w:val="0"/>
                  <w:marBottom w:val="0"/>
                  <w:divBdr>
                    <w:top w:val="none" w:sz="0" w:space="0" w:color="auto"/>
                    <w:left w:val="none" w:sz="0" w:space="0" w:color="auto"/>
                    <w:bottom w:val="none" w:sz="0" w:space="0" w:color="auto"/>
                    <w:right w:val="none" w:sz="0" w:space="0" w:color="auto"/>
                  </w:divBdr>
                  <w:divsChild>
                    <w:div w:id="1340961344">
                      <w:marLeft w:val="0"/>
                      <w:marRight w:val="0"/>
                      <w:marTop w:val="0"/>
                      <w:marBottom w:val="0"/>
                      <w:divBdr>
                        <w:top w:val="none" w:sz="0" w:space="0" w:color="auto"/>
                        <w:left w:val="none" w:sz="0" w:space="0" w:color="auto"/>
                        <w:bottom w:val="none" w:sz="0" w:space="0" w:color="auto"/>
                        <w:right w:val="none" w:sz="0" w:space="0" w:color="auto"/>
                      </w:divBdr>
                    </w:div>
                  </w:divsChild>
                </w:div>
                <w:div w:id="1187059641">
                  <w:marLeft w:val="0"/>
                  <w:marRight w:val="0"/>
                  <w:marTop w:val="0"/>
                  <w:marBottom w:val="0"/>
                  <w:divBdr>
                    <w:top w:val="none" w:sz="0" w:space="0" w:color="auto"/>
                    <w:left w:val="none" w:sz="0" w:space="0" w:color="auto"/>
                    <w:bottom w:val="none" w:sz="0" w:space="0" w:color="auto"/>
                    <w:right w:val="none" w:sz="0" w:space="0" w:color="auto"/>
                  </w:divBdr>
                  <w:divsChild>
                    <w:div w:id="822739046">
                      <w:marLeft w:val="0"/>
                      <w:marRight w:val="0"/>
                      <w:marTop w:val="0"/>
                      <w:marBottom w:val="0"/>
                      <w:divBdr>
                        <w:top w:val="none" w:sz="0" w:space="0" w:color="auto"/>
                        <w:left w:val="none" w:sz="0" w:space="0" w:color="auto"/>
                        <w:bottom w:val="none" w:sz="0" w:space="0" w:color="auto"/>
                        <w:right w:val="none" w:sz="0" w:space="0" w:color="auto"/>
                      </w:divBdr>
                    </w:div>
                  </w:divsChild>
                </w:div>
                <w:div w:id="153380164">
                  <w:marLeft w:val="0"/>
                  <w:marRight w:val="0"/>
                  <w:marTop w:val="0"/>
                  <w:marBottom w:val="0"/>
                  <w:divBdr>
                    <w:top w:val="none" w:sz="0" w:space="0" w:color="auto"/>
                    <w:left w:val="none" w:sz="0" w:space="0" w:color="auto"/>
                    <w:bottom w:val="none" w:sz="0" w:space="0" w:color="auto"/>
                    <w:right w:val="none" w:sz="0" w:space="0" w:color="auto"/>
                  </w:divBdr>
                  <w:divsChild>
                    <w:div w:id="591352921">
                      <w:marLeft w:val="0"/>
                      <w:marRight w:val="0"/>
                      <w:marTop w:val="0"/>
                      <w:marBottom w:val="0"/>
                      <w:divBdr>
                        <w:top w:val="none" w:sz="0" w:space="0" w:color="auto"/>
                        <w:left w:val="none" w:sz="0" w:space="0" w:color="auto"/>
                        <w:bottom w:val="none" w:sz="0" w:space="0" w:color="auto"/>
                        <w:right w:val="none" w:sz="0" w:space="0" w:color="auto"/>
                      </w:divBdr>
                    </w:div>
                  </w:divsChild>
                </w:div>
                <w:div w:id="1726173529">
                  <w:marLeft w:val="0"/>
                  <w:marRight w:val="0"/>
                  <w:marTop w:val="0"/>
                  <w:marBottom w:val="0"/>
                  <w:divBdr>
                    <w:top w:val="none" w:sz="0" w:space="0" w:color="auto"/>
                    <w:left w:val="none" w:sz="0" w:space="0" w:color="auto"/>
                    <w:bottom w:val="none" w:sz="0" w:space="0" w:color="auto"/>
                    <w:right w:val="none" w:sz="0" w:space="0" w:color="auto"/>
                  </w:divBdr>
                  <w:divsChild>
                    <w:div w:id="2146193119">
                      <w:marLeft w:val="0"/>
                      <w:marRight w:val="0"/>
                      <w:marTop w:val="0"/>
                      <w:marBottom w:val="0"/>
                      <w:divBdr>
                        <w:top w:val="none" w:sz="0" w:space="0" w:color="auto"/>
                        <w:left w:val="none" w:sz="0" w:space="0" w:color="auto"/>
                        <w:bottom w:val="none" w:sz="0" w:space="0" w:color="auto"/>
                        <w:right w:val="none" w:sz="0" w:space="0" w:color="auto"/>
                      </w:divBdr>
                    </w:div>
                  </w:divsChild>
                </w:div>
                <w:div w:id="1113674163">
                  <w:marLeft w:val="0"/>
                  <w:marRight w:val="0"/>
                  <w:marTop w:val="0"/>
                  <w:marBottom w:val="0"/>
                  <w:divBdr>
                    <w:top w:val="none" w:sz="0" w:space="0" w:color="auto"/>
                    <w:left w:val="none" w:sz="0" w:space="0" w:color="auto"/>
                    <w:bottom w:val="none" w:sz="0" w:space="0" w:color="auto"/>
                    <w:right w:val="none" w:sz="0" w:space="0" w:color="auto"/>
                  </w:divBdr>
                  <w:divsChild>
                    <w:div w:id="14339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0722">
              <w:marLeft w:val="0"/>
              <w:marRight w:val="0"/>
              <w:marTop w:val="0"/>
              <w:marBottom w:val="0"/>
              <w:divBdr>
                <w:top w:val="none" w:sz="0" w:space="0" w:color="auto"/>
                <w:left w:val="none" w:sz="0" w:space="0" w:color="auto"/>
                <w:bottom w:val="none" w:sz="0" w:space="0" w:color="auto"/>
                <w:right w:val="none" w:sz="0" w:space="0" w:color="auto"/>
              </w:divBdr>
              <w:divsChild>
                <w:div w:id="993531591">
                  <w:marLeft w:val="0"/>
                  <w:marRight w:val="0"/>
                  <w:marTop w:val="0"/>
                  <w:marBottom w:val="0"/>
                  <w:divBdr>
                    <w:top w:val="none" w:sz="0" w:space="0" w:color="auto"/>
                    <w:left w:val="none" w:sz="0" w:space="0" w:color="auto"/>
                    <w:bottom w:val="none" w:sz="0" w:space="0" w:color="auto"/>
                    <w:right w:val="none" w:sz="0" w:space="0" w:color="auto"/>
                  </w:divBdr>
                  <w:divsChild>
                    <w:div w:id="1861115915">
                      <w:marLeft w:val="0"/>
                      <w:marRight w:val="0"/>
                      <w:marTop w:val="0"/>
                      <w:marBottom w:val="0"/>
                      <w:divBdr>
                        <w:top w:val="none" w:sz="0" w:space="0" w:color="auto"/>
                        <w:left w:val="none" w:sz="0" w:space="0" w:color="auto"/>
                        <w:bottom w:val="none" w:sz="0" w:space="0" w:color="auto"/>
                        <w:right w:val="none" w:sz="0" w:space="0" w:color="auto"/>
                      </w:divBdr>
                    </w:div>
                  </w:divsChild>
                </w:div>
                <w:div w:id="574706634">
                  <w:marLeft w:val="0"/>
                  <w:marRight w:val="0"/>
                  <w:marTop w:val="0"/>
                  <w:marBottom w:val="0"/>
                  <w:divBdr>
                    <w:top w:val="none" w:sz="0" w:space="0" w:color="auto"/>
                    <w:left w:val="none" w:sz="0" w:space="0" w:color="auto"/>
                    <w:bottom w:val="none" w:sz="0" w:space="0" w:color="auto"/>
                    <w:right w:val="none" w:sz="0" w:space="0" w:color="auto"/>
                  </w:divBdr>
                  <w:divsChild>
                    <w:div w:id="1561095050">
                      <w:marLeft w:val="0"/>
                      <w:marRight w:val="0"/>
                      <w:marTop w:val="0"/>
                      <w:marBottom w:val="0"/>
                      <w:divBdr>
                        <w:top w:val="none" w:sz="0" w:space="0" w:color="auto"/>
                        <w:left w:val="none" w:sz="0" w:space="0" w:color="auto"/>
                        <w:bottom w:val="none" w:sz="0" w:space="0" w:color="auto"/>
                        <w:right w:val="none" w:sz="0" w:space="0" w:color="auto"/>
                      </w:divBdr>
                    </w:div>
                  </w:divsChild>
                </w:div>
                <w:div w:id="1071342977">
                  <w:marLeft w:val="0"/>
                  <w:marRight w:val="0"/>
                  <w:marTop w:val="0"/>
                  <w:marBottom w:val="0"/>
                  <w:divBdr>
                    <w:top w:val="none" w:sz="0" w:space="0" w:color="auto"/>
                    <w:left w:val="none" w:sz="0" w:space="0" w:color="auto"/>
                    <w:bottom w:val="none" w:sz="0" w:space="0" w:color="auto"/>
                    <w:right w:val="none" w:sz="0" w:space="0" w:color="auto"/>
                  </w:divBdr>
                  <w:divsChild>
                    <w:div w:id="2068606869">
                      <w:marLeft w:val="0"/>
                      <w:marRight w:val="0"/>
                      <w:marTop w:val="0"/>
                      <w:marBottom w:val="0"/>
                      <w:divBdr>
                        <w:top w:val="none" w:sz="0" w:space="0" w:color="auto"/>
                        <w:left w:val="none" w:sz="0" w:space="0" w:color="auto"/>
                        <w:bottom w:val="none" w:sz="0" w:space="0" w:color="auto"/>
                        <w:right w:val="none" w:sz="0" w:space="0" w:color="auto"/>
                      </w:divBdr>
                    </w:div>
                  </w:divsChild>
                </w:div>
                <w:div w:id="1548955647">
                  <w:marLeft w:val="0"/>
                  <w:marRight w:val="0"/>
                  <w:marTop w:val="0"/>
                  <w:marBottom w:val="0"/>
                  <w:divBdr>
                    <w:top w:val="none" w:sz="0" w:space="0" w:color="auto"/>
                    <w:left w:val="none" w:sz="0" w:space="0" w:color="auto"/>
                    <w:bottom w:val="none" w:sz="0" w:space="0" w:color="auto"/>
                    <w:right w:val="none" w:sz="0" w:space="0" w:color="auto"/>
                  </w:divBdr>
                  <w:divsChild>
                    <w:div w:id="452672148">
                      <w:marLeft w:val="0"/>
                      <w:marRight w:val="0"/>
                      <w:marTop w:val="0"/>
                      <w:marBottom w:val="0"/>
                      <w:divBdr>
                        <w:top w:val="none" w:sz="0" w:space="0" w:color="auto"/>
                        <w:left w:val="none" w:sz="0" w:space="0" w:color="auto"/>
                        <w:bottom w:val="none" w:sz="0" w:space="0" w:color="auto"/>
                        <w:right w:val="none" w:sz="0" w:space="0" w:color="auto"/>
                      </w:divBdr>
                    </w:div>
                  </w:divsChild>
                </w:div>
                <w:div w:id="2071689357">
                  <w:marLeft w:val="0"/>
                  <w:marRight w:val="0"/>
                  <w:marTop w:val="0"/>
                  <w:marBottom w:val="0"/>
                  <w:divBdr>
                    <w:top w:val="none" w:sz="0" w:space="0" w:color="auto"/>
                    <w:left w:val="none" w:sz="0" w:space="0" w:color="auto"/>
                    <w:bottom w:val="none" w:sz="0" w:space="0" w:color="auto"/>
                    <w:right w:val="none" w:sz="0" w:space="0" w:color="auto"/>
                  </w:divBdr>
                  <w:divsChild>
                    <w:div w:id="1656034879">
                      <w:marLeft w:val="0"/>
                      <w:marRight w:val="0"/>
                      <w:marTop w:val="0"/>
                      <w:marBottom w:val="0"/>
                      <w:divBdr>
                        <w:top w:val="none" w:sz="0" w:space="0" w:color="auto"/>
                        <w:left w:val="none" w:sz="0" w:space="0" w:color="auto"/>
                        <w:bottom w:val="none" w:sz="0" w:space="0" w:color="auto"/>
                        <w:right w:val="none" w:sz="0" w:space="0" w:color="auto"/>
                      </w:divBdr>
                    </w:div>
                  </w:divsChild>
                </w:div>
                <w:div w:id="1834106890">
                  <w:marLeft w:val="0"/>
                  <w:marRight w:val="0"/>
                  <w:marTop w:val="0"/>
                  <w:marBottom w:val="0"/>
                  <w:divBdr>
                    <w:top w:val="none" w:sz="0" w:space="0" w:color="auto"/>
                    <w:left w:val="none" w:sz="0" w:space="0" w:color="auto"/>
                    <w:bottom w:val="none" w:sz="0" w:space="0" w:color="auto"/>
                    <w:right w:val="none" w:sz="0" w:space="0" w:color="auto"/>
                  </w:divBdr>
                  <w:divsChild>
                    <w:div w:id="1591041637">
                      <w:marLeft w:val="0"/>
                      <w:marRight w:val="0"/>
                      <w:marTop w:val="0"/>
                      <w:marBottom w:val="0"/>
                      <w:divBdr>
                        <w:top w:val="none" w:sz="0" w:space="0" w:color="auto"/>
                        <w:left w:val="none" w:sz="0" w:space="0" w:color="auto"/>
                        <w:bottom w:val="none" w:sz="0" w:space="0" w:color="auto"/>
                        <w:right w:val="none" w:sz="0" w:space="0" w:color="auto"/>
                      </w:divBdr>
                    </w:div>
                  </w:divsChild>
                </w:div>
                <w:div w:id="847794559">
                  <w:marLeft w:val="0"/>
                  <w:marRight w:val="0"/>
                  <w:marTop w:val="0"/>
                  <w:marBottom w:val="0"/>
                  <w:divBdr>
                    <w:top w:val="none" w:sz="0" w:space="0" w:color="auto"/>
                    <w:left w:val="none" w:sz="0" w:space="0" w:color="auto"/>
                    <w:bottom w:val="none" w:sz="0" w:space="0" w:color="auto"/>
                    <w:right w:val="none" w:sz="0" w:space="0" w:color="auto"/>
                  </w:divBdr>
                  <w:divsChild>
                    <w:div w:id="1437092730">
                      <w:marLeft w:val="0"/>
                      <w:marRight w:val="0"/>
                      <w:marTop w:val="0"/>
                      <w:marBottom w:val="0"/>
                      <w:divBdr>
                        <w:top w:val="none" w:sz="0" w:space="0" w:color="auto"/>
                        <w:left w:val="none" w:sz="0" w:space="0" w:color="auto"/>
                        <w:bottom w:val="none" w:sz="0" w:space="0" w:color="auto"/>
                        <w:right w:val="none" w:sz="0" w:space="0" w:color="auto"/>
                      </w:divBdr>
                    </w:div>
                  </w:divsChild>
                </w:div>
                <w:div w:id="1291979790">
                  <w:marLeft w:val="0"/>
                  <w:marRight w:val="0"/>
                  <w:marTop w:val="0"/>
                  <w:marBottom w:val="0"/>
                  <w:divBdr>
                    <w:top w:val="none" w:sz="0" w:space="0" w:color="auto"/>
                    <w:left w:val="none" w:sz="0" w:space="0" w:color="auto"/>
                    <w:bottom w:val="none" w:sz="0" w:space="0" w:color="auto"/>
                    <w:right w:val="none" w:sz="0" w:space="0" w:color="auto"/>
                  </w:divBdr>
                  <w:divsChild>
                    <w:div w:id="261189391">
                      <w:marLeft w:val="0"/>
                      <w:marRight w:val="0"/>
                      <w:marTop w:val="0"/>
                      <w:marBottom w:val="0"/>
                      <w:divBdr>
                        <w:top w:val="none" w:sz="0" w:space="0" w:color="auto"/>
                        <w:left w:val="none" w:sz="0" w:space="0" w:color="auto"/>
                        <w:bottom w:val="none" w:sz="0" w:space="0" w:color="auto"/>
                        <w:right w:val="none" w:sz="0" w:space="0" w:color="auto"/>
                      </w:divBdr>
                    </w:div>
                  </w:divsChild>
                </w:div>
                <w:div w:id="1713379234">
                  <w:marLeft w:val="0"/>
                  <w:marRight w:val="0"/>
                  <w:marTop w:val="0"/>
                  <w:marBottom w:val="0"/>
                  <w:divBdr>
                    <w:top w:val="none" w:sz="0" w:space="0" w:color="auto"/>
                    <w:left w:val="none" w:sz="0" w:space="0" w:color="auto"/>
                    <w:bottom w:val="none" w:sz="0" w:space="0" w:color="auto"/>
                    <w:right w:val="none" w:sz="0" w:space="0" w:color="auto"/>
                  </w:divBdr>
                  <w:divsChild>
                    <w:div w:id="295069883">
                      <w:marLeft w:val="0"/>
                      <w:marRight w:val="0"/>
                      <w:marTop w:val="0"/>
                      <w:marBottom w:val="0"/>
                      <w:divBdr>
                        <w:top w:val="none" w:sz="0" w:space="0" w:color="auto"/>
                        <w:left w:val="none" w:sz="0" w:space="0" w:color="auto"/>
                        <w:bottom w:val="none" w:sz="0" w:space="0" w:color="auto"/>
                        <w:right w:val="none" w:sz="0" w:space="0" w:color="auto"/>
                      </w:divBdr>
                    </w:div>
                  </w:divsChild>
                </w:div>
                <w:div w:id="1164973710">
                  <w:marLeft w:val="0"/>
                  <w:marRight w:val="0"/>
                  <w:marTop w:val="0"/>
                  <w:marBottom w:val="0"/>
                  <w:divBdr>
                    <w:top w:val="none" w:sz="0" w:space="0" w:color="auto"/>
                    <w:left w:val="none" w:sz="0" w:space="0" w:color="auto"/>
                    <w:bottom w:val="none" w:sz="0" w:space="0" w:color="auto"/>
                    <w:right w:val="none" w:sz="0" w:space="0" w:color="auto"/>
                  </w:divBdr>
                  <w:divsChild>
                    <w:div w:id="760295352">
                      <w:marLeft w:val="0"/>
                      <w:marRight w:val="0"/>
                      <w:marTop w:val="0"/>
                      <w:marBottom w:val="0"/>
                      <w:divBdr>
                        <w:top w:val="none" w:sz="0" w:space="0" w:color="auto"/>
                        <w:left w:val="none" w:sz="0" w:space="0" w:color="auto"/>
                        <w:bottom w:val="none" w:sz="0" w:space="0" w:color="auto"/>
                        <w:right w:val="none" w:sz="0" w:space="0" w:color="auto"/>
                      </w:divBdr>
                    </w:div>
                  </w:divsChild>
                </w:div>
                <w:div w:id="648360249">
                  <w:marLeft w:val="0"/>
                  <w:marRight w:val="0"/>
                  <w:marTop w:val="0"/>
                  <w:marBottom w:val="0"/>
                  <w:divBdr>
                    <w:top w:val="none" w:sz="0" w:space="0" w:color="auto"/>
                    <w:left w:val="none" w:sz="0" w:space="0" w:color="auto"/>
                    <w:bottom w:val="none" w:sz="0" w:space="0" w:color="auto"/>
                    <w:right w:val="none" w:sz="0" w:space="0" w:color="auto"/>
                  </w:divBdr>
                  <w:divsChild>
                    <w:div w:id="12247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52544">
      <w:marLeft w:val="0"/>
      <w:marRight w:val="0"/>
      <w:marTop w:val="0"/>
      <w:marBottom w:val="0"/>
      <w:divBdr>
        <w:top w:val="none" w:sz="0" w:space="0" w:color="auto"/>
        <w:left w:val="none" w:sz="0" w:space="0" w:color="auto"/>
        <w:bottom w:val="none" w:sz="0" w:space="0" w:color="auto"/>
        <w:right w:val="none" w:sz="0" w:space="0" w:color="auto"/>
      </w:divBdr>
    </w:div>
    <w:div w:id="2099328138">
      <w:marLeft w:val="0"/>
      <w:marRight w:val="0"/>
      <w:marTop w:val="0"/>
      <w:marBottom w:val="0"/>
      <w:divBdr>
        <w:top w:val="none" w:sz="0" w:space="0" w:color="auto"/>
        <w:left w:val="none" w:sz="0" w:space="0" w:color="auto"/>
        <w:bottom w:val="none" w:sz="0" w:space="0" w:color="auto"/>
        <w:right w:val="none" w:sz="0" w:space="0" w:color="auto"/>
      </w:divBdr>
    </w:div>
    <w:div w:id="2106074166">
      <w:marLeft w:val="0"/>
      <w:marRight w:val="0"/>
      <w:marTop w:val="0"/>
      <w:marBottom w:val="0"/>
      <w:divBdr>
        <w:top w:val="none" w:sz="0" w:space="0" w:color="auto"/>
        <w:left w:val="none" w:sz="0" w:space="0" w:color="auto"/>
        <w:bottom w:val="none" w:sz="0" w:space="0" w:color="auto"/>
        <w:right w:val="none" w:sz="0" w:space="0" w:color="auto"/>
      </w:divBdr>
    </w:div>
    <w:div w:id="2121870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45234" TargetMode="External"/><Relationship Id="rId3" Type="http://schemas.openxmlformats.org/officeDocument/2006/relationships/webSettings" Target="webSettings.xml"/><Relationship Id="rId7" Type="http://schemas.openxmlformats.org/officeDocument/2006/relationships/hyperlink" Target="https://pvs.iub.gov.lv/show/5463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vs.iub.gov.lv/show/57927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6725</Words>
  <Characters>3834</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2019-05-22T07:40:00Z</dcterms:created>
  <dcterms:modified xsi:type="dcterms:W3CDTF">2019-05-22T07:41:00Z</dcterms:modified>
</cp:coreProperties>
</file>