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4C" w:rsidRPr="001B373F" w:rsidRDefault="006B3F4C" w:rsidP="006B3F4C">
      <w:pPr>
        <w:ind w:right="55"/>
        <w:jc w:val="center"/>
        <w:rPr>
          <w:b/>
          <w:bCs/>
        </w:rPr>
      </w:pPr>
      <w:r w:rsidRPr="001B373F">
        <w:rPr>
          <w:b/>
          <w:bCs/>
        </w:rPr>
        <w:t>ATKLĀTA KONKURSA</w:t>
      </w:r>
    </w:p>
    <w:p w:rsidR="006B3F4C" w:rsidRPr="00946527" w:rsidRDefault="006B3F4C" w:rsidP="006B3F4C">
      <w:pPr>
        <w:jc w:val="center"/>
        <w:outlineLvl w:val="0"/>
        <w:rPr>
          <w:b/>
        </w:rPr>
      </w:pPr>
      <w:r w:rsidRPr="000D060B">
        <w:rPr>
          <w:b/>
        </w:rPr>
        <w:t>„</w:t>
      </w:r>
      <w:r>
        <w:rPr>
          <w:b/>
          <w:bCs/>
        </w:rPr>
        <w:t>Elpošanas aparāta un elpošanas maskas iegāde</w:t>
      </w:r>
      <w:r w:rsidRPr="000D060B">
        <w:rPr>
          <w:b/>
        </w:rPr>
        <w:t>”</w:t>
      </w:r>
      <w:r w:rsidRPr="000D060B">
        <w:rPr>
          <w:b/>
          <w:bCs/>
        </w:rPr>
        <w:br/>
      </w:r>
      <w:r w:rsidRPr="001B373F">
        <w:rPr>
          <w:b/>
          <w:bCs/>
        </w:rPr>
        <w:t>identifikācijas Nr. VAMOIC 201</w:t>
      </w:r>
      <w:r>
        <w:rPr>
          <w:b/>
          <w:bCs/>
        </w:rPr>
        <w:t>8</w:t>
      </w:r>
      <w:r w:rsidRPr="001B373F">
        <w:rPr>
          <w:b/>
          <w:bCs/>
        </w:rPr>
        <w:t>/</w:t>
      </w:r>
      <w:r>
        <w:rPr>
          <w:b/>
          <w:bCs/>
        </w:rPr>
        <w:t>144</w:t>
      </w:r>
      <w:r w:rsidRPr="001B373F">
        <w:rPr>
          <w:b/>
          <w:bCs/>
        </w:rPr>
        <w:br/>
      </w:r>
      <w:r w:rsidRPr="00946527">
        <w:rPr>
          <w:b/>
        </w:rPr>
        <w:t>ZIŅOJUMS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410"/>
        <w:gridCol w:w="4536"/>
      </w:tblGrid>
      <w:tr w:rsidR="006B3F4C" w:rsidRPr="00946527" w:rsidTr="00B86686">
        <w:tc>
          <w:tcPr>
            <w:tcW w:w="2723" w:type="dxa"/>
          </w:tcPr>
          <w:p w:rsidR="006B3F4C" w:rsidRPr="009B2DE8" w:rsidRDefault="006B3F4C" w:rsidP="00B86686">
            <w:pPr>
              <w:rPr>
                <w:sz w:val="22"/>
                <w:szCs w:val="22"/>
              </w:rPr>
            </w:pPr>
            <w:r w:rsidRPr="009B2DE8">
              <w:rPr>
                <w:sz w:val="22"/>
                <w:szCs w:val="22"/>
              </w:rPr>
              <w:t xml:space="preserve">Rīgā </w:t>
            </w:r>
          </w:p>
        </w:tc>
        <w:tc>
          <w:tcPr>
            <w:tcW w:w="6946" w:type="dxa"/>
            <w:gridSpan w:val="2"/>
          </w:tcPr>
          <w:p w:rsidR="006B3F4C" w:rsidRPr="00946527" w:rsidRDefault="006B3F4C" w:rsidP="006B3F4C">
            <w:pPr>
              <w:jc w:val="right"/>
            </w:pPr>
            <w:r w:rsidRPr="00C05133">
              <w:t>201</w:t>
            </w:r>
            <w:r>
              <w:t>9</w:t>
            </w:r>
            <w:r w:rsidRPr="00C05133">
              <w:t>.</w:t>
            </w:r>
            <w:r>
              <w:t xml:space="preserve"> </w:t>
            </w:r>
            <w:r w:rsidRPr="00C05133">
              <w:t xml:space="preserve">gada </w:t>
            </w:r>
            <w:proofErr w:type="gramStart"/>
            <w:r>
              <w:t>1</w:t>
            </w:r>
            <w:r>
              <w:t>2</w:t>
            </w:r>
            <w:r>
              <w:t>.</w:t>
            </w:r>
            <w:r>
              <w:t>martā</w:t>
            </w:r>
            <w:proofErr w:type="gramEnd"/>
          </w:p>
        </w:tc>
      </w:tr>
      <w:tr w:rsidR="006B3F4C" w:rsidRPr="00946527" w:rsidTr="00B86686">
        <w:tc>
          <w:tcPr>
            <w:tcW w:w="2723" w:type="dxa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Identifikācijas Nr.:</w:t>
            </w:r>
          </w:p>
        </w:tc>
        <w:tc>
          <w:tcPr>
            <w:tcW w:w="6946" w:type="dxa"/>
            <w:gridSpan w:val="2"/>
          </w:tcPr>
          <w:p w:rsidR="006B3F4C" w:rsidRPr="00946527" w:rsidRDefault="006B3F4C" w:rsidP="006B3F4C">
            <w:r w:rsidRPr="00946527">
              <w:t>VAMOIC 201</w:t>
            </w:r>
            <w:r>
              <w:t>8</w:t>
            </w:r>
            <w:r w:rsidRPr="00946527">
              <w:t>/</w:t>
            </w:r>
            <w:r>
              <w:t>144</w:t>
            </w:r>
          </w:p>
        </w:tc>
      </w:tr>
      <w:tr w:rsidR="006B3F4C" w:rsidRPr="00946527" w:rsidTr="00B86686">
        <w:tc>
          <w:tcPr>
            <w:tcW w:w="2723" w:type="dxa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B2DE8">
              <w:rPr>
                <w:b/>
                <w:i/>
                <w:sz w:val="22"/>
                <w:szCs w:val="22"/>
              </w:rPr>
              <w:t>Iepriekšējā informatīvā paziņojuma publicēšanas datums Iepirkuma uzraudzības biroja (IUB) tīmekļvietnē un Eiropas Savienības Oficiālajā Vēstnesī (ESOV):</w:t>
            </w:r>
          </w:p>
        </w:tc>
        <w:tc>
          <w:tcPr>
            <w:tcW w:w="6946" w:type="dxa"/>
            <w:gridSpan w:val="2"/>
          </w:tcPr>
          <w:p w:rsidR="006B3F4C" w:rsidRPr="00946527" w:rsidRDefault="006B3F4C" w:rsidP="00B86686">
            <w:r>
              <w:t>Nav</w:t>
            </w:r>
          </w:p>
        </w:tc>
      </w:tr>
      <w:tr w:rsidR="006B3F4C" w:rsidRPr="00946527" w:rsidTr="00B86686">
        <w:tc>
          <w:tcPr>
            <w:tcW w:w="2723" w:type="dxa"/>
            <w:shd w:val="clear" w:color="auto" w:fill="auto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9B2DE8">
                <w:rPr>
                  <w:b/>
                  <w:i/>
                  <w:sz w:val="22"/>
                  <w:szCs w:val="22"/>
                </w:rPr>
                <w:t>Paziņojuma</w:t>
              </w:r>
            </w:smartTag>
            <w:r w:rsidRPr="009B2DE8">
              <w:rPr>
                <w:b/>
                <w:i/>
                <w:sz w:val="22"/>
                <w:szCs w:val="22"/>
              </w:rPr>
              <w:t xml:space="preserve"> par līgumu publicēšanas datums Iepirkuma uzraudzības biroja tīmekļvietnē un Eiropas Savienības Oficiālajā Vēstnesī:</w:t>
            </w:r>
          </w:p>
        </w:tc>
        <w:tc>
          <w:tcPr>
            <w:tcW w:w="6946" w:type="dxa"/>
            <w:gridSpan w:val="2"/>
          </w:tcPr>
          <w:p w:rsidR="006B3F4C" w:rsidRDefault="006B3F4C" w:rsidP="00B86686">
            <w:r>
              <w:t xml:space="preserve">IUB – </w:t>
            </w:r>
            <w:r>
              <w:t>07</w:t>
            </w:r>
            <w:r>
              <w:t>.0</w:t>
            </w:r>
            <w:r>
              <w:t>9</w:t>
            </w:r>
            <w:r>
              <w:t>.2018.</w:t>
            </w:r>
          </w:p>
          <w:p w:rsidR="006B3F4C" w:rsidRDefault="006B3F4C" w:rsidP="00B86686">
            <w:r>
              <w:t>ESOV – 0</w:t>
            </w:r>
            <w:r>
              <w:t>8</w:t>
            </w:r>
            <w:r>
              <w:t>.09.2018.</w:t>
            </w:r>
          </w:p>
          <w:p w:rsidR="006B3F4C" w:rsidRPr="00C05133" w:rsidRDefault="006B3F4C" w:rsidP="00B86686"/>
        </w:tc>
      </w:tr>
      <w:tr w:rsidR="006B3F4C" w:rsidRPr="00946527" w:rsidTr="00B86686">
        <w:tc>
          <w:tcPr>
            <w:tcW w:w="2723" w:type="dxa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Pasūtītāja nosaukums un adrese:</w:t>
            </w:r>
          </w:p>
        </w:tc>
        <w:tc>
          <w:tcPr>
            <w:tcW w:w="6946" w:type="dxa"/>
            <w:gridSpan w:val="2"/>
          </w:tcPr>
          <w:p w:rsidR="006B3F4C" w:rsidRPr="00204E34" w:rsidRDefault="006B3F4C" w:rsidP="00B86686">
            <w:pPr>
              <w:ind w:right="34"/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6B3F4C" w:rsidRPr="00946527" w:rsidTr="00B86686">
        <w:tc>
          <w:tcPr>
            <w:tcW w:w="2723" w:type="dxa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Procedūras rīkotāja nosaukums un adrese:</w:t>
            </w:r>
          </w:p>
        </w:tc>
        <w:tc>
          <w:tcPr>
            <w:tcW w:w="6946" w:type="dxa"/>
            <w:gridSpan w:val="2"/>
          </w:tcPr>
          <w:p w:rsidR="006B3F4C" w:rsidRDefault="006B3F4C" w:rsidP="00B86686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6B3F4C" w:rsidRPr="00946527" w:rsidTr="00B86686">
        <w:tc>
          <w:tcPr>
            <w:tcW w:w="2723" w:type="dxa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Iepirkuma komisijas sastāvs un tās izveidošanas pamatojums, iepirkuma procedūras dokumentu sagatavotāji un pieaicinātie eksperti:</w:t>
            </w:r>
          </w:p>
        </w:tc>
        <w:tc>
          <w:tcPr>
            <w:tcW w:w="6946" w:type="dxa"/>
            <w:gridSpan w:val="2"/>
          </w:tcPr>
          <w:p w:rsidR="006B3F4C" w:rsidRPr="00DE7C77" w:rsidRDefault="006B3F4C" w:rsidP="00B86686">
            <w:pPr>
              <w:jc w:val="both"/>
            </w:pPr>
            <w:r w:rsidRPr="00DE7C77">
              <w:t xml:space="preserve">Komisijas, kas izveidota ar Valsts aizsardzības militāro objektu un iepirkumu centra 2018. gada </w:t>
            </w:r>
            <w:proofErr w:type="gramStart"/>
            <w:r w:rsidR="00D029F8">
              <w:t>11.jūlija</w:t>
            </w:r>
            <w:proofErr w:type="gramEnd"/>
            <w:r w:rsidRPr="00DE7C77">
              <w:t xml:space="preserve"> rīkojumu </w:t>
            </w:r>
            <w:proofErr w:type="spellStart"/>
            <w:r w:rsidRPr="00DE7C77">
              <w:t>Nr.RPDJ</w:t>
            </w:r>
            <w:proofErr w:type="spellEnd"/>
            <w:r w:rsidRPr="00DE7C77">
              <w:t>/2018-</w:t>
            </w:r>
            <w:r w:rsidR="00D029F8">
              <w:t>864</w:t>
            </w:r>
            <w:r w:rsidRPr="00DE7C77">
              <w:t>, sastāvs:</w:t>
            </w:r>
          </w:p>
          <w:p w:rsidR="00D029F8" w:rsidRPr="00D029F8" w:rsidRDefault="00D029F8" w:rsidP="00D029F8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40" w:lineRule="auto"/>
              <w:ind w:right="-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9F8">
              <w:rPr>
                <w:rFonts w:ascii="Times New Roman" w:hAnsi="Times New Roman"/>
                <w:sz w:val="24"/>
                <w:szCs w:val="24"/>
              </w:rPr>
              <w:t xml:space="preserve">Komisijas priekšsēdētāja – Rinalda Grīna, Centra Materiāltehnisko līdzekļu departamenta Centralizēto iepirkumu vadības nodaļas pārvaldes vecākā referente. </w:t>
            </w:r>
          </w:p>
          <w:p w:rsidR="00D029F8" w:rsidRPr="00091473" w:rsidRDefault="00D029F8" w:rsidP="00D029F8">
            <w:pPr>
              <w:numPr>
                <w:ilvl w:val="0"/>
                <w:numId w:val="2"/>
              </w:numPr>
              <w:spacing w:after="60"/>
              <w:jc w:val="both"/>
            </w:pPr>
            <w:r w:rsidRPr="00D029F8">
              <w:t>Komisijas priekšsēdētājas vietnieks – Andrejs Mironovs, Centra Materiāltehnisko līdzekļu</w:t>
            </w:r>
            <w:r w:rsidRPr="00091473">
              <w:t xml:space="preserve"> departamenta Līgumu vadības nodaļas vadītājs.</w:t>
            </w:r>
          </w:p>
          <w:p w:rsidR="00D029F8" w:rsidRPr="00091473" w:rsidRDefault="00D029F8" w:rsidP="00D029F8">
            <w:pPr>
              <w:numPr>
                <w:ilvl w:val="0"/>
                <w:numId w:val="2"/>
              </w:numPr>
              <w:spacing w:after="60"/>
              <w:jc w:val="both"/>
            </w:pPr>
            <w:r w:rsidRPr="00091473">
              <w:t>Komisijas locekle – Zane Bērziņa, Centra Materiāltehnisko līdzekļu departamenta Centralizēto iepirkumu vadības nodaļas pārvaldes vecākā referente.</w:t>
            </w:r>
          </w:p>
          <w:p w:rsidR="00D029F8" w:rsidRPr="00091473" w:rsidRDefault="00D029F8" w:rsidP="00D029F8">
            <w:pPr>
              <w:numPr>
                <w:ilvl w:val="0"/>
                <w:numId w:val="2"/>
              </w:numPr>
              <w:spacing w:after="60"/>
              <w:jc w:val="both"/>
            </w:pPr>
            <w:r w:rsidRPr="00091473">
              <w:t xml:space="preserve">Komisijas juriste – </w:t>
            </w:r>
            <w:r>
              <w:t>Sandra Aare</w:t>
            </w:r>
            <w:r w:rsidRPr="00091473">
              <w:t>, Centra Centralizēto iepirkumu j</w:t>
            </w:r>
            <w:r>
              <w:t xml:space="preserve">uridiskā nodrošinājuma nodaļas </w:t>
            </w:r>
            <w:r w:rsidRPr="00091473">
              <w:t>juriskonsulte</w:t>
            </w:r>
            <w:r>
              <w:t>.</w:t>
            </w:r>
          </w:p>
          <w:p w:rsidR="00D029F8" w:rsidRPr="00091473" w:rsidRDefault="00D029F8" w:rsidP="00D029F8">
            <w:pPr>
              <w:numPr>
                <w:ilvl w:val="0"/>
                <w:numId w:val="2"/>
              </w:numPr>
              <w:spacing w:after="60"/>
              <w:jc w:val="both"/>
            </w:pPr>
            <w:r w:rsidRPr="00091473">
              <w:t>Komisijas loceklis – Ervīns Skudra, Centra Centralizēto iepirkumu juridiskā nodrošinājuma nodaļas juriskonsults.</w:t>
            </w:r>
          </w:p>
          <w:p w:rsidR="00D029F8" w:rsidRPr="00091473" w:rsidRDefault="00D029F8" w:rsidP="00D029F8">
            <w:pPr>
              <w:numPr>
                <w:ilvl w:val="0"/>
                <w:numId w:val="2"/>
              </w:numPr>
              <w:spacing w:after="60"/>
              <w:jc w:val="both"/>
            </w:pPr>
            <w:r w:rsidRPr="00091473">
              <w:t>Iepirkuma atbildīgā amatpersona – Pēteris Kassalietis, Centra Materiāltehnisko līdzekļu departamenta Līgumu vadības nodaļas pārvaldes vecākais referents.</w:t>
            </w:r>
          </w:p>
          <w:p w:rsidR="00D029F8" w:rsidRPr="00091473" w:rsidRDefault="00D029F8" w:rsidP="00D029F8">
            <w:pPr>
              <w:numPr>
                <w:ilvl w:val="0"/>
                <w:numId w:val="2"/>
              </w:numPr>
              <w:spacing w:after="60"/>
              <w:jc w:val="both"/>
            </w:pPr>
            <w:r w:rsidRPr="00091473">
              <w:t>Komisijas sekretāre - Linda Baumane, Centra Materiāltehnisko līdzekļu departamenta Centralizēto iepirkumu vadības nodaļas vadītājas vietniece.</w:t>
            </w:r>
          </w:p>
          <w:p w:rsidR="006B3F4C" w:rsidRPr="003A0057" w:rsidRDefault="006B3F4C" w:rsidP="00E04F7D">
            <w:pPr>
              <w:jc w:val="both"/>
              <w:rPr>
                <w:rFonts w:eastAsia="Calibri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t xml:space="preserve">Tehniskās specifikācijas sagatavotāja: </w:t>
            </w:r>
            <w:r w:rsidR="00D029F8">
              <w:rPr>
                <w:rFonts w:eastAsia="Calibri"/>
                <w:lang w:eastAsia="en-US"/>
              </w:rPr>
              <w:t>E. Plataiskalna</w:t>
            </w:r>
            <w:r>
              <w:rPr>
                <w:rFonts w:eastAsia="Calibri"/>
                <w:lang w:eastAsia="en-US"/>
              </w:rPr>
              <w:t>,</w:t>
            </w:r>
            <w:r w:rsidR="00ED4F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D029F8">
              <w:rPr>
                <w:rFonts w:eastAsia="Calibri"/>
                <w:lang w:eastAsia="en-US"/>
              </w:rPr>
              <w:t>U.</w:t>
            </w:r>
            <w:r w:rsidR="00ED4F70">
              <w:rPr>
                <w:rFonts w:eastAsia="Calibri"/>
                <w:lang w:eastAsia="en-US"/>
              </w:rPr>
              <w:t>Taube</w:t>
            </w:r>
            <w:proofErr w:type="spellEnd"/>
            <w:r w:rsidR="00D029F8">
              <w:rPr>
                <w:rFonts w:eastAsia="Calibri"/>
                <w:lang w:eastAsia="en-US"/>
              </w:rPr>
              <w:t>, I.Zvirgzdiņš</w:t>
            </w:r>
          </w:p>
        </w:tc>
      </w:tr>
      <w:tr w:rsidR="006B3F4C" w:rsidRPr="00946527" w:rsidTr="00B86686">
        <w:tc>
          <w:tcPr>
            <w:tcW w:w="2723" w:type="dxa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9B2DE8">
                <w:rPr>
                  <w:b/>
                  <w:i/>
                  <w:sz w:val="22"/>
                  <w:szCs w:val="22"/>
                </w:rPr>
                <w:t>Līguma</w:t>
              </w:r>
            </w:smartTag>
            <w:r w:rsidRPr="009B2DE8">
              <w:rPr>
                <w:b/>
                <w:i/>
                <w:sz w:val="22"/>
                <w:szCs w:val="22"/>
              </w:rPr>
              <w:t xml:space="preserve"> priekšmets un tā īss apraksts:</w:t>
            </w:r>
          </w:p>
        </w:tc>
        <w:tc>
          <w:tcPr>
            <w:tcW w:w="6946" w:type="dxa"/>
            <w:gridSpan w:val="2"/>
          </w:tcPr>
          <w:p w:rsidR="006B3F4C" w:rsidRPr="00882D0C" w:rsidRDefault="006B3F4C" w:rsidP="00B86686">
            <w:pPr>
              <w:shd w:val="clear" w:color="auto" w:fill="FFFFFF" w:themeFill="background1"/>
              <w:spacing w:line="252" w:lineRule="auto"/>
              <w:jc w:val="both"/>
              <w:rPr>
                <w:b/>
              </w:rPr>
            </w:pPr>
            <w:r w:rsidRPr="00882D0C">
              <w:rPr>
                <w:b/>
              </w:rPr>
              <w:t>Iepirkuma priekšmets un apjomi, kas sadalīts daļās:</w:t>
            </w:r>
          </w:p>
          <w:p w:rsidR="00E04F7D" w:rsidRPr="00E04F7D" w:rsidRDefault="00E04F7D" w:rsidP="00E04F7D">
            <w:pPr>
              <w:spacing w:after="60"/>
              <w:ind w:right="68"/>
              <w:jc w:val="both"/>
            </w:pPr>
            <w:r w:rsidRPr="00E04F7D">
              <w:t>I daļa – Maska elpošanas “AC” JSS-Mod1 “JSS-AGG”;</w:t>
            </w:r>
          </w:p>
          <w:p w:rsidR="00E04F7D" w:rsidRPr="00E04F7D" w:rsidRDefault="00E04F7D" w:rsidP="00E04F7D">
            <w:pPr>
              <w:spacing w:after="60"/>
              <w:ind w:right="68"/>
              <w:jc w:val="both"/>
            </w:pPr>
            <w:r w:rsidRPr="00E04F7D">
              <w:rPr>
                <w:bCs/>
              </w:rPr>
              <w:t xml:space="preserve">II daļa </w:t>
            </w:r>
            <w:r w:rsidRPr="00E04F7D">
              <w:t>–</w:t>
            </w:r>
            <w:r w:rsidRPr="00E04F7D">
              <w:rPr>
                <w:bCs/>
              </w:rPr>
              <w:t xml:space="preserve"> Aparāts elpošanas “AC” JSS-Mod1 “JSS-AGG” un tā rezerves gaisa balons;</w:t>
            </w:r>
          </w:p>
          <w:p w:rsidR="006B3F4C" w:rsidRPr="002D5CFC" w:rsidRDefault="006B3F4C" w:rsidP="00B86686">
            <w:pPr>
              <w:spacing w:after="60"/>
              <w:ind w:right="68"/>
              <w:jc w:val="both"/>
            </w:pPr>
          </w:p>
        </w:tc>
      </w:tr>
      <w:tr w:rsidR="006B3F4C" w:rsidRPr="00946527" w:rsidTr="00B86686">
        <w:tc>
          <w:tcPr>
            <w:tcW w:w="2723" w:type="dxa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lastRenderedPageBreak/>
              <w:t>Piedāvājuma izvēles kritērijs:</w:t>
            </w:r>
          </w:p>
        </w:tc>
        <w:tc>
          <w:tcPr>
            <w:tcW w:w="6946" w:type="dxa"/>
            <w:gridSpan w:val="2"/>
          </w:tcPr>
          <w:p w:rsidR="006B3F4C" w:rsidRPr="00946527" w:rsidRDefault="00E04F7D" w:rsidP="00B86686">
            <w:pPr>
              <w:widowControl w:val="0"/>
              <w:tabs>
                <w:tab w:val="num" w:pos="1418"/>
              </w:tabs>
              <w:jc w:val="both"/>
              <w:rPr>
                <w:color w:val="000000"/>
              </w:rPr>
            </w:pPr>
            <w:r>
              <w:t>S</w:t>
            </w:r>
            <w:r w:rsidRPr="0005771E">
              <w:t xml:space="preserve">aimnieciski visizdevīgākais piedāvājums katrā iepirkuma </w:t>
            </w:r>
            <w:r w:rsidRPr="00CD0D4B">
              <w:t>priekšmeta daļā</w:t>
            </w:r>
            <w:r>
              <w:t xml:space="preserve"> atsevišķi</w:t>
            </w:r>
            <w:r w:rsidRPr="00CD0D4B">
              <w:t xml:space="preserve">, kas atbilst nolikuma un tehniskās specifikācijas prasībām, ņemot vērā viszemāko </w:t>
            </w:r>
            <w:r>
              <w:t xml:space="preserve">kopējo </w:t>
            </w:r>
            <w:r w:rsidRPr="00CD0D4B">
              <w:t xml:space="preserve">vienas vienības cenu </w:t>
            </w:r>
            <w:r>
              <w:t xml:space="preserve">summu četros periodos </w:t>
            </w:r>
            <w:r w:rsidRPr="00CD0D4B">
              <w:t>EUR bez PVN</w:t>
            </w:r>
            <w:r>
              <w:t>.</w:t>
            </w:r>
          </w:p>
        </w:tc>
      </w:tr>
      <w:tr w:rsidR="006B3F4C" w:rsidRPr="00946527" w:rsidTr="00B86686">
        <w:trPr>
          <w:trHeight w:val="600"/>
        </w:trPr>
        <w:tc>
          <w:tcPr>
            <w:tcW w:w="2723" w:type="dxa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 xml:space="preserve">Piedāvājumu iesniegšanas termiņš, kā arī pamatojums termiņa saīsinājums, ja tāds veikts: </w:t>
            </w:r>
          </w:p>
        </w:tc>
        <w:tc>
          <w:tcPr>
            <w:tcW w:w="6946" w:type="dxa"/>
            <w:gridSpan w:val="2"/>
          </w:tcPr>
          <w:p w:rsidR="006B3F4C" w:rsidRPr="00946527" w:rsidRDefault="006B3F4C" w:rsidP="00E04F7D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 xml:space="preserve">Līdz </w:t>
            </w:r>
            <w:r>
              <w:rPr>
                <w:b/>
              </w:rPr>
              <w:t>2018</w:t>
            </w:r>
            <w:r w:rsidRPr="00844315">
              <w:rPr>
                <w:b/>
              </w:rPr>
              <w:t xml:space="preserve">. gada </w:t>
            </w:r>
            <w:proofErr w:type="gramStart"/>
            <w:r w:rsidR="00E04F7D">
              <w:rPr>
                <w:b/>
              </w:rPr>
              <w:t>22</w:t>
            </w:r>
            <w:r>
              <w:rPr>
                <w:b/>
              </w:rPr>
              <w:t>.</w:t>
            </w:r>
            <w:r w:rsidR="00E04F7D">
              <w:rPr>
                <w:b/>
              </w:rPr>
              <w:t>novembr</w:t>
            </w:r>
            <w:r>
              <w:rPr>
                <w:b/>
              </w:rPr>
              <w:t>a</w:t>
            </w:r>
            <w:proofErr w:type="gramEnd"/>
            <w:r w:rsidRPr="00805B38">
              <w:rPr>
                <w:b/>
              </w:rPr>
              <w:t xml:space="preserve"> plkst.11:00</w:t>
            </w:r>
            <w:r w:rsidRPr="00805B38">
              <w:t>,</w:t>
            </w:r>
            <w:r w:rsidRPr="00844315">
              <w:t xml:space="preserve"> </w:t>
            </w:r>
            <w:r>
              <w:t>Elektronisko iepirkumu sistēmā (EIS)</w:t>
            </w:r>
          </w:p>
        </w:tc>
      </w:tr>
      <w:tr w:rsidR="006B3F4C" w:rsidRPr="00946527" w:rsidTr="00B86686">
        <w:trPr>
          <w:trHeight w:val="645"/>
        </w:trPr>
        <w:tc>
          <w:tcPr>
            <w:tcW w:w="2723" w:type="dxa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Piedāvājumu atvēršanas vieta, datums un laiks:</w:t>
            </w:r>
          </w:p>
        </w:tc>
        <w:tc>
          <w:tcPr>
            <w:tcW w:w="6946" w:type="dxa"/>
            <w:gridSpan w:val="2"/>
          </w:tcPr>
          <w:p w:rsidR="006B3F4C" w:rsidRPr="001F609C" w:rsidRDefault="006B3F4C" w:rsidP="00B86686">
            <w:pPr>
              <w:spacing w:before="60" w:after="60"/>
              <w:jc w:val="both"/>
            </w:pPr>
            <w:r>
              <w:rPr>
                <w:b/>
              </w:rPr>
              <w:t>2018</w:t>
            </w:r>
            <w:r w:rsidRPr="00171E94">
              <w:rPr>
                <w:b/>
              </w:rPr>
              <w:t xml:space="preserve">. gada </w:t>
            </w:r>
            <w:proofErr w:type="gramStart"/>
            <w:r w:rsidR="00E04F7D">
              <w:rPr>
                <w:b/>
              </w:rPr>
              <w:t>22.novembr</w:t>
            </w:r>
            <w:r w:rsidR="00E04F7D">
              <w:rPr>
                <w:b/>
              </w:rPr>
              <w:t>ī</w:t>
            </w:r>
            <w:proofErr w:type="gramEnd"/>
            <w:r w:rsidR="00E04F7D" w:rsidRPr="00805B38">
              <w:rPr>
                <w:b/>
              </w:rPr>
              <w:t xml:space="preserve"> </w:t>
            </w:r>
            <w:r w:rsidRPr="00171E94">
              <w:rPr>
                <w:b/>
              </w:rPr>
              <w:t>plkst.11:00</w:t>
            </w:r>
            <w:r w:rsidRPr="00171E94">
              <w:t xml:space="preserve">, </w:t>
            </w:r>
            <w:r>
              <w:t>EIS, Ernestīnes ielā 34, Rīgā</w:t>
            </w:r>
            <w:r w:rsidRPr="00171E94">
              <w:t>.</w:t>
            </w:r>
          </w:p>
        </w:tc>
      </w:tr>
      <w:tr w:rsidR="006B3F4C" w:rsidRPr="00946527" w:rsidTr="00B86686">
        <w:trPr>
          <w:trHeight w:val="525"/>
        </w:trPr>
        <w:tc>
          <w:tcPr>
            <w:tcW w:w="2723" w:type="dxa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B2DE8">
              <w:rPr>
                <w:b/>
                <w:i/>
                <w:sz w:val="22"/>
                <w:szCs w:val="22"/>
              </w:rPr>
              <w:t>Iesniegto piedāvājumu saraksts un piedāvājuma cena:</w:t>
            </w:r>
          </w:p>
        </w:tc>
        <w:tc>
          <w:tcPr>
            <w:tcW w:w="6946" w:type="dxa"/>
            <w:gridSpan w:val="2"/>
          </w:tcPr>
          <w:p w:rsidR="006B3F4C" w:rsidRDefault="006B3F4C" w:rsidP="00B86686">
            <w:r>
              <w:t>Iesniegtie piedāvājumi:</w:t>
            </w:r>
          </w:p>
          <w:p w:rsidR="00E04F7D" w:rsidRPr="00A15244" w:rsidRDefault="00E04F7D" w:rsidP="00E04F7D">
            <w:pPr>
              <w:rPr>
                <w:bCs/>
                <w:szCs w:val="26"/>
              </w:rPr>
            </w:pPr>
            <w:r>
              <w:rPr>
                <w:b/>
              </w:rPr>
              <w:t xml:space="preserve">I daļa - </w:t>
            </w:r>
            <w:r w:rsidRPr="00A15244">
              <w:rPr>
                <w:b/>
              </w:rPr>
              <w:t>Maska elpošanas “AC” JSS-Mod1 “JSS-AGG”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617"/>
              <w:gridCol w:w="1539"/>
              <w:gridCol w:w="3564"/>
            </w:tblGrid>
            <w:tr w:rsidR="00E04F7D" w:rsidRPr="00A15244" w:rsidTr="00B86686"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E04F7D" w:rsidRPr="00A15244" w:rsidRDefault="00E04F7D" w:rsidP="00E04F7D">
                  <w:pPr>
                    <w:rPr>
                      <w:b/>
                      <w:bCs/>
                    </w:rPr>
                  </w:pPr>
                  <w:r w:rsidRPr="00A15244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E04F7D" w:rsidRPr="00A15244" w:rsidRDefault="00E04F7D" w:rsidP="00E04F7D">
                  <w:pPr>
                    <w:rPr>
                      <w:b/>
                      <w:bCs/>
                    </w:rPr>
                  </w:pPr>
                  <w:r w:rsidRPr="00A15244">
                    <w:rPr>
                      <w:b/>
                      <w:bCs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E04F7D" w:rsidRPr="00A15244" w:rsidRDefault="00E04F7D" w:rsidP="00E04F7D">
                  <w:pPr>
                    <w:rPr>
                      <w:b/>
                      <w:bCs/>
                    </w:rPr>
                  </w:pPr>
                  <w:r w:rsidRPr="00A15244">
                    <w:rPr>
                      <w:b/>
                    </w:rPr>
                    <w:t>Finanšu piedāvājums</w:t>
                  </w:r>
                </w:p>
              </w:tc>
            </w:tr>
            <w:tr w:rsidR="00E04F7D" w:rsidRPr="00A15244" w:rsidTr="00B86686"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F7D" w:rsidRPr="00A15244" w:rsidRDefault="00E04F7D" w:rsidP="00E04F7D">
                  <w:pPr>
                    <w:rPr>
                      <w:bCs/>
                    </w:rPr>
                  </w:pPr>
                  <w:proofErr w:type="spellStart"/>
                  <w:r w:rsidRPr="00A15244">
                    <w:t>Interspiro</w:t>
                  </w:r>
                  <w:proofErr w:type="spellEnd"/>
                  <w:r w:rsidRPr="00A15244">
                    <w:t xml:space="preserve"> AB</w:t>
                  </w:r>
                </w:p>
              </w:tc>
              <w:tc>
                <w:tcPr>
                  <w:tcW w:w="1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F7D" w:rsidRPr="00A15244" w:rsidRDefault="00E04F7D" w:rsidP="00E04F7D">
                  <w:pPr>
                    <w:rPr>
                      <w:bCs/>
                    </w:rPr>
                  </w:pPr>
                  <w:r w:rsidRPr="00A15244">
                    <w:t>16.10.2018 plkst. 13:12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F7D" w:rsidRPr="00A15244" w:rsidRDefault="00E04F7D" w:rsidP="00E04F7D">
                  <w:r w:rsidRPr="00A15244">
                    <w:t>EIRO 1677.4</w:t>
                  </w:r>
                </w:p>
                <w:p w:rsidR="00E04F7D" w:rsidRPr="00A15244" w:rsidRDefault="00E04F7D" w:rsidP="00E04F7D">
                  <w:pPr>
                    <w:rPr>
                      <w:bCs/>
                    </w:rPr>
                  </w:pPr>
                </w:p>
              </w:tc>
            </w:tr>
            <w:tr w:rsidR="00E04F7D" w:rsidRPr="00A15244" w:rsidTr="00B86686"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F7D" w:rsidRPr="00A15244" w:rsidRDefault="00E04F7D" w:rsidP="00E04F7D">
                  <w:pPr>
                    <w:rPr>
                      <w:bCs/>
                    </w:rPr>
                  </w:pPr>
                  <w:r w:rsidRPr="00A15244">
                    <w:t>"Zommers" SIA</w:t>
                  </w:r>
                </w:p>
              </w:tc>
              <w:tc>
                <w:tcPr>
                  <w:tcW w:w="1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F7D" w:rsidRPr="00A15244" w:rsidRDefault="00E04F7D" w:rsidP="00E04F7D">
                  <w:pPr>
                    <w:rPr>
                      <w:bCs/>
                    </w:rPr>
                  </w:pPr>
                  <w:r w:rsidRPr="00A15244">
                    <w:t>22.11.2018 plkst. 10:42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F7D" w:rsidRPr="00A15244" w:rsidRDefault="00E04F7D" w:rsidP="00E04F7D">
                  <w:r w:rsidRPr="00A15244">
                    <w:t>EIRO 1836.61</w:t>
                  </w:r>
                </w:p>
                <w:p w:rsidR="00E04F7D" w:rsidRPr="00A15244" w:rsidRDefault="00E04F7D" w:rsidP="00E04F7D">
                  <w:pPr>
                    <w:rPr>
                      <w:bCs/>
                    </w:rPr>
                  </w:pPr>
                </w:p>
              </w:tc>
            </w:tr>
          </w:tbl>
          <w:p w:rsidR="00E04F7D" w:rsidRPr="00A15244" w:rsidRDefault="00E04F7D" w:rsidP="00E04F7D">
            <w:pPr>
              <w:rPr>
                <w:bCs/>
                <w:szCs w:val="26"/>
              </w:rPr>
            </w:pPr>
            <w:r>
              <w:rPr>
                <w:b/>
              </w:rPr>
              <w:t xml:space="preserve">II daļa </w:t>
            </w:r>
            <w:r w:rsidRPr="00A15244">
              <w:rPr>
                <w:b/>
              </w:rPr>
              <w:t>- Aparāts elpošanas “AC” JSS-Mod1 “JSS-AGG” un tā rezerves gaisa balons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617"/>
              <w:gridCol w:w="1539"/>
              <w:gridCol w:w="3564"/>
            </w:tblGrid>
            <w:tr w:rsidR="00E04F7D" w:rsidRPr="00A15244" w:rsidTr="00B86686"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E04F7D" w:rsidRPr="00A15244" w:rsidRDefault="00E04F7D" w:rsidP="00E04F7D">
                  <w:pPr>
                    <w:rPr>
                      <w:b/>
                      <w:bCs/>
                    </w:rPr>
                  </w:pPr>
                  <w:r w:rsidRPr="00A15244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E04F7D" w:rsidRPr="00A15244" w:rsidRDefault="00E04F7D" w:rsidP="00E04F7D">
                  <w:pPr>
                    <w:rPr>
                      <w:b/>
                      <w:bCs/>
                    </w:rPr>
                  </w:pPr>
                  <w:r w:rsidRPr="00A15244">
                    <w:rPr>
                      <w:b/>
                      <w:bCs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E04F7D" w:rsidRPr="00A15244" w:rsidRDefault="00E04F7D" w:rsidP="00E04F7D">
                  <w:pPr>
                    <w:rPr>
                      <w:b/>
                      <w:bCs/>
                    </w:rPr>
                  </w:pPr>
                  <w:r w:rsidRPr="00A15244">
                    <w:rPr>
                      <w:b/>
                    </w:rPr>
                    <w:t>Finanšu piedāvājums</w:t>
                  </w:r>
                </w:p>
              </w:tc>
            </w:tr>
            <w:tr w:rsidR="00E04F7D" w:rsidTr="00B86686"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F7D" w:rsidRPr="00A15244" w:rsidRDefault="00E04F7D" w:rsidP="00E04F7D">
                  <w:pPr>
                    <w:rPr>
                      <w:bCs/>
                    </w:rPr>
                  </w:pPr>
                  <w:proofErr w:type="spellStart"/>
                  <w:r w:rsidRPr="00A15244">
                    <w:t>Epion</w:t>
                  </w:r>
                  <w:proofErr w:type="spellEnd"/>
                  <w:r w:rsidRPr="00A15244">
                    <w:t xml:space="preserve"> SIA</w:t>
                  </w:r>
                </w:p>
              </w:tc>
              <w:tc>
                <w:tcPr>
                  <w:tcW w:w="1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F7D" w:rsidRPr="00A15244" w:rsidRDefault="00E04F7D" w:rsidP="00E04F7D">
                  <w:pPr>
                    <w:rPr>
                      <w:bCs/>
                    </w:rPr>
                  </w:pPr>
                  <w:r w:rsidRPr="00A15244">
                    <w:t>22.11.2018 plkst. 09:23</w:t>
                  </w:r>
                </w:p>
              </w:tc>
              <w:tc>
                <w:tcPr>
                  <w:tcW w:w="2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F7D" w:rsidRDefault="00E04F7D" w:rsidP="00E04F7D">
                  <w:r w:rsidRPr="00A15244">
                    <w:t>EIRO 27576.86</w:t>
                  </w:r>
                </w:p>
                <w:p w:rsidR="00E04F7D" w:rsidRDefault="00E04F7D" w:rsidP="00E04F7D">
                  <w:pPr>
                    <w:rPr>
                      <w:bCs/>
                    </w:rPr>
                  </w:pPr>
                </w:p>
              </w:tc>
            </w:tr>
          </w:tbl>
          <w:p w:rsidR="006B3F4C" w:rsidRPr="002B1590" w:rsidRDefault="006B3F4C" w:rsidP="00B86686"/>
        </w:tc>
      </w:tr>
      <w:tr w:rsidR="006B3F4C" w:rsidRPr="00946527" w:rsidTr="00B86686">
        <w:trPr>
          <w:trHeight w:val="354"/>
        </w:trPr>
        <w:tc>
          <w:tcPr>
            <w:tcW w:w="2723" w:type="dxa"/>
            <w:shd w:val="clear" w:color="auto" w:fill="auto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B2DE8">
              <w:rPr>
                <w:b/>
                <w:i/>
                <w:sz w:val="22"/>
                <w:szCs w:val="22"/>
              </w:rPr>
              <w:t>Iepirkuma procedūras uzvarētājs, līgumcena, piedāvājuma izvērtēšanas kopsavilkums un piedāvājuma izvēles pamatojums:</w:t>
            </w:r>
          </w:p>
        </w:tc>
        <w:tc>
          <w:tcPr>
            <w:tcW w:w="6946" w:type="dxa"/>
            <w:gridSpan w:val="2"/>
          </w:tcPr>
          <w:p w:rsidR="00E04F7D" w:rsidRPr="00E04F7D" w:rsidRDefault="00E04F7D" w:rsidP="00E04F7D">
            <w:pPr>
              <w:spacing w:before="120" w:after="120"/>
              <w:jc w:val="both"/>
            </w:pPr>
            <w:r w:rsidRPr="00E04F7D">
              <w:rPr>
                <w:color w:val="000000"/>
                <w:spacing w:val="-1"/>
              </w:rPr>
              <w:t xml:space="preserve">Pamatojoties uz Publisko iepirkumu likuma </w:t>
            </w:r>
            <w:r w:rsidRPr="00E04F7D">
              <w:t>51. panta pirmo daļu, Ministru kabineta 28.02.2017. noteikumu Nr. 107 18.punktu un atklāta konkursa nolikuma 51.1. punktu</w:t>
            </w:r>
            <w:r w:rsidRPr="00E04F7D">
              <w:rPr>
                <w:color w:val="000000"/>
                <w:spacing w:val="-1"/>
              </w:rPr>
              <w:t>, vispārīgās vienošanās slēgšanas tiesības</w:t>
            </w:r>
            <w:r w:rsidRPr="00E04F7D">
              <w:t xml:space="preserve"> atklātā konkursā iepirkuma priekšmeta </w:t>
            </w:r>
            <w:r w:rsidRPr="00E04F7D">
              <w:rPr>
                <w:b/>
              </w:rPr>
              <w:t xml:space="preserve">I daļā </w:t>
            </w:r>
            <w:r w:rsidRPr="00E04F7D">
              <w:rPr>
                <w:color w:val="000000"/>
                <w:spacing w:val="-1"/>
              </w:rPr>
              <w:t xml:space="preserve">par </w:t>
            </w:r>
            <w:r w:rsidRPr="00E04F7D">
              <w:rPr>
                <w:bCs/>
              </w:rPr>
              <w:t xml:space="preserve">elpošanas </w:t>
            </w:r>
            <w:r w:rsidRPr="00E04F7D">
              <w:rPr>
                <w:color w:val="000000"/>
                <w:spacing w:val="-1"/>
              </w:rPr>
              <w:t>maskas</w:t>
            </w:r>
            <w:r w:rsidRPr="00E04F7D">
              <w:rPr>
                <w:bCs/>
              </w:rPr>
              <w:t xml:space="preserve"> “Maska elpošanas “AC” JSS – Mod1 “JSS-AGG” piegādi </w:t>
            </w:r>
            <w:r w:rsidRPr="00E04F7D">
              <w:rPr>
                <w:b/>
              </w:rPr>
              <w:t xml:space="preserve">piešķirt </w:t>
            </w:r>
            <w:proofErr w:type="spellStart"/>
            <w:r w:rsidRPr="00E04F7D">
              <w:rPr>
                <w:b/>
              </w:rPr>
              <w:t>Interspiro</w:t>
            </w:r>
            <w:proofErr w:type="spellEnd"/>
            <w:r w:rsidRPr="00E04F7D">
              <w:rPr>
                <w:b/>
              </w:rPr>
              <w:t xml:space="preserve"> AB, </w:t>
            </w:r>
            <w:r w:rsidRPr="00E04F7D">
              <w:t xml:space="preserve">Nr. 556569-3792, jo pretendenta piedāvājums ir nolikuma prasībām atbilstošs saimnieciski visizdevīgākais piedāvājums ar viszemāko kopējo vienas vienības cenu summu četros periodos – 1677.40 EUR bez PVN. </w:t>
            </w:r>
          </w:p>
          <w:p w:rsidR="006B3F4C" w:rsidRPr="00284001" w:rsidRDefault="00E04F7D" w:rsidP="00E30F41">
            <w:pPr>
              <w:spacing w:before="120" w:after="120"/>
              <w:jc w:val="both"/>
            </w:pPr>
            <w:r w:rsidRPr="00E04F7D">
              <w:rPr>
                <w:color w:val="000000"/>
                <w:spacing w:val="-1"/>
              </w:rPr>
              <w:t xml:space="preserve">Pamatojoties uz Publisko iepirkumu likuma </w:t>
            </w:r>
            <w:r w:rsidRPr="00E04F7D">
              <w:t>51. panta pirmo daļu, Ministru kabineta 28.02.2017. noteikumu Nr. 107 18.punktu un atklāta konkursa nolikuma 51.1. punktu</w:t>
            </w:r>
            <w:r w:rsidRPr="00E04F7D">
              <w:rPr>
                <w:color w:val="000000"/>
                <w:spacing w:val="-1"/>
              </w:rPr>
              <w:t>, vispārīgās vienošanās slēgšanas tiesības</w:t>
            </w:r>
            <w:r w:rsidRPr="00E04F7D">
              <w:t xml:space="preserve"> atklātā konkursā iepirkuma priekšmeta </w:t>
            </w:r>
            <w:r w:rsidRPr="00E04F7D">
              <w:rPr>
                <w:b/>
              </w:rPr>
              <w:t xml:space="preserve">II daļā </w:t>
            </w:r>
            <w:r w:rsidRPr="00E04F7D">
              <w:rPr>
                <w:color w:val="000000"/>
                <w:spacing w:val="-1"/>
              </w:rPr>
              <w:t xml:space="preserve">par </w:t>
            </w:r>
            <w:r w:rsidRPr="00E04F7D">
              <w:rPr>
                <w:bCs/>
              </w:rPr>
              <w:t xml:space="preserve">elpošanas </w:t>
            </w:r>
            <w:r w:rsidRPr="00E04F7D">
              <w:rPr>
                <w:color w:val="000000"/>
                <w:spacing w:val="-1"/>
              </w:rPr>
              <w:t>a</w:t>
            </w:r>
            <w:r w:rsidRPr="00E04F7D">
              <w:rPr>
                <w:bCs/>
              </w:rPr>
              <w:t>parāta “AC” JSS – Mod1 “JSS-AGG” un tā rezerves gaisa balonu</w:t>
            </w:r>
            <w:r w:rsidRPr="00E04F7D">
              <w:rPr>
                <w:color w:val="000000"/>
                <w:spacing w:val="-1"/>
              </w:rPr>
              <w:t xml:space="preserve"> </w:t>
            </w:r>
            <w:r w:rsidRPr="00E04F7D">
              <w:t>piegādi</w:t>
            </w:r>
            <w:r w:rsidRPr="00E04F7D">
              <w:rPr>
                <w:b/>
              </w:rPr>
              <w:t xml:space="preserve"> piešķirt SIA “</w:t>
            </w:r>
            <w:proofErr w:type="spellStart"/>
            <w:r w:rsidRPr="00E04F7D">
              <w:rPr>
                <w:b/>
              </w:rPr>
              <w:t>Epion</w:t>
            </w:r>
            <w:proofErr w:type="spellEnd"/>
            <w:r w:rsidRPr="00E04F7D">
              <w:rPr>
                <w:b/>
              </w:rPr>
              <w:t>”,</w:t>
            </w:r>
            <w:r w:rsidRPr="00E04F7D">
              <w:t xml:space="preserve"> reģ. Nr. 42103080515, ar piesaistīto apakšuzņēmēju </w:t>
            </w:r>
            <w:proofErr w:type="spellStart"/>
            <w:r w:rsidRPr="00E04F7D">
              <w:t>Interspiro</w:t>
            </w:r>
            <w:proofErr w:type="spellEnd"/>
            <w:r w:rsidRPr="00E04F7D">
              <w:t xml:space="preserve"> AB, jo pretendenta piedāvājums ir nolikuma prasībām atbilstošs saimnieciski visizdevīgākais piedāvājums ar viszemāko kopējo vienas vienības cenu summu četros periodos – 27 576.87 EUR bez PVN. </w:t>
            </w:r>
          </w:p>
        </w:tc>
      </w:tr>
      <w:tr w:rsidR="006B3F4C" w:rsidRPr="00946527" w:rsidTr="00B86686">
        <w:trPr>
          <w:trHeight w:val="354"/>
        </w:trPr>
        <w:tc>
          <w:tcPr>
            <w:tcW w:w="2723" w:type="dxa"/>
            <w:shd w:val="clear" w:color="auto" w:fill="auto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B2DE8">
              <w:rPr>
                <w:b/>
                <w:i/>
                <w:sz w:val="22"/>
                <w:szCs w:val="22"/>
              </w:rPr>
              <w:t>Informācija par to līguma vai vispārīgās vienošanās daļu, kuru uzvarētājs plānojis nodot apakšuzņēmējam/</w:t>
            </w:r>
            <w:proofErr w:type="spellStart"/>
            <w:r w:rsidRPr="009B2DE8">
              <w:rPr>
                <w:b/>
                <w:i/>
                <w:sz w:val="22"/>
                <w:szCs w:val="22"/>
              </w:rPr>
              <w:t>iem</w:t>
            </w:r>
            <w:proofErr w:type="spellEnd"/>
            <w:r w:rsidRPr="009B2DE8">
              <w:rPr>
                <w:b/>
                <w:i/>
                <w:sz w:val="22"/>
                <w:szCs w:val="22"/>
              </w:rPr>
              <w:t>, kā arī apakšuzņēmēju nosaukumi:</w:t>
            </w:r>
          </w:p>
        </w:tc>
        <w:tc>
          <w:tcPr>
            <w:tcW w:w="6946" w:type="dxa"/>
            <w:gridSpan w:val="2"/>
            <w:vAlign w:val="center"/>
          </w:tcPr>
          <w:p w:rsidR="006B3F4C" w:rsidRPr="00D24870" w:rsidRDefault="00D24870" w:rsidP="00D24870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8E61B0">
              <w:rPr>
                <w:b/>
              </w:rPr>
              <w:t>II daļā</w:t>
            </w:r>
            <w:r w:rsidRPr="00D24870">
              <w:t xml:space="preserve"> </w:t>
            </w:r>
            <w:r w:rsidRPr="00D24870">
              <w:rPr>
                <w:color w:val="000000"/>
                <w:spacing w:val="-1"/>
              </w:rPr>
              <w:t xml:space="preserve">par </w:t>
            </w:r>
            <w:r w:rsidRPr="00D24870">
              <w:rPr>
                <w:bCs/>
              </w:rPr>
              <w:t xml:space="preserve">elpošanas </w:t>
            </w:r>
            <w:r w:rsidRPr="00D24870">
              <w:rPr>
                <w:color w:val="000000"/>
                <w:spacing w:val="-1"/>
              </w:rPr>
              <w:t>a</w:t>
            </w:r>
            <w:r w:rsidRPr="00D24870">
              <w:rPr>
                <w:bCs/>
              </w:rPr>
              <w:t>parāta “AC” JSS – Mod1 “JSS-AGG” un tā rezerves gaisa balonu</w:t>
            </w:r>
            <w:r w:rsidRPr="00D24870">
              <w:rPr>
                <w:color w:val="000000"/>
                <w:spacing w:val="-1"/>
              </w:rPr>
              <w:t xml:space="preserve"> </w:t>
            </w:r>
            <w:r w:rsidRPr="00D24870">
              <w:t xml:space="preserve">piegādi </w:t>
            </w:r>
            <w:r w:rsidRPr="00D24870">
              <w:t>tiks</w:t>
            </w:r>
            <w:r w:rsidRPr="00D24870">
              <w:t xml:space="preserve"> piesaistīt</w:t>
            </w:r>
            <w:r w:rsidRPr="00D24870">
              <w:t>s</w:t>
            </w:r>
            <w:r w:rsidRPr="00D24870">
              <w:t xml:space="preserve"> apakšuzņēmēj</w:t>
            </w:r>
            <w:r w:rsidRPr="00D24870">
              <w:t>s</w:t>
            </w:r>
            <w:r w:rsidRPr="00D24870">
              <w:t xml:space="preserve"> </w:t>
            </w:r>
            <w:proofErr w:type="spellStart"/>
            <w:r w:rsidRPr="00D24870">
              <w:t>Interspiro</w:t>
            </w:r>
            <w:proofErr w:type="spellEnd"/>
            <w:r w:rsidRPr="00D24870">
              <w:t xml:space="preserve"> AB</w:t>
            </w:r>
            <w:r w:rsidRPr="00D24870">
              <w:rPr>
                <w:rFonts w:eastAsia="Calibri"/>
                <w:lang w:eastAsia="en-US"/>
              </w:rPr>
              <w:t xml:space="preserve"> ar 15% nododamo </w:t>
            </w:r>
            <w:r>
              <w:rPr>
                <w:rFonts w:eastAsia="Calibri"/>
                <w:lang w:eastAsia="en-US"/>
              </w:rPr>
              <w:t xml:space="preserve">vispārīgās vienošanās </w:t>
            </w:r>
            <w:r w:rsidRPr="00D24870">
              <w:rPr>
                <w:rFonts w:eastAsia="Calibri"/>
                <w:lang w:eastAsia="en-US"/>
              </w:rPr>
              <w:t>daļu apjomu</w:t>
            </w:r>
            <w:r>
              <w:rPr>
                <w:rFonts w:eastAsia="Calibri"/>
                <w:lang w:eastAsia="en-US"/>
              </w:rPr>
              <w:t>.</w:t>
            </w:r>
            <w:r w:rsidRPr="00D2487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B3F4C" w:rsidRPr="00946527" w:rsidTr="00B86686">
        <w:trPr>
          <w:trHeight w:val="354"/>
        </w:trPr>
        <w:tc>
          <w:tcPr>
            <w:tcW w:w="2723" w:type="dxa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lastRenderedPageBreak/>
              <w:t>Pamatojums lēmumam par noraidītajiem pretendentiem, kā arī par iepirkuma procedūras dokumentiem neatbilstošajiem piedāvājumiem:</w:t>
            </w:r>
          </w:p>
        </w:tc>
        <w:tc>
          <w:tcPr>
            <w:tcW w:w="6946" w:type="dxa"/>
            <w:gridSpan w:val="2"/>
          </w:tcPr>
          <w:p w:rsidR="006B3F4C" w:rsidRPr="00E34430" w:rsidRDefault="00E30F41" w:rsidP="00E30F41">
            <w:pPr>
              <w:spacing w:before="120" w:after="120"/>
              <w:contextualSpacing/>
              <w:jc w:val="both"/>
              <w:rPr>
                <w:b/>
              </w:rPr>
            </w:pPr>
            <w:r w:rsidRPr="007B157A">
              <w:rPr>
                <w:lang w:eastAsia="en-US"/>
              </w:rPr>
              <w:t xml:space="preserve">Nepiešķirt vispārīgās vienošanās slēgšanas tiesības </w:t>
            </w:r>
            <w:r w:rsidRPr="007B157A">
              <w:t>atklātā konkursā i</w:t>
            </w:r>
            <w:r>
              <w:t>epirkuma</w:t>
            </w:r>
            <w:r w:rsidRPr="007B157A">
              <w:t xml:space="preserve"> priekšmeta </w:t>
            </w:r>
            <w:r w:rsidRPr="007B157A">
              <w:rPr>
                <w:b/>
              </w:rPr>
              <w:t xml:space="preserve">I daļā </w:t>
            </w:r>
            <w:r w:rsidRPr="007B157A">
              <w:rPr>
                <w:color w:val="000000"/>
                <w:spacing w:val="-1"/>
              </w:rPr>
              <w:t xml:space="preserve">par </w:t>
            </w:r>
            <w:r w:rsidRPr="007B157A">
              <w:rPr>
                <w:bCs/>
              </w:rPr>
              <w:t xml:space="preserve">elpošanas </w:t>
            </w:r>
            <w:r w:rsidRPr="007B157A">
              <w:rPr>
                <w:color w:val="000000"/>
                <w:spacing w:val="-1"/>
              </w:rPr>
              <w:t xml:space="preserve">maskas </w:t>
            </w:r>
            <w:r w:rsidRPr="007B157A">
              <w:rPr>
                <w:bCs/>
              </w:rPr>
              <w:t xml:space="preserve">“Maska elpošanas “AC” JSS – Mod1 “JSS-AGG” piegādi un </w:t>
            </w:r>
            <w:r w:rsidRPr="007B157A">
              <w:rPr>
                <w:b/>
                <w:bCs/>
              </w:rPr>
              <w:t>noraidīt</w:t>
            </w:r>
            <w:r w:rsidRPr="007B157A">
              <w:rPr>
                <w:bCs/>
              </w:rPr>
              <w:t xml:space="preserve"> </w:t>
            </w:r>
            <w:r w:rsidRPr="007B157A">
              <w:rPr>
                <w:b/>
                <w:lang w:eastAsia="en-US"/>
              </w:rPr>
              <w:t>SIA “Zommers</w:t>
            </w:r>
            <w:r w:rsidRPr="007B157A">
              <w:rPr>
                <w:lang w:eastAsia="en-US"/>
              </w:rPr>
              <w:t xml:space="preserve">”, reģ. </w:t>
            </w:r>
            <w:r w:rsidRPr="0010632F">
              <w:rPr>
                <w:lang w:eastAsia="en-US"/>
              </w:rPr>
              <w:t>Nr.40003289047 pied</w:t>
            </w:r>
            <w:r>
              <w:rPr>
                <w:lang w:eastAsia="en-US"/>
              </w:rPr>
              <w:t xml:space="preserve">āvājumu </w:t>
            </w:r>
            <w:r w:rsidRPr="0010632F">
              <w:t>no turpmākas dalības atklātā konkursā</w:t>
            </w:r>
            <w:r w:rsidRPr="0010632F">
              <w:rPr>
                <w:lang w:eastAsia="en-US"/>
              </w:rPr>
              <w:t>, p</w:t>
            </w:r>
            <w:r w:rsidRPr="0010632F">
              <w:rPr>
                <w:rFonts w:eastAsia="Calibri"/>
                <w:lang w:eastAsia="en-US"/>
              </w:rPr>
              <w:t xml:space="preserve">amatojoties uz Publisko iepirkumu likuma </w:t>
            </w:r>
            <w:r w:rsidRPr="0010632F">
              <w:t>41. panta pirmo daļu un atklāta konkursa nolikuma 32.2. punktu,</w:t>
            </w:r>
            <w:r w:rsidRPr="0010632F">
              <w:rPr>
                <w:b/>
              </w:rPr>
              <w:t xml:space="preserve"> </w:t>
            </w:r>
            <w:r w:rsidRPr="0010632F">
              <w:rPr>
                <w:bCs/>
              </w:rPr>
              <w:t xml:space="preserve">jo </w:t>
            </w:r>
            <w:r w:rsidRPr="0010632F">
              <w:t>pretendenta piedāvājums ne</w:t>
            </w:r>
            <w:r>
              <w:t xml:space="preserve">atbilst kvalifikācijas prasībām. </w:t>
            </w:r>
          </w:p>
        </w:tc>
      </w:tr>
      <w:tr w:rsidR="006B3F4C" w:rsidRPr="00946527" w:rsidTr="00B86686">
        <w:trPr>
          <w:trHeight w:val="354"/>
        </w:trPr>
        <w:tc>
          <w:tcPr>
            <w:tcW w:w="5133" w:type="dxa"/>
            <w:gridSpan w:val="2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B2DE8">
              <w:rPr>
                <w:b/>
                <w:i/>
                <w:sz w:val="22"/>
                <w:szCs w:val="22"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4536" w:type="dxa"/>
            <w:vAlign w:val="center"/>
          </w:tcPr>
          <w:p w:rsidR="006B3F4C" w:rsidRPr="008F1171" w:rsidRDefault="006B3F4C" w:rsidP="00B86686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6B3F4C" w:rsidRPr="00946527" w:rsidTr="00B86686">
        <w:trPr>
          <w:trHeight w:val="533"/>
        </w:trPr>
        <w:tc>
          <w:tcPr>
            <w:tcW w:w="5133" w:type="dxa"/>
            <w:gridSpan w:val="2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Piedāvājuma noraidīšanas pamatojums, ja piedāvājums ir nepamatoti lēts:</w:t>
            </w:r>
          </w:p>
        </w:tc>
        <w:tc>
          <w:tcPr>
            <w:tcW w:w="4536" w:type="dxa"/>
            <w:vAlign w:val="center"/>
          </w:tcPr>
          <w:p w:rsidR="006B3F4C" w:rsidRPr="008F1171" w:rsidRDefault="006B3F4C" w:rsidP="00B86686">
            <w:pPr>
              <w:spacing w:after="120"/>
              <w:ind w:right="57"/>
            </w:pPr>
            <w:r w:rsidRPr="008F1171">
              <w:t>Nav</w:t>
            </w:r>
          </w:p>
        </w:tc>
      </w:tr>
      <w:tr w:rsidR="006B3F4C" w:rsidRPr="00946527" w:rsidTr="00B86686">
        <w:trPr>
          <w:trHeight w:val="866"/>
        </w:trPr>
        <w:tc>
          <w:tcPr>
            <w:tcW w:w="2723" w:type="dxa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Lēmuma pamatojums, ja iepirkuma komisija pieņēmusi lēmumu pārtraukt vai izbeigt iepirkuma procedūru:</w:t>
            </w:r>
          </w:p>
        </w:tc>
        <w:tc>
          <w:tcPr>
            <w:tcW w:w="6946" w:type="dxa"/>
            <w:gridSpan w:val="2"/>
          </w:tcPr>
          <w:p w:rsidR="006B3F4C" w:rsidRPr="007D135C" w:rsidRDefault="00D24870" w:rsidP="00B86686">
            <w:pPr>
              <w:jc w:val="both"/>
            </w:pPr>
            <w:r>
              <w:t>Nav</w:t>
            </w:r>
          </w:p>
          <w:p w:rsidR="006B3F4C" w:rsidRPr="00C65901" w:rsidRDefault="006B3F4C" w:rsidP="00B86686">
            <w:pPr>
              <w:spacing w:after="60"/>
              <w:jc w:val="both"/>
            </w:pPr>
          </w:p>
        </w:tc>
      </w:tr>
      <w:tr w:rsidR="006B3F4C" w:rsidRPr="00946527" w:rsidTr="00B86686">
        <w:trPr>
          <w:trHeight w:val="354"/>
        </w:trPr>
        <w:tc>
          <w:tcPr>
            <w:tcW w:w="2723" w:type="dxa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6946" w:type="dxa"/>
            <w:gridSpan w:val="2"/>
            <w:vAlign w:val="center"/>
          </w:tcPr>
          <w:p w:rsidR="006B3F4C" w:rsidRDefault="006B3F4C" w:rsidP="00B86686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6B3F4C" w:rsidRPr="00946527" w:rsidTr="00B86686">
        <w:trPr>
          <w:trHeight w:val="354"/>
        </w:trPr>
        <w:tc>
          <w:tcPr>
            <w:tcW w:w="2723" w:type="dxa"/>
          </w:tcPr>
          <w:p w:rsidR="006B3F4C" w:rsidRPr="009B2DE8" w:rsidRDefault="006B3F4C" w:rsidP="00B86686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Iepirkuma komisijas konstatētie interešu konflikti un pasākumi, kas veikti to novēršanai:</w:t>
            </w:r>
          </w:p>
        </w:tc>
        <w:tc>
          <w:tcPr>
            <w:tcW w:w="6946" w:type="dxa"/>
            <w:gridSpan w:val="2"/>
            <w:vAlign w:val="center"/>
          </w:tcPr>
          <w:p w:rsidR="006B3F4C" w:rsidRDefault="006B3F4C" w:rsidP="00B86686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6B3F4C" w:rsidRDefault="006B3F4C" w:rsidP="006B3F4C">
      <w:pPr>
        <w:jc w:val="both"/>
      </w:pPr>
    </w:p>
    <w:p w:rsidR="006B3F4C" w:rsidRDefault="006B3F4C" w:rsidP="006B3F4C">
      <w:pPr>
        <w:jc w:val="both"/>
      </w:pPr>
      <w:bookmarkStart w:id="0" w:name="_GoBack"/>
      <w:bookmarkEnd w:id="0"/>
    </w:p>
    <w:sectPr w:rsidR="006B3F4C" w:rsidSect="005F5FEA">
      <w:footerReference w:type="even" r:id="rId5"/>
      <w:footerReference w:type="default" r:id="rId6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266A29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266A29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266A29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96E7F" w:rsidRDefault="00266A29" w:rsidP="00386CE7">
    <w:pPr>
      <w:pStyle w:val="Footer"/>
      <w:ind w:right="360"/>
    </w:pPr>
  </w:p>
  <w:p w:rsidR="004A3C0B" w:rsidRDefault="00266A29" w:rsidP="00386CE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C77A94"/>
    <w:multiLevelType w:val="multilevel"/>
    <w:tmpl w:val="F5CE83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" w15:restartNumberingAfterBreak="0">
    <w:nsid w:val="79FB5460"/>
    <w:multiLevelType w:val="hybridMultilevel"/>
    <w:tmpl w:val="EE9A314E"/>
    <w:lvl w:ilvl="0" w:tplc="124C5F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4C"/>
    <w:rsid w:val="00266A29"/>
    <w:rsid w:val="00552CC4"/>
    <w:rsid w:val="005A3824"/>
    <w:rsid w:val="0067487E"/>
    <w:rsid w:val="006B3F4C"/>
    <w:rsid w:val="008E61B0"/>
    <w:rsid w:val="00D029F8"/>
    <w:rsid w:val="00D24870"/>
    <w:rsid w:val="00E04F7D"/>
    <w:rsid w:val="00E30F41"/>
    <w:rsid w:val="00E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68912-544D-4E60-BCFC-415E2BC5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3F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F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B3F4C"/>
  </w:style>
  <w:style w:type="paragraph" w:styleId="Subtitle">
    <w:name w:val="Subtitle"/>
    <w:basedOn w:val="Normal"/>
    <w:link w:val="SubtitleChar"/>
    <w:qFormat/>
    <w:rsid w:val="006B3F4C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6B3F4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2,Syle 1,PPS_Bullet,Normal bullet 2,Bullet list,List Paragraph1,Saistīto dokumentu saraksts,Numurets,Colorful List - Accent 11,H&amp;P List Paragraph,Strip"/>
    <w:basedOn w:val="Normal"/>
    <w:link w:val="ListParagraphChar"/>
    <w:uiPriority w:val="34"/>
    <w:qFormat/>
    <w:rsid w:val="006B3F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2 Char,Syle 1 Char,PPS_Bullet Char,Normal bullet 2 Char,Bullet list Char,List Paragraph1 Char,Saistīto dokumentu saraksts Char,Numurets Char,Colorful List - Accent 11 Char,H&amp;P List Paragraph Char,Strip Char"/>
    <w:link w:val="ListParagraph"/>
    <w:uiPriority w:val="34"/>
    <w:qFormat/>
    <w:locked/>
    <w:rsid w:val="006B3F4C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rsid w:val="006B3F4C"/>
    <w:pPr>
      <w:widowControl w:val="0"/>
      <w:ind w:firstLine="426"/>
      <w:jc w:val="both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3F4C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E0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A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29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3935</Words>
  <Characters>2244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Baumane</dc:creator>
  <cp:keywords/>
  <dc:description/>
  <cp:lastModifiedBy>Linda Baumane</cp:lastModifiedBy>
  <cp:revision>5</cp:revision>
  <cp:lastPrinted>2019-03-20T13:16:00Z</cp:lastPrinted>
  <dcterms:created xsi:type="dcterms:W3CDTF">2019-03-20T12:21:00Z</dcterms:created>
  <dcterms:modified xsi:type="dcterms:W3CDTF">2019-03-20T13:16:00Z</dcterms:modified>
</cp:coreProperties>
</file>