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ABC" w:rsidRPr="00CB0DEA" w:rsidRDefault="00CE6700" w:rsidP="00EC281F">
      <w:pPr>
        <w:jc w:val="center"/>
        <w:outlineLvl w:val="0"/>
        <w:rPr>
          <w:b/>
        </w:rPr>
      </w:pPr>
      <w:r w:rsidRPr="00CB0DEA">
        <w:rPr>
          <w:b/>
        </w:rPr>
        <w:t>ATKLĀTA</w:t>
      </w:r>
      <w:r w:rsidR="00F422D7" w:rsidRPr="00CB0DEA">
        <w:rPr>
          <w:b/>
        </w:rPr>
        <w:t xml:space="preserve"> KONKURSA</w:t>
      </w:r>
    </w:p>
    <w:p w:rsidR="00B24D14" w:rsidRPr="00CB0DEA" w:rsidRDefault="00EB0ABC" w:rsidP="00B24D14">
      <w:pPr>
        <w:ind w:right="55"/>
        <w:jc w:val="center"/>
        <w:rPr>
          <w:b/>
          <w:bCs/>
        </w:rPr>
      </w:pPr>
      <w:r w:rsidRPr="00CB0DEA">
        <w:rPr>
          <w:b/>
        </w:rPr>
        <w:t>„</w:t>
      </w:r>
      <w:r w:rsidR="00CB0DEA" w:rsidRPr="00CB0DEA">
        <w:rPr>
          <w:b/>
        </w:rPr>
        <w:t>Sporta šauteņu un pistoļu iegāde</w:t>
      </w:r>
      <w:r w:rsidR="00B24D14" w:rsidRPr="00CB0DEA">
        <w:rPr>
          <w:b/>
          <w:bCs/>
        </w:rPr>
        <w:t>”</w:t>
      </w:r>
    </w:p>
    <w:p w:rsidR="00B24D14" w:rsidRPr="00CB0DEA" w:rsidRDefault="00B24D14" w:rsidP="00B24D14">
      <w:pPr>
        <w:ind w:right="55"/>
        <w:jc w:val="center"/>
        <w:rPr>
          <w:bCs/>
        </w:rPr>
      </w:pPr>
      <w:r w:rsidRPr="00CB0DEA">
        <w:rPr>
          <w:bCs/>
        </w:rPr>
        <w:t>(i</w:t>
      </w:r>
      <w:r w:rsidR="00DE7C77" w:rsidRPr="00CB0DEA">
        <w:rPr>
          <w:bCs/>
        </w:rPr>
        <w:t>de</w:t>
      </w:r>
      <w:r w:rsidR="00FC261D" w:rsidRPr="00CB0DEA">
        <w:rPr>
          <w:bCs/>
        </w:rPr>
        <w:t>ntifikācijas Nr. VAMOIC 2018/1</w:t>
      </w:r>
      <w:r w:rsidR="00CB0DEA" w:rsidRPr="00CB0DEA">
        <w:rPr>
          <w:bCs/>
        </w:rPr>
        <w:t>40</w:t>
      </w:r>
      <w:r w:rsidRPr="00CB0DEA">
        <w:rPr>
          <w:bCs/>
        </w:rPr>
        <w:t>)</w:t>
      </w:r>
    </w:p>
    <w:p w:rsidR="00DE7C77" w:rsidRDefault="00EB0ABC" w:rsidP="00365D37">
      <w:pPr>
        <w:jc w:val="center"/>
        <w:outlineLvl w:val="0"/>
        <w:rPr>
          <w:b/>
        </w:rPr>
      </w:pPr>
      <w:r w:rsidRPr="00CB0DEA">
        <w:rPr>
          <w:b/>
        </w:rPr>
        <w:t>ZIŅOJUMS</w:t>
      </w:r>
    </w:p>
    <w:p w:rsidR="003C3956" w:rsidRPr="00946527" w:rsidRDefault="003C3956" w:rsidP="00365D37">
      <w:pPr>
        <w:jc w:val="center"/>
        <w:outlineLvl w:val="0"/>
        <w:rPr>
          <w:b/>
        </w:rPr>
      </w:pP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1"/>
        <w:gridCol w:w="142"/>
        <w:gridCol w:w="2126"/>
        <w:gridCol w:w="709"/>
        <w:gridCol w:w="4111"/>
      </w:tblGrid>
      <w:tr w:rsidR="00EB0ABC" w:rsidRPr="00946527" w:rsidTr="001026E6">
        <w:tc>
          <w:tcPr>
            <w:tcW w:w="2723" w:type="dxa"/>
            <w:gridSpan w:val="2"/>
          </w:tcPr>
          <w:p w:rsidR="00EB0ABC" w:rsidRPr="00946527" w:rsidRDefault="008E7991" w:rsidP="00EB0ABC">
            <w:r w:rsidRPr="00946527">
              <w:t xml:space="preserve">Rīgā </w:t>
            </w:r>
          </w:p>
        </w:tc>
        <w:tc>
          <w:tcPr>
            <w:tcW w:w="6946" w:type="dxa"/>
            <w:gridSpan w:val="3"/>
          </w:tcPr>
          <w:p w:rsidR="00EB0ABC" w:rsidRPr="00946527" w:rsidRDefault="000902AC" w:rsidP="007B316C">
            <w:pPr>
              <w:jc w:val="right"/>
            </w:pPr>
            <w:r w:rsidRPr="00C05133">
              <w:t>201</w:t>
            </w:r>
            <w:r w:rsidR="00DE7C77">
              <w:t>8</w:t>
            </w:r>
            <w:r w:rsidR="006D00DC" w:rsidRPr="00C05133">
              <w:t>.</w:t>
            </w:r>
            <w:r w:rsidR="00B24D14">
              <w:t xml:space="preserve"> </w:t>
            </w:r>
            <w:r w:rsidR="006D00DC" w:rsidRPr="00C05133">
              <w:t>gada</w:t>
            </w:r>
            <w:r w:rsidR="003457A4" w:rsidRPr="00C05133">
              <w:t xml:space="preserve"> </w:t>
            </w:r>
            <w:r w:rsidR="007B316C">
              <w:t>9</w:t>
            </w:r>
            <w:r w:rsidR="00EB5731">
              <w:t>.</w:t>
            </w:r>
            <w:r w:rsidR="007B316C">
              <w:t>novembrī</w:t>
            </w:r>
          </w:p>
        </w:tc>
      </w:tr>
      <w:tr w:rsidR="00EB0ABC" w:rsidRPr="00946527" w:rsidTr="001026E6">
        <w:tc>
          <w:tcPr>
            <w:tcW w:w="2723" w:type="dxa"/>
            <w:gridSpan w:val="2"/>
          </w:tcPr>
          <w:p w:rsidR="00EB0ABC" w:rsidRPr="00946527" w:rsidRDefault="008E7991" w:rsidP="00EB0ABC">
            <w:pPr>
              <w:rPr>
                <w:b/>
                <w:i/>
              </w:rPr>
            </w:pPr>
            <w:r w:rsidRPr="00C40FC8">
              <w:rPr>
                <w:b/>
                <w:i/>
              </w:rPr>
              <w:t>Identifikācijas Nr.:</w:t>
            </w:r>
          </w:p>
        </w:tc>
        <w:tc>
          <w:tcPr>
            <w:tcW w:w="6946" w:type="dxa"/>
            <w:gridSpan w:val="3"/>
          </w:tcPr>
          <w:p w:rsidR="00EB0ABC" w:rsidRPr="00946527" w:rsidRDefault="003F0DA7" w:rsidP="00CB0DEA">
            <w:r w:rsidRPr="00946527">
              <w:t>VAMOIC</w:t>
            </w:r>
            <w:r w:rsidR="005968F6" w:rsidRPr="00946527">
              <w:t xml:space="preserve"> </w:t>
            </w:r>
            <w:r w:rsidR="008E7991" w:rsidRPr="00946527">
              <w:t>20</w:t>
            </w:r>
            <w:r w:rsidRPr="00946527">
              <w:t>1</w:t>
            </w:r>
            <w:r w:rsidR="00DE7C77">
              <w:t>8</w:t>
            </w:r>
            <w:r w:rsidR="00E951F7" w:rsidRPr="00946527">
              <w:t>/</w:t>
            </w:r>
            <w:r w:rsidR="00CB0DEA">
              <w:t>140</w:t>
            </w:r>
          </w:p>
        </w:tc>
      </w:tr>
      <w:tr w:rsidR="009A5B3D" w:rsidRPr="00946527" w:rsidTr="00871E4A">
        <w:tc>
          <w:tcPr>
            <w:tcW w:w="5558" w:type="dxa"/>
            <w:gridSpan w:val="4"/>
          </w:tcPr>
          <w:p w:rsidR="009A5B3D" w:rsidRPr="009A5B3D" w:rsidRDefault="009A5B3D" w:rsidP="00EB0ABC">
            <w:pPr>
              <w:rPr>
                <w:b/>
                <w:i/>
                <w:highlight w:val="yellow"/>
              </w:rPr>
            </w:pPr>
            <w:r w:rsidRPr="00C40FC8">
              <w:rPr>
                <w:b/>
                <w:i/>
              </w:rPr>
              <w:t>Iepriekšējā informatīvā paziņojuma publicēšanas datums Iepirkuma uzraudzības biroja</w:t>
            </w:r>
            <w:r w:rsidR="001F609C">
              <w:rPr>
                <w:b/>
                <w:i/>
              </w:rPr>
              <w:t xml:space="preserve"> (IUB)</w:t>
            </w:r>
            <w:r w:rsidRPr="00C40FC8">
              <w:rPr>
                <w:b/>
                <w:i/>
              </w:rPr>
              <w:t xml:space="preserve"> tīmekļvietnē un Eiropas Savienības Oficiālajā Vēstnesī</w:t>
            </w:r>
            <w:r w:rsidR="001F609C">
              <w:rPr>
                <w:b/>
                <w:i/>
              </w:rPr>
              <w:t xml:space="preserve"> (ESOV):</w:t>
            </w:r>
          </w:p>
        </w:tc>
        <w:tc>
          <w:tcPr>
            <w:tcW w:w="4111" w:type="dxa"/>
          </w:tcPr>
          <w:p w:rsidR="009A5B3D" w:rsidRPr="00946527" w:rsidRDefault="00C40FC8" w:rsidP="007A4866">
            <w:r>
              <w:t>Nav</w:t>
            </w:r>
          </w:p>
        </w:tc>
      </w:tr>
      <w:tr w:rsidR="00EB0ABC" w:rsidRPr="00946527" w:rsidTr="00871E4A">
        <w:tc>
          <w:tcPr>
            <w:tcW w:w="5558" w:type="dxa"/>
            <w:gridSpan w:val="4"/>
            <w:shd w:val="clear" w:color="auto" w:fill="auto"/>
          </w:tcPr>
          <w:p w:rsidR="00EB0ABC" w:rsidRPr="009A5B3D" w:rsidRDefault="008E7991" w:rsidP="00B833B0">
            <w:pPr>
              <w:rPr>
                <w:b/>
                <w:i/>
                <w:highlight w:val="yellow"/>
              </w:rPr>
            </w:pPr>
            <w:smartTag w:uri="schemas-tilde-lv/tildestengine" w:element="veidnes">
              <w:smartTagPr>
                <w:attr w:name="baseform" w:val="paziņojum|s"/>
                <w:attr w:name="id" w:val="-1"/>
                <w:attr w:name="text" w:val="Paziņojuma"/>
              </w:smartTagPr>
              <w:r w:rsidRPr="00C05133">
                <w:rPr>
                  <w:b/>
                  <w:i/>
                </w:rPr>
                <w:t>Paziņojuma</w:t>
              </w:r>
            </w:smartTag>
            <w:r w:rsidRPr="00C05133">
              <w:rPr>
                <w:b/>
                <w:i/>
              </w:rPr>
              <w:t xml:space="preserve"> par līgum</w:t>
            </w:r>
            <w:r w:rsidR="00AB5651" w:rsidRPr="00C05133">
              <w:rPr>
                <w:b/>
                <w:i/>
              </w:rPr>
              <w:t>u</w:t>
            </w:r>
            <w:r w:rsidRPr="00C05133">
              <w:rPr>
                <w:b/>
                <w:i/>
              </w:rPr>
              <w:t xml:space="preserve"> publicēšan</w:t>
            </w:r>
            <w:r w:rsidR="00AB5651" w:rsidRPr="00C05133">
              <w:rPr>
                <w:b/>
                <w:i/>
              </w:rPr>
              <w:t>as datums I</w:t>
            </w:r>
            <w:r w:rsidR="007673F2" w:rsidRPr="00C05133">
              <w:rPr>
                <w:b/>
                <w:i/>
              </w:rPr>
              <w:t>epirkuma uzraudzības biroja</w:t>
            </w:r>
            <w:r w:rsidR="00B833B0">
              <w:rPr>
                <w:b/>
                <w:i/>
              </w:rPr>
              <w:t xml:space="preserve"> </w:t>
            </w:r>
            <w:r w:rsidR="007673F2" w:rsidRPr="00C05133">
              <w:rPr>
                <w:b/>
                <w:i/>
              </w:rPr>
              <w:t>tīmekļvietnē un Eiropas Savienības Oficiālajā Vēstnesī</w:t>
            </w:r>
            <w:r w:rsidRPr="00C05133">
              <w:rPr>
                <w:b/>
                <w:i/>
              </w:rPr>
              <w:t>:</w:t>
            </w:r>
          </w:p>
        </w:tc>
        <w:tc>
          <w:tcPr>
            <w:tcW w:w="4111" w:type="dxa"/>
          </w:tcPr>
          <w:p w:rsidR="00EB0ABC" w:rsidRDefault="00C05133" w:rsidP="00C05133">
            <w:r>
              <w:t xml:space="preserve">IUB – </w:t>
            </w:r>
            <w:r w:rsidR="006E40CD">
              <w:t>26.09.2018</w:t>
            </w:r>
            <w:r>
              <w:t>.</w:t>
            </w:r>
          </w:p>
          <w:p w:rsidR="00C05133" w:rsidRPr="00C05133" w:rsidRDefault="00C05133" w:rsidP="001026E6"/>
        </w:tc>
      </w:tr>
      <w:tr w:rsidR="00B24D14" w:rsidRPr="00946527" w:rsidTr="00EC421F">
        <w:trPr>
          <w:trHeight w:val="770"/>
        </w:trPr>
        <w:tc>
          <w:tcPr>
            <w:tcW w:w="2581" w:type="dxa"/>
          </w:tcPr>
          <w:p w:rsidR="00B24D14" w:rsidRPr="0055046B" w:rsidRDefault="00B24D14" w:rsidP="0055046B">
            <w:r w:rsidRPr="00F866AB">
              <w:rPr>
                <w:b/>
                <w:i/>
              </w:rPr>
              <w:t>Pasūtītāja nosaukums un adrese:</w:t>
            </w:r>
          </w:p>
        </w:tc>
        <w:tc>
          <w:tcPr>
            <w:tcW w:w="7088" w:type="dxa"/>
            <w:gridSpan w:val="4"/>
          </w:tcPr>
          <w:p w:rsidR="00B24D14" w:rsidRPr="00204E34" w:rsidRDefault="00D7004F" w:rsidP="0055046B">
            <w:pPr>
              <w:shd w:val="clear" w:color="auto" w:fill="FFFFFF" w:themeFill="background1"/>
              <w:spacing w:line="252" w:lineRule="auto"/>
              <w:jc w:val="both"/>
            </w:pPr>
            <w:r w:rsidRPr="00E52298">
              <w:t>Nacionālo bruņoto sp</w:t>
            </w:r>
            <w:r>
              <w:t xml:space="preserve">ēku </w:t>
            </w:r>
            <w:r w:rsidRPr="009D018A">
              <w:t>Nodrošinājuma pavēlniecība</w:t>
            </w:r>
            <w:r>
              <w:t xml:space="preserve"> </w:t>
            </w:r>
            <w:r w:rsidRPr="00E52298">
              <w:t xml:space="preserve">(turpmāk – Pasūtītājs), kas atrodas </w:t>
            </w:r>
            <w:r>
              <w:t>Vienības gatvē 56</w:t>
            </w:r>
            <w:r w:rsidRPr="00E52298">
              <w:t xml:space="preserve">, </w:t>
            </w:r>
            <w:r>
              <w:t>Rīgā, LV-1004</w:t>
            </w:r>
            <w:r w:rsidRPr="00FE0339">
              <w:t>.</w:t>
            </w:r>
          </w:p>
        </w:tc>
      </w:tr>
      <w:tr w:rsidR="00B24D14" w:rsidRPr="00946527" w:rsidTr="00EC421F">
        <w:tc>
          <w:tcPr>
            <w:tcW w:w="2581" w:type="dxa"/>
          </w:tcPr>
          <w:p w:rsidR="00B24D14" w:rsidRPr="00946527" w:rsidRDefault="00B24D14" w:rsidP="00B24D14">
            <w:pPr>
              <w:rPr>
                <w:b/>
                <w:i/>
              </w:rPr>
            </w:pPr>
            <w:r w:rsidRPr="00946527">
              <w:rPr>
                <w:b/>
                <w:i/>
              </w:rPr>
              <w:t>Procedūras rīkotāja nosaukums un adrese:</w:t>
            </w:r>
          </w:p>
        </w:tc>
        <w:tc>
          <w:tcPr>
            <w:tcW w:w="7088" w:type="dxa"/>
            <w:gridSpan w:val="4"/>
          </w:tcPr>
          <w:p w:rsidR="00B24D14" w:rsidRDefault="00B24D14" w:rsidP="00326DFE">
            <w:pPr>
              <w:jc w:val="both"/>
            </w:pPr>
            <w:r w:rsidRPr="0037317B">
              <w:t>Valsts aizsardzības militāro objektu un iepirkumu centrs (turpmāk - Centrs), kas atrodas Ernestīnes ielā 34, Rīgā, LV – 1046.</w:t>
            </w:r>
          </w:p>
        </w:tc>
      </w:tr>
      <w:tr w:rsidR="00E675A7" w:rsidRPr="00946527" w:rsidTr="00EC421F">
        <w:tc>
          <w:tcPr>
            <w:tcW w:w="2581" w:type="dxa"/>
          </w:tcPr>
          <w:p w:rsidR="00E675A7" w:rsidRPr="00946527" w:rsidRDefault="00E93E80" w:rsidP="00B02EEE">
            <w:pPr>
              <w:rPr>
                <w:b/>
                <w:i/>
              </w:rPr>
            </w:pPr>
            <w:r w:rsidRPr="002B5EB9">
              <w:rPr>
                <w:b/>
                <w:i/>
              </w:rPr>
              <w:t>Iepirkuma komisija</w:t>
            </w:r>
            <w:r w:rsidR="009A5B3D" w:rsidRPr="002B5EB9">
              <w:rPr>
                <w:b/>
                <w:i/>
              </w:rPr>
              <w:t>s sastāvs</w:t>
            </w:r>
            <w:r w:rsidR="00E675A7" w:rsidRPr="002B5EB9">
              <w:rPr>
                <w:b/>
                <w:i/>
              </w:rPr>
              <w:t xml:space="preserve"> un tās izveidošanas pamatojums</w:t>
            </w:r>
            <w:r w:rsidR="009A5B3D" w:rsidRPr="002B5EB9">
              <w:rPr>
                <w:b/>
                <w:i/>
              </w:rPr>
              <w:t>, iepirkuma procedūras dokumentu sagatavotāji un pieaicinātie eksperti</w:t>
            </w:r>
            <w:r w:rsidR="00E675A7" w:rsidRPr="002B5EB9">
              <w:rPr>
                <w:b/>
                <w:i/>
              </w:rPr>
              <w:t>:</w:t>
            </w:r>
          </w:p>
        </w:tc>
        <w:tc>
          <w:tcPr>
            <w:tcW w:w="7088" w:type="dxa"/>
            <w:gridSpan w:val="4"/>
          </w:tcPr>
          <w:p w:rsidR="00EA0913" w:rsidRPr="00DE7C77" w:rsidRDefault="00EA0913" w:rsidP="001026E6">
            <w:pPr>
              <w:jc w:val="both"/>
            </w:pPr>
            <w:r w:rsidRPr="00DE7C77">
              <w:t xml:space="preserve">Komisijas, kas izveidota ar Valsts aizsardzības militāro </w:t>
            </w:r>
            <w:r w:rsidR="00DE7C77" w:rsidRPr="00DE7C77">
              <w:t>objektu un iepirkumu centra 2018</w:t>
            </w:r>
            <w:r w:rsidRPr="00DE7C77">
              <w:t xml:space="preserve">. gada </w:t>
            </w:r>
            <w:r w:rsidR="00131A7E">
              <w:t>23</w:t>
            </w:r>
            <w:r w:rsidRPr="00DE7C77">
              <w:t xml:space="preserve">. </w:t>
            </w:r>
            <w:r w:rsidR="00131A7E">
              <w:t>augusta</w:t>
            </w:r>
            <w:r w:rsidRPr="00DE7C77">
              <w:t xml:space="preserve"> rīkojumu Nr.</w:t>
            </w:r>
            <w:r w:rsidR="00FC261D">
              <w:t xml:space="preserve"> RPDJ/2018-</w:t>
            </w:r>
            <w:r w:rsidR="00CC53E3">
              <w:t>1081</w:t>
            </w:r>
            <w:r w:rsidRPr="00DE7C77">
              <w:t>, sastāvs:</w:t>
            </w:r>
          </w:p>
          <w:p w:rsidR="00FC261D" w:rsidRPr="00FC261D" w:rsidRDefault="00FC261D" w:rsidP="001026E6">
            <w:pPr>
              <w:pStyle w:val="ListParagraph"/>
              <w:numPr>
                <w:ilvl w:val="0"/>
                <w:numId w:val="36"/>
              </w:numPr>
              <w:spacing w:line="240" w:lineRule="auto"/>
              <w:jc w:val="both"/>
              <w:rPr>
                <w:rFonts w:ascii="Times New Roman" w:hAnsi="Times New Roman"/>
                <w:sz w:val="24"/>
                <w:szCs w:val="24"/>
              </w:rPr>
            </w:pPr>
            <w:r w:rsidRPr="00FC261D">
              <w:rPr>
                <w:rFonts w:ascii="Times New Roman" w:hAnsi="Times New Roman"/>
                <w:sz w:val="24"/>
                <w:szCs w:val="24"/>
              </w:rPr>
              <w:t xml:space="preserve">Komisijas priekšsēdētāja – </w:t>
            </w:r>
            <w:r w:rsidR="00CC53E3">
              <w:rPr>
                <w:rFonts w:ascii="Times New Roman" w:hAnsi="Times New Roman"/>
                <w:sz w:val="24"/>
                <w:szCs w:val="24"/>
              </w:rPr>
              <w:t>Elīna Brūniņa</w:t>
            </w:r>
            <w:r w:rsidRPr="00FC261D">
              <w:rPr>
                <w:rFonts w:ascii="Times New Roman" w:hAnsi="Times New Roman"/>
                <w:sz w:val="24"/>
                <w:szCs w:val="24"/>
              </w:rPr>
              <w:t xml:space="preserve">, Centra </w:t>
            </w:r>
            <w:r w:rsidR="00CC53E3">
              <w:rPr>
                <w:rFonts w:ascii="Times New Roman" w:hAnsi="Times New Roman"/>
                <w:sz w:val="24"/>
                <w:szCs w:val="24"/>
              </w:rPr>
              <w:t>Materiāltehnisko līdzekļu departamenta Centralizēto iepirkumu vadības nodaļas pārvaldes vecākā referente</w:t>
            </w:r>
            <w:r w:rsidRPr="00FC261D">
              <w:rPr>
                <w:rFonts w:ascii="Times New Roman" w:hAnsi="Times New Roman"/>
                <w:sz w:val="24"/>
                <w:szCs w:val="24"/>
              </w:rPr>
              <w:t>.</w:t>
            </w:r>
          </w:p>
          <w:p w:rsidR="00FC261D" w:rsidRDefault="00FC261D" w:rsidP="001026E6">
            <w:pPr>
              <w:pStyle w:val="ListParagraph"/>
              <w:numPr>
                <w:ilvl w:val="0"/>
                <w:numId w:val="36"/>
              </w:numPr>
              <w:spacing w:line="240" w:lineRule="auto"/>
              <w:jc w:val="both"/>
              <w:rPr>
                <w:rFonts w:ascii="Times New Roman" w:hAnsi="Times New Roman"/>
                <w:sz w:val="24"/>
                <w:szCs w:val="24"/>
              </w:rPr>
            </w:pPr>
            <w:r w:rsidRPr="00FC261D">
              <w:rPr>
                <w:rFonts w:ascii="Times New Roman" w:hAnsi="Times New Roman"/>
                <w:sz w:val="24"/>
                <w:szCs w:val="24"/>
              </w:rPr>
              <w:t xml:space="preserve">Komisijas priekšsēdētājas vietniece – </w:t>
            </w:r>
            <w:r w:rsidR="00CC53E3" w:rsidRPr="00FC261D">
              <w:rPr>
                <w:rFonts w:ascii="Times New Roman" w:hAnsi="Times New Roman"/>
                <w:sz w:val="24"/>
                <w:szCs w:val="24"/>
              </w:rPr>
              <w:t>Marina Imbrasa-Kuļiņiča</w:t>
            </w:r>
            <w:r w:rsidRPr="00FC261D">
              <w:rPr>
                <w:rFonts w:ascii="Times New Roman" w:hAnsi="Times New Roman"/>
                <w:sz w:val="24"/>
                <w:szCs w:val="24"/>
              </w:rPr>
              <w:t xml:space="preserve">, </w:t>
            </w:r>
            <w:r w:rsidR="00CC53E3" w:rsidRPr="00FC261D">
              <w:rPr>
                <w:rFonts w:ascii="Times New Roman" w:hAnsi="Times New Roman"/>
                <w:sz w:val="24"/>
                <w:szCs w:val="24"/>
              </w:rPr>
              <w:t xml:space="preserve">Centra </w:t>
            </w:r>
            <w:r w:rsidR="00CC53E3">
              <w:rPr>
                <w:rFonts w:ascii="Times New Roman" w:hAnsi="Times New Roman"/>
                <w:sz w:val="24"/>
                <w:szCs w:val="24"/>
              </w:rPr>
              <w:t>Materiāltehnisko līdzekļu departamenta Centralizēto iepirkumu vadības nodaļas pārvaldes vecākā referente</w:t>
            </w:r>
            <w:r w:rsidRPr="00FC261D">
              <w:rPr>
                <w:rFonts w:ascii="Times New Roman" w:hAnsi="Times New Roman"/>
                <w:sz w:val="24"/>
                <w:szCs w:val="24"/>
              </w:rPr>
              <w:t>.</w:t>
            </w:r>
          </w:p>
          <w:p w:rsidR="00CC53E3" w:rsidRPr="00FC261D" w:rsidRDefault="00037059" w:rsidP="001026E6">
            <w:pPr>
              <w:pStyle w:val="ListParagraph"/>
              <w:numPr>
                <w:ilvl w:val="0"/>
                <w:numId w:val="36"/>
              </w:numPr>
              <w:spacing w:line="240" w:lineRule="auto"/>
              <w:jc w:val="both"/>
              <w:rPr>
                <w:rFonts w:ascii="Times New Roman" w:hAnsi="Times New Roman"/>
                <w:sz w:val="24"/>
                <w:szCs w:val="24"/>
              </w:rPr>
            </w:pPr>
            <w:r>
              <w:rPr>
                <w:rFonts w:ascii="Times New Roman" w:hAnsi="Times New Roman"/>
                <w:sz w:val="24"/>
                <w:szCs w:val="24"/>
              </w:rPr>
              <w:t xml:space="preserve">Komisijas locekle – Inese Ozola, </w:t>
            </w:r>
            <w:r w:rsidRPr="00FC261D">
              <w:rPr>
                <w:rFonts w:ascii="Times New Roman" w:hAnsi="Times New Roman"/>
                <w:sz w:val="24"/>
                <w:szCs w:val="24"/>
              </w:rPr>
              <w:t xml:space="preserve">Centra </w:t>
            </w:r>
            <w:r>
              <w:rPr>
                <w:rFonts w:ascii="Times New Roman" w:hAnsi="Times New Roman"/>
                <w:sz w:val="24"/>
                <w:szCs w:val="24"/>
              </w:rPr>
              <w:t>Materiāltehnisko līdzekļu departamenta Centralizēto iepirkumu vadības nodaļas pārvaldes vecākā referente</w:t>
            </w:r>
          </w:p>
          <w:p w:rsidR="00FC261D" w:rsidRPr="00FC261D" w:rsidRDefault="00FC261D" w:rsidP="001026E6">
            <w:pPr>
              <w:pStyle w:val="ListParagraph"/>
              <w:numPr>
                <w:ilvl w:val="0"/>
                <w:numId w:val="36"/>
              </w:numPr>
              <w:spacing w:line="240" w:lineRule="auto"/>
              <w:jc w:val="both"/>
              <w:rPr>
                <w:rFonts w:ascii="Times New Roman" w:hAnsi="Times New Roman"/>
                <w:sz w:val="24"/>
                <w:szCs w:val="24"/>
              </w:rPr>
            </w:pPr>
            <w:r w:rsidRPr="00FC261D">
              <w:rPr>
                <w:rFonts w:ascii="Times New Roman" w:hAnsi="Times New Roman"/>
                <w:sz w:val="24"/>
                <w:szCs w:val="24"/>
              </w:rPr>
              <w:t xml:space="preserve">Komisijas jurists – Ervīns Skudra, Centra Juridiskā un iepirkumu nodrošinājuma departamenta </w:t>
            </w:r>
            <w:r w:rsidR="00037059">
              <w:rPr>
                <w:rFonts w:ascii="Times New Roman" w:hAnsi="Times New Roman"/>
                <w:sz w:val="24"/>
                <w:szCs w:val="24"/>
              </w:rPr>
              <w:t xml:space="preserve">Centralizēto iepirkumu juridiskā nodrošinājuma </w:t>
            </w:r>
            <w:r w:rsidRPr="00FC261D">
              <w:rPr>
                <w:rFonts w:ascii="Times New Roman" w:hAnsi="Times New Roman"/>
                <w:sz w:val="24"/>
                <w:szCs w:val="24"/>
              </w:rPr>
              <w:t>nodaļas juriskonsults.</w:t>
            </w:r>
          </w:p>
          <w:p w:rsidR="00FC261D" w:rsidRDefault="00FC261D" w:rsidP="001026E6">
            <w:pPr>
              <w:pStyle w:val="ListParagraph"/>
              <w:numPr>
                <w:ilvl w:val="0"/>
                <w:numId w:val="36"/>
              </w:numPr>
              <w:spacing w:line="240" w:lineRule="auto"/>
              <w:jc w:val="both"/>
              <w:rPr>
                <w:rFonts w:ascii="Times New Roman" w:hAnsi="Times New Roman"/>
                <w:sz w:val="24"/>
                <w:szCs w:val="24"/>
              </w:rPr>
            </w:pPr>
            <w:r w:rsidRPr="00FC261D">
              <w:rPr>
                <w:rFonts w:ascii="Times New Roman" w:hAnsi="Times New Roman"/>
                <w:sz w:val="24"/>
                <w:szCs w:val="24"/>
              </w:rPr>
              <w:t>Iepirkuma atbildīgā amatpersona</w:t>
            </w:r>
            <w:r w:rsidR="00037059">
              <w:rPr>
                <w:rFonts w:ascii="Times New Roman" w:hAnsi="Times New Roman"/>
                <w:sz w:val="24"/>
                <w:szCs w:val="24"/>
              </w:rPr>
              <w:t xml:space="preserve"> </w:t>
            </w:r>
            <w:r w:rsidRPr="00FC261D">
              <w:rPr>
                <w:rFonts w:ascii="Times New Roman" w:hAnsi="Times New Roman"/>
                <w:sz w:val="24"/>
                <w:szCs w:val="24"/>
              </w:rPr>
              <w:t xml:space="preserve">– </w:t>
            </w:r>
            <w:proofErr w:type="spellStart"/>
            <w:r w:rsidRPr="00FC261D">
              <w:rPr>
                <w:rFonts w:ascii="Times New Roman" w:hAnsi="Times New Roman"/>
                <w:sz w:val="24"/>
                <w:szCs w:val="24"/>
              </w:rPr>
              <w:t>maj</w:t>
            </w:r>
            <w:proofErr w:type="spellEnd"/>
            <w:r w:rsidRPr="00FC261D">
              <w:rPr>
                <w:rFonts w:ascii="Times New Roman" w:hAnsi="Times New Roman"/>
                <w:sz w:val="24"/>
                <w:szCs w:val="24"/>
              </w:rPr>
              <w:t xml:space="preserve">. </w:t>
            </w:r>
            <w:r w:rsidR="00037059">
              <w:rPr>
                <w:rFonts w:ascii="Times New Roman" w:hAnsi="Times New Roman"/>
                <w:sz w:val="24"/>
                <w:szCs w:val="24"/>
              </w:rPr>
              <w:t>Imants Freibergs</w:t>
            </w:r>
            <w:r w:rsidRPr="00FC261D">
              <w:rPr>
                <w:rFonts w:ascii="Times New Roman" w:hAnsi="Times New Roman"/>
                <w:sz w:val="24"/>
                <w:szCs w:val="24"/>
              </w:rPr>
              <w:t xml:space="preserve">, NBS </w:t>
            </w:r>
            <w:r w:rsidR="00295845">
              <w:rPr>
                <w:rFonts w:ascii="Times New Roman" w:hAnsi="Times New Roman"/>
                <w:sz w:val="24"/>
                <w:szCs w:val="24"/>
              </w:rPr>
              <w:t>NP štāba Apgādes pārvaldes Iepirkumu un līgumu daļas priekšnieks (no 17.08.2018. līdz 05.09.2018.).</w:t>
            </w:r>
          </w:p>
          <w:p w:rsidR="00FC261D" w:rsidRPr="004E0949" w:rsidRDefault="00295845" w:rsidP="001026E6">
            <w:pPr>
              <w:pStyle w:val="ListParagraph"/>
              <w:numPr>
                <w:ilvl w:val="0"/>
                <w:numId w:val="36"/>
              </w:numPr>
              <w:spacing w:line="240" w:lineRule="auto"/>
              <w:jc w:val="both"/>
              <w:rPr>
                <w:rFonts w:ascii="Times New Roman" w:hAnsi="Times New Roman"/>
                <w:sz w:val="24"/>
                <w:szCs w:val="24"/>
              </w:rPr>
            </w:pPr>
            <w:r w:rsidRPr="00FC261D">
              <w:rPr>
                <w:rFonts w:ascii="Times New Roman" w:hAnsi="Times New Roman"/>
                <w:sz w:val="24"/>
                <w:szCs w:val="24"/>
              </w:rPr>
              <w:t>Iepirkuma atbildīgā amatpersona</w:t>
            </w:r>
            <w:r>
              <w:rPr>
                <w:rFonts w:ascii="Times New Roman" w:hAnsi="Times New Roman"/>
                <w:sz w:val="24"/>
                <w:szCs w:val="24"/>
              </w:rPr>
              <w:t xml:space="preserve"> </w:t>
            </w:r>
            <w:r w:rsidRPr="00FC261D">
              <w:rPr>
                <w:rFonts w:ascii="Times New Roman" w:hAnsi="Times New Roman"/>
                <w:sz w:val="24"/>
                <w:szCs w:val="24"/>
              </w:rPr>
              <w:t xml:space="preserve">– </w:t>
            </w:r>
            <w:proofErr w:type="spellStart"/>
            <w:r w:rsidRPr="00FC261D">
              <w:rPr>
                <w:rFonts w:ascii="Times New Roman" w:hAnsi="Times New Roman"/>
                <w:sz w:val="24"/>
                <w:szCs w:val="24"/>
              </w:rPr>
              <w:t>maj</w:t>
            </w:r>
            <w:proofErr w:type="spellEnd"/>
            <w:r w:rsidRPr="00FC261D">
              <w:rPr>
                <w:rFonts w:ascii="Times New Roman" w:hAnsi="Times New Roman"/>
                <w:sz w:val="24"/>
                <w:szCs w:val="24"/>
              </w:rPr>
              <w:t xml:space="preserve">. </w:t>
            </w:r>
            <w:r>
              <w:rPr>
                <w:rFonts w:ascii="Times New Roman" w:hAnsi="Times New Roman"/>
                <w:sz w:val="24"/>
                <w:szCs w:val="24"/>
              </w:rPr>
              <w:t>Vilnis Vectirāns</w:t>
            </w:r>
            <w:r w:rsidRPr="00FC261D">
              <w:rPr>
                <w:rFonts w:ascii="Times New Roman" w:hAnsi="Times New Roman"/>
                <w:sz w:val="24"/>
                <w:szCs w:val="24"/>
              </w:rPr>
              <w:t xml:space="preserve">, NBS </w:t>
            </w:r>
            <w:r>
              <w:rPr>
                <w:rFonts w:ascii="Times New Roman" w:hAnsi="Times New Roman"/>
                <w:sz w:val="24"/>
                <w:szCs w:val="24"/>
              </w:rPr>
              <w:t xml:space="preserve">NP štāba Apgādes pārvaldes Iepirkumu un līgumu daļas </w:t>
            </w:r>
            <w:r w:rsidR="004E0949">
              <w:rPr>
                <w:rFonts w:ascii="Times New Roman" w:hAnsi="Times New Roman"/>
                <w:sz w:val="24"/>
                <w:szCs w:val="24"/>
              </w:rPr>
              <w:t>vecākais virsnieks</w:t>
            </w:r>
            <w:r>
              <w:rPr>
                <w:rFonts w:ascii="Times New Roman" w:hAnsi="Times New Roman"/>
                <w:sz w:val="24"/>
                <w:szCs w:val="24"/>
              </w:rPr>
              <w:t xml:space="preserve"> (no </w:t>
            </w:r>
            <w:r w:rsidR="004E0949">
              <w:rPr>
                <w:rFonts w:ascii="Times New Roman" w:hAnsi="Times New Roman"/>
                <w:sz w:val="24"/>
                <w:szCs w:val="24"/>
              </w:rPr>
              <w:t>06.09</w:t>
            </w:r>
            <w:r>
              <w:rPr>
                <w:rFonts w:ascii="Times New Roman" w:hAnsi="Times New Roman"/>
                <w:sz w:val="24"/>
                <w:szCs w:val="24"/>
              </w:rPr>
              <w:t>.</w:t>
            </w:r>
            <w:r w:rsidR="004E0949">
              <w:rPr>
                <w:rFonts w:ascii="Times New Roman" w:hAnsi="Times New Roman"/>
                <w:sz w:val="24"/>
                <w:szCs w:val="24"/>
              </w:rPr>
              <w:t>2018.</w:t>
            </w:r>
            <w:r>
              <w:rPr>
                <w:rFonts w:ascii="Times New Roman" w:hAnsi="Times New Roman"/>
                <w:sz w:val="24"/>
                <w:szCs w:val="24"/>
              </w:rPr>
              <w:t>).</w:t>
            </w:r>
          </w:p>
          <w:p w:rsidR="00FB190E" w:rsidRPr="00FB190E" w:rsidRDefault="00FB190E" w:rsidP="001026E6">
            <w:pPr>
              <w:jc w:val="both"/>
            </w:pPr>
            <w:r>
              <w:t xml:space="preserve">4. </w:t>
            </w:r>
            <w:r w:rsidRPr="00FB190E">
              <w:t xml:space="preserve">Komisijas sekretāre – </w:t>
            </w:r>
            <w:r w:rsidR="004E0949">
              <w:t>Elīna Ozoliņa</w:t>
            </w:r>
            <w:r w:rsidRPr="00FB190E">
              <w:t>, Centra Materiāltehnisko līdzekļu departamenta Centralizēto iepirkumu vadības nodaļas pārvaldes referente.</w:t>
            </w:r>
          </w:p>
          <w:p w:rsidR="00FB190E" w:rsidRDefault="00FB190E" w:rsidP="001026E6">
            <w:pPr>
              <w:pStyle w:val="Subtitle"/>
              <w:jc w:val="both"/>
              <w:rPr>
                <w:szCs w:val="24"/>
              </w:rPr>
            </w:pPr>
          </w:p>
          <w:p w:rsidR="00616729" w:rsidRPr="003A0057" w:rsidRDefault="008818FB" w:rsidP="001026E6">
            <w:pPr>
              <w:jc w:val="both"/>
              <w:rPr>
                <w:rFonts w:eastAsia="Calibri"/>
                <w:lang w:eastAsia="en-US"/>
              </w:rPr>
            </w:pPr>
            <w:r w:rsidRPr="00DE7C77">
              <w:rPr>
                <w:rFonts w:eastAsia="Calibri"/>
                <w:lang w:eastAsia="en-US"/>
              </w:rPr>
              <w:t>Tehniskās</w:t>
            </w:r>
            <w:r w:rsidR="00C05133" w:rsidRPr="00DE7C77">
              <w:rPr>
                <w:rFonts w:eastAsia="Calibri"/>
                <w:lang w:eastAsia="en-US"/>
              </w:rPr>
              <w:t xml:space="preserve"> speci</w:t>
            </w:r>
            <w:r w:rsidRPr="00DE7C77">
              <w:rPr>
                <w:rFonts w:eastAsia="Calibri"/>
                <w:lang w:eastAsia="en-US"/>
              </w:rPr>
              <w:t>fikācijas</w:t>
            </w:r>
            <w:r w:rsidR="002B5EB9" w:rsidRPr="00DE7C77">
              <w:rPr>
                <w:rFonts w:eastAsia="Calibri"/>
                <w:lang w:eastAsia="en-US"/>
              </w:rPr>
              <w:t xml:space="preserve"> sagatavotāj</w:t>
            </w:r>
            <w:r w:rsidR="00C227D3">
              <w:rPr>
                <w:rFonts w:eastAsia="Calibri"/>
                <w:lang w:eastAsia="en-US"/>
              </w:rPr>
              <w:t>i</w:t>
            </w:r>
            <w:r w:rsidR="000E4ABE" w:rsidRPr="00DE7C77">
              <w:rPr>
                <w:rFonts w:eastAsia="Calibri"/>
                <w:lang w:eastAsia="en-US"/>
              </w:rPr>
              <w:t>:</w:t>
            </w:r>
            <w:r w:rsidR="00B833B0" w:rsidRPr="00DE7C77">
              <w:rPr>
                <w:rFonts w:eastAsia="Calibri"/>
                <w:lang w:eastAsia="en-US"/>
              </w:rPr>
              <w:t xml:space="preserve"> </w:t>
            </w:r>
            <w:proofErr w:type="spellStart"/>
            <w:r w:rsidR="006F4EB7">
              <w:rPr>
                <w:rFonts w:eastAsia="Calibri"/>
                <w:lang w:eastAsia="en-US"/>
              </w:rPr>
              <w:t>dkar</w:t>
            </w:r>
            <w:proofErr w:type="spellEnd"/>
            <w:r w:rsidR="00FB190E">
              <w:rPr>
                <w:rFonts w:eastAsia="Calibri"/>
                <w:lang w:eastAsia="en-US"/>
              </w:rPr>
              <w:t xml:space="preserve">. </w:t>
            </w:r>
            <w:r w:rsidR="006F4EB7">
              <w:rPr>
                <w:rFonts w:eastAsia="Calibri"/>
                <w:lang w:eastAsia="en-US"/>
              </w:rPr>
              <w:t xml:space="preserve">Sandis </w:t>
            </w:r>
            <w:proofErr w:type="spellStart"/>
            <w:r w:rsidR="006F4EB7">
              <w:rPr>
                <w:rFonts w:eastAsia="Calibri"/>
                <w:lang w:eastAsia="en-US"/>
              </w:rPr>
              <w:t>Orlovskis</w:t>
            </w:r>
            <w:proofErr w:type="spellEnd"/>
            <w:r w:rsidR="00FB190E">
              <w:rPr>
                <w:rFonts w:eastAsia="Calibri"/>
                <w:lang w:eastAsia="en-US"/>
              </w:rPr>
              <w:t xml:space="preserve">, </w:t>
            </w:r>
            <w:proofErr w:type="spellStart"/>
            <w:r w:rsidR="00FB190E">
              <w:rPr>
                <w:rFonts w:eastAsia="Calibri"/>
                <w:lang w:eastAsia="en-US"/>
              </w:rPr>
              <w:t>štvsrž</w:t>
            </w:r>
            <w:proofErr w:type="spellEnd"/>
            <w:r w:rsidR="00FB190E">
              <w:rPr>
                <w:rFonts w:eastAsia="Calibri"/>
                <w:lang w:eastAsia="en-US"/>
              </w:rPr>
              <w:t>. Evija Plataiskalna,</w:t>
            </w:r>
            <w:r w:rsidR="002B59C4">
              <w:rPr>
                <w:rFonts w:eastAsia="Calibri"/>
                <w:lang w:eastAsia="en-US"/>
              </w:rPr>
              <w:t xml:space="preserve"> </w:t>
            </w:r>
            <w:proofErr w:type="spellStart"/>
            <w:r w:rsidR="00D74AE0">
              <w:rPr>
                <w:rFonts w:eastAsia="Calibri"/>
                <w:lang w:eastAsia="en-US"/>
              </w:rPr>
              <w:t>maj</w:t>
            </w:r>
            <w:proofErr w:type="spellEnd"/>
            <w:r w:rsidR="00D74AE0">
              <w:rPr>
                <w:rFonts w:eastAsia="Calibri"/>
                <w:lang w:eastAsia="en-US"/>
              </w:rPr>
              <w:t xml:space="preserve">. </w:t>
            </w:r>
            <w:r w:rsidR="002B59C4">
              <w:rPr>
                <w:rFonts w:eastAsia="Calibri"/>
                <w:lang w:eastAsia="en-US"/>
              </w:rPr>
              <w:t xml:space="preserve">Pēteris </w:t>
            </w:r>
            <w:proofErr w:type="spellStart"/>
            <w:r w:rsidR="002B59C4">
              <w:rPr>
                <w:rFonts w:eastAsia="Calibri"/>
                <w:lang w:eastAsia="en-US"/>
              </w:rPr>
              <w:t>Rumps</w:t>
            </w:r>
            <w:proofErr w:type="spellEnd"/>
            <w:r w:rsidR="002B59C4">
              <w:rPr>
                <w:rFonts w:eastAsia="Calibri"/>
                <w:lang w:eastAsia="en-US"/>
              </w:rPr>
              <w:t xml:space="preserve">, </w:t>
            </w:r>
            <w:proofErr w:type="spellStart"/>
            <w:r w:rsidR="00D74AE0">
              <w:rPr>
                <w:rStyle w:val="lbldescriptioncl"/>
              </w:rPr>
              <w:t>štvsrž</w:t>
            </w:r>
            <w:proofErr w:type="spellEnd"/>
            <w:r w:rsidR="00D74AE0">
              <w:rPr>
                <w:rStyle w:val="lbldescriptioncl"/>
              </w:rPr>
              <w:t>.</w:t>
            </w:r>
            <w:r w:rsidR="00FB190E">
              <w:rPr>
                <w:rFonts w:eastAsia="Calibri"/>
                <w:lang w:eastAsia="en-US"/>
              </w:rPr>
              <w:t xml:space="preserve"> </w:t>
            </w:r>
            <w:proofErr w:type="spellStart"/>
            <w:r w:rsidR="00D74AE0">
              <w:rPr>
                <w:rFonts w:eastAsia="Calibri"/>
                <w:lang w:eastAsia="en-US"/>
              </w:rPr>
              <w:t>Šahirs</w:t>
            </w:r>
            <w:proofErr w:type="spellEnd"/>
            <w:r w:rsidR="00D74AE0">
              <w:rPr>
                <w:rFonts w:eastAsia="Calibri"/>
                <w:lang w:eastAsia="en-US"/>
              </w:rPr>
              <w:t xml:space="preserve"> </w:t>
            </w:r>
            <w:proofErr w:type="spellStart"/>
            <w:r w:rsidR="00D74AE0">
              <w:rPr>
                <w:rFonts w:eastAsia="Calibri"/>
                <w:lang w:eastAsia="en-US"/>
              </w:rPr>
              <w:t>Džavadovs</w:t>
            </w:r>
            <w:proofErr w:type="spellEnd"/>
            <w:r w:rsidR="00FB190E">
              <w:rPr>
                <w:rFonts w:eastAsia="Calibri"/>
                <w:lang w:eastAsia="en-US"/>
              </w:rPr>
              <w:t xml:space="preserve">, </w:t>
            </w:r>
            <w:proofErr w:type="spellStart"/>
            <w:r w:rsidR="00180A07">
              <w:rPr>
                <w:rStyle w:val="lbldescriptioncl"/>
              </w:rPr>
              <w:t>srž</w:t>
            </w:r>
            <w:proofErr w:type="spellEnd"/>
            <w:r w:rsidR="00180A07">
              <w:rPr>
                <w:rStyle w:val="lbldescriptioncl"/>
              </w:rPr>
              <w:t xml:space="preserve">. Gita Neilande, </w:t>
            </w:r>
            <w:r w:rsidR="00DD664B" w:rsidRPr="007A28D3">
              <w:rPr>
                <w:rFonts w:eastAsia="Calibri"/>
                <w:lang w:eastAsia="en-US"/>
              </w:rPr>
              <w:t>plt</w:t>
            </w:r>
            <w:r w:rsidR="00FB190E" w:rsidRPr="007A28D3">
              <w:rPr>
                <w:rFonts w:eastAsia="Calibri"/>
                <w:lang w:eastAsia="en-US"/>
              </w:rPr>
              <w:t xml:space="preserve">. </w:t>
            </w:r>
            <w:r w:rsidR="00DD664B" w:rsidRPr="007A28D3">
              <w:rPr>
                <w:rFonts w:eastAsia="Calibri"/>
                <w:lang w:eastAsia="en-US"/>
              </w:rPr>
              <w:t>Valerijs Kov</w:t>
            </w:r>
            <w:r w:rsidR="007A28D3" w:rsidRPr="007A28D3">
              <w:rPr>
                <w:rFonts w:eastAsia="Calibri"/>
                <w:lang w:eastAsia="en-US"/>
              </w:rPr>
              <w:t>g</w:t>
            </w:r>
            <w:r w:rsidR="00DD664B" w:rsidRPr="007A28D3">
              <w:rPr>
                <w:rFonts w:eastAsia="Calibri"/>
                <w:lang w:eastAsia="en-US"/>
              </w:rPr>
              <w:t>e</w:t>
            </w:r>
            <w:r w:rsidR="007A28D3" w:rsidRPr="007A28D3">
              <w:rPr>
                <w:rFonts w:eastAsia="Calibri"/>
                <w:lang w:eastAsia="en-US"/>
              </w:rPr>
              <w:t>r</w:t>
            </w:r>
            <w:r w:rsidR="00DD664B" w:rsidRPr="007A28D3">
              <w:rPr>
                <w:rFonts w:eastAsia="Calibri"/>
                <w:lang w:eastAsia="en-US"/>
              </w:rPr>
              <w:t>s</w:t>
            </w:r>
            <w:r w:rsidR="00FB190E">
              <w:rPr>
                <w:rFonts w:eastAsia="Calibri"/>
                <w:lang w:eastAsia="en-US"/>
              </w:rPr>
              <w:t>.</w:t>
            </w:r>
          </w:p>
        </w:tc>
      </w:tr>
      <w:tr w:rsidR="00E675A7" w:rsidRPr="00946527" w:rsidTr="00EC421F">
        <w:tc>
          <w:tcPr>
            <w:tcW w:w="2581" w:type="dxa"/>
          </w:tcPr>
          <w:p w:rsidR="00E675A7" w:rsidRPr="00946527" w:rsidRDefault="00E675A7" w:rsidP="00EB0ABC">
            <w:pPr>
              <w:rPr>
                <w:b/>
                <w:i/>
              </w:rPr>
            </w:pPr>
            <w:smartTag w:uri="schemas-tilde-lv/tildestengine" w:element="veidnes">
              <w:smartTagPr>
                <w:attr w:name="baseform" w:val="līgum|s"/>
                <w:attr w:name="id" w:val="-1"/>
                <w:attr w:name="text" w:val="līguma"/>
              </w:smartTagPr>
              <w:r w:rsidRPr="00C40FC8">
                <w:rPr>
                  <w:b/>
                  <w:i/>
                </w:rPr>
                <w:t>Līguma</w:t>
              </w:r>
            </w:smartTag>
            <w:r w:rsidRPr="00C40FC8">
              <w:rPr>
                <w:b/>
                <w:i/>
              </w:rPr>
              <w:t xml:space="preserve"> priekšmets un tā īss apraksts:</w:t>
            </w:r>
          </w:p>
        </w:tc>
        <w:tc>
          <w:tcPr>
            <w:tcW w:w="7088" w:type="dxa"/>
            <w:gridSpan w:val="4"/>
          </w:tcPr>
          <w:p w:rsidR="00DD664B" w:rsidRPr="00DD664B" w:rsidRDefault="00DD664B" w:rsidP="002D4F2D">
            <w:pPr>
              <w:tabs>
                <w:tab w:val="num" w:pos="1440"/>
              </w:tabs>
              <w:spacing w:after="60"/>
              <w:jc w:val="both"/>
            </w:pPr>
            <w:r w:rsidRPr="00DD664B">
              <w:t>Iepirkuma priekšmets ir sporta šauteņu un pistoļu iegāde saskaņā ar tehnisko specifikāciju un ir sadalīts šādās daļās:</w:t>
            </w:r>
          </w:p>
          <w:p w:rsidR="00DD664B" w:rsidRPr="002D4F2D" w:rsidRDefault="00DD664B" w:rsidP="002D4F2D">
            <w:pPr>
              <w:tabs>
                <w:tab w:val="num" w:pos="1560"/>
              </w:tabs>
              <w:jc w:val="both"/>
            </w:pPr>
            <w:r w:rsidRPr="002D4F2D">
              <w:t>1.daļa – Sporta šautenes 6,5x55 mm SE stobrs un tā nomaiņa – 3 gab.</w:t>
            </w:r>
          </w:p>
          <w:p w:rsidR="00DD664B" w:rsidRPr="002D4F2D" w:rsidRDefault="00DD664B" w:rsidP="002D4F2D">
            <w:pPr>
              <w:tabs>
                <w:tab w:val="num" w:pos="1560"/>
              </w:tabs>
              <w:jc w:val="both"/>
            </w:pPr>
            <w:r w:rsidRPr="002D4F2D">
              <w:t>2.daļa – Sporta šautenes</w:t>
            </w:r>
            <w:r w:rsidRPr="002D4F2D" w:rsidDel="00AE518E">
              <w:t xml:space="preserve"> </w:t>
            </w:r>
            <w:r w:rsidRPr="002D4F2D">
              <w:t xml:space="preserve">6,00 mm </w:t>
            </w:r>
            <w:proofErr w:type="spellStart"/>
            <w:r w:rsidRPr="002D4F2D">
              <w:t>B.R.n</w:t>
            </w:r>
            <w:proofErr w:type="spellEnd"/>
            <w:r w:rsidRPr="002D4F2D">
              <w:t xml:space="preserve"> stobrs un tā nomaiņa – 3 gab.</w:t>
            </w:r>
          </w:p>
          <w:p w:rsidR="00DD664B" w:rsidRPr="002D4F2D" w:rsidRDefault="00DD664B" w:rsidP="002D4F2D">
            <w:pPr>
              <w:tabs>
                <w:tab w:val="num" w:pos="1560"/>
              </w:tabs>
              <w:jc w:val="both"/>
            </w:pPr>
            <w:r w:rsidRPr="002D4F2D">
              <w:t>3.daļa – 4,5 mm pneimatiskā šautene – 1 gab.</w:t>
            </w:r>
          </w:p>
          <w:p w:rsidR="00DD664B" w:rsidRPr="002D4F2D" w:rsidRDefault="00DD664B" w:rsidP="002D4F2D">
            <w:pPr>
              <w:tabs>
                <w:tab w:val="num" w:pos="1560"/>
              </w:tabs>
              <w:jc w:val="both"/>
            </w:pPr>
            <w:r w:rsidRPr="002D4F2D">
              <w:t>4.daļa – 32 S&amp;W Long sporta pistole – 1 gab.</w:t>
            </w:r>
          </w:p>
          <w:p w:rsidR="00DD664B" w:rsidRPr="002D4F2D" w:rsidRDefault="00DD664B" w:rsidP="002D4F2D">
            <w:pPr>
              <w:tabs>
                <w:tab w:val="num" w:pos="1560"/>
              </w:tabs>
              <w:jc w:val="both"/>
            </w:pPr>
            <w:r w:rsidRPr="002D4F2D">
              <w:lastRenderedPageBreak/>
              <w:t>5.daļa – 22LR sporta pistole – 1 gab.</w:t>
            </w:r>
          </w:p>
          <w:p w:rsidR="00DD664B" w:rsidRPr="002D4F2D" w:rsidRDefault="00DD664B" w:rsidP="002D4F2D">
            <w:pPr>
              <w:tabs>
                <w:tab w:val="num" w:pos="1560"/>
              </w:tabs>
              <w:jc w:val="both"/>
            </w:pPr>
            <w:r w:rsidRPr="002D4F2D">
              <w:t xml:space="preserve">6.daļa – 6,00 mm </w:t>
            </w:r>
            <w:proofErr w:type="spellStart"/>
            <w:r w:rsidRPr="002D4F2D">
              <w:t>B.R.n</w:t>
            </w:r>
            <w:proofErr w:type="spellEnd"/>
            <w:r w:rsidRPr="002D4F2D">
              <w:t xml:space="preserve"> sporta šautene – 1 gab.</w:t>
            </w:r>
          </w:p>
          <w:p w:rsidR="00F1531A" w:rsidRPr="00DE7C77" w:rsidRDefault="00DD664B" w:rsidP="002D4F2D">
            <w:pPr>
              <w:tabs>
                <w:tab w:val="num" w:pos="1560"/>
              </w:tabs>
              <w:jc w:val="both"/>
              <w:rPr>
                <w:color w:val="7030A0"/>
              </w:rPr>
            </w:pPr>
            <w:r w:rsidRPr="002D4F2D">
              <w:t>7.daļa – 4,5 mm pneimatiskā sporta pistole – 1 gab.</w:t>
            </w:r>
          </w:p>
        </w:tc>
      </w:tr>
      <w:tr w:rsidR="00D54EEE" w:rsidRPr="00946527" w:rsidTr="00EC421F">
        <w:tc>
          <w:tcPr>
            <w:tcW w:w="2581" w:type="dxa"/>
          </w:tcPr>
          <w:p w:rsidR="00D54EEE" w:rsidRPr="00946527" w:rsidRDefault="00EE690F" w:rsidP="00EB0ABC">
            <w:pPr>
              <w:rPr>
                <w:b/>
                <w:i/>
              </w:rPr>
            </w:pPr>
            <w:r w:rsidRPr="00946527">
              <w:rPr>
                <w:b/>
                <w:i/>
              </w:rPr>
              <w:lastRenderedPageBreak/>
              <w:t>Piedāvājuma izvēle</w:t>
            </w:r>
            <w:r w:rsidR="00D54EEE" w:rsidRPr="00946527">
              <w:rPr>
                <w:b/>
                <w:i/>
              </w:rPr>
              <w:t>s kritērijs:</w:t>
            </w:r>
          </w:p>
        </w:tc>
        <w:tc>
          <w:tcPr>
            <w:tcW w:w="7088" w:type="dxa"/>
            <w:gridSpan w:val="4"/>
          </w:tcPr>
          <w:p w:rsidR="0089719A" w:rsidRPr="00C227D3" w:rsidRDefault="009D5815" w:rsidP="00287587">
            <w:pPr>
              <w:shd w:val="clear" w:color="auto" w:fill="FFFFFF" w:themeFill="background1"/>
              <w:spacing w:line="252" w:lineRule="auto"/>
              <w:jc w:val="both"/>
            </w:pPr>
            <w:r>
              <w:rPr>
                <w:rFonts w:eastAsia="Calibri"/>
              </w:rPr>
              <w:t>N</w:t>
            </w:r>
            <w:r w:rsidRPr="009D5815">
              <w:rPr>
                <w:rFonts w:eastAsia="Calibri"/>
              </w:rPr>
              <w:t>olikuma un tehnisk</w:t>
            </w:r>
            <w:r w:rsidR="00CB5E70">
              <w:rPr>
                <w:rFonts w:eastAsia="Calibri"/>
              </w:rPr>
              <w:t>ās</w:t>
            </w:r>
            <w:r w:rsidRPr="009D5815">
              <w:rPr>
                <w:rFonts w:eastAsia="Calibri"/>
              </w:rPr>
              <w:t xml:space="preserve"> specifikācija</w:t>
            </w:r>
            <w:r w:rsidR="00CB5E70">
              <w:rPr>
                <w:rFonts w:eastAsia="Calibri"/>
              </w:rPr>
              <w:t>s prasībām</w:t>
            </w:r>
            <w:r w:rsidRPr="009D5815">
              <w:rPr>
                <w:rFonts w:eastAsia="Calibri"/>
              </w:rPr>
              <w:t xml:space="preserve"> atbilstošs saimnieciski visizdevīgākais piedāvājums</w:t>
            </w:r>
            <w:r w:rsidR="00287587">
              <w:rPr>
                <w:rFonts w:eastAsia="Calibri"/>
              </w:rPr>
              <w:t>, ņemot vērā viszemāko cenu katrā iepirkuma priekšmeta daļā atsevišķi.</w:t>
            </w:r>
          </w:p>
        </w:tc>
      </w:tr>
      <w:tr w:rsidR="00D54EEE" w:rsidRPr="00946527" w:rsidTr="00EC421F">
        <w:trPr>
          <w:trHeight w:val="600"/>
        </w:trPr>
        <w:tc>
          <w:tcPr>
            <w:tcW w:w="2581" w:type="dxa"/>
          </w:tcPr>
          <w:p w:rsidR="005C366E" w:rsidRPr="00946527" w:rsidRDefault="007B4F35" w:rsidP="009A5B3D">
            <w:pPr>
              <w:rPr>
                <w:b/>
                <w:i/>
              </w:rPr>
            </w:pPr>
            <w:r w:rsidRPr="00C40FC8">
              <w:rPr>
                <w:b/>
                <w:i/>
              </w:rPr>
              <w:t>Piedāvājumu</w:t>
            </w:r>
            <w:r w:rsidR="00D54EEE" w:rsidRPr="00C40FC8">
              <w:rPr>
                <w:b/>
                <w:i/>
              </w:rPr>
              <w:t xml:space="preserve"> iesniegšanas termiņš</w:t>
            </w:r>
            <w:r w:rsidR="009A5B3D" w:rsidRPr="00C40FC8">
              <w:rPr>
                <w:b/>
                <w:i/>
              </w:rPr>
              <w:t>, kā arī pamatojums termiņa saīsin</w:t>
            </w:r>
            <w:r w:rsidR="00803573" w:rsidRPr="00C40FC8">
              <w:rPr>
                <w:b/>
                <w:i/>
              </w:rPr>
              <w:t>ājums, ja tāds veikts</w:t>
            </w:r>
            <w:r w:rsidR="00D54EEE" w:rsidRPr="00C40FC8">
              <w:rPr>
                <w:b/>
                <w:i/>
              </w:rPr>
              <w:t>:</w:t>
            </w:r>
            <w:r w:rsidR="00D54EEE" w:rsidRPr="00946527">
              <w:rPr>
                <w:b/>
                <w:i/>
              </w:rPr>
              <w:t xml:space="preserve"> </w:t>
            </w:r>
          </w:p>
        </w:tc>
        <w:tc>
          <w:tcPr>
            <w:tcW w:w="7088" w:type="dxa"/>
            <w:gridSpan w:val="4"/>
          </w:tcPr>
          <w:p w:rsidR="00960008" w:rsidRPr="00946527" w:rsidRDefault="004B3948" w:rsidP="00287587">
            <w:pPr>
              <w:spacing w:before="60" w:after="60"/>
              <w:jc w:val="both"/>
            </w:pPr>
            <w:r w:rsidRPr="00946527">
              <w:rPr>
                <w:lang w:eastAsia="en-US"/>
              </w:rPr>
              <w:t>Līdz</w:t>
            </w:r>
            <w:r w:rsidR="005D4496" w:rsidRPr="00946527">
              <w:rPr>
                <w:lang w:eastAsia="en-US"/>
              </w:rPr>
              <w:t xml:space="preserve"> </w:t>
            </w:r>
            <w:r w:rsidR="00DE7C77">
              <w:rPr>
                <w:b/>
              </w:rPr>
              <w:t>2018</w:t>
            </w:r>
            <w:r w:rsidR="00171E94" w:rsidRPr="00844315">
              <w:rPr>
                <w:b/>
              </w:rPr>
              <w:t xml:space="preserve">. gada </w:t>
            </w:r>
            <w:r w:rsidR="00287587">
              <w:rPr>
                <w:b/>
              </w:rPr>
              <w:t>19</w:t>
            </w:r>
            <w:r w:rsidR="00C227D3">
              <w:rPr>
                <w:b/>
              </w:rPr>
              <w:t xml:space="preserve">. </w:t>
            </w:r>
            <w:r w:rsidR="00287587">
              <w:rPr>
                <w:b/>
              </w:rPr>
              <w:t>oktobra</w:t>
            </w:r>
            <w:r w:rsidR="00171E94" w:rsidRPr="00805B38">
              <w:rPr>
                <w:b/>
              </w:rPr>
              <w:t xml:space="preserve"> plkst.11:00</w:t>
            </w:r>
            <w:r w:rsidR="00171E94" w:rsidRPr="00805B38">
              <w:t>,</w:t>
            </w:r>
            <w:r w:rsidR="00171E94" w:rsidRPr="00844315">
              <w:t xml:space="preserve"> </w:t>
            </w:r>
            <w:r w:rsidR="0089719A">
              <w:t>Elektronisko iepirkumu sistēmā (EIS)</w:t>
            </w:r>
            <w:r w:rsidR="009D5815">
              <w:t>.</w:t>
            </w:r>
          </w:p>
        </w:tc>
      </w:tr>
      <w:tr w:rsidR="00960008" w:rsidRPr="00946527" w:rsidTr="00EC421F">
        <w:trPr>
          <w:trHeight w:val="645"/>
        </w:trPr>
        <w:tc>
          <w:tcPr>
            <w:tcW w:w="2581" w:type="dxa"/>
          </w:tcPr>
          <w:p w:rsidR="00960008" w:rsidRPr="00946527" w:rsidRDefault="00CC324B" w:rsidP="00BC3DD0">
            <w:pPr>
              <w:rPr>
                <w:b/>
                <w:i/>
              </w:rPr>
            </w:pPr>
            <w:r w:rsidRPr="00C40FC8">
              <w:rPr>
                <w:b/>
                <w:i/>
              </w:rPr>
              <w:t>Piedāvājumu</w:t>
            </w:r>
            <w:r w:rsidR="00883F47" w:rsidRPr="00C40FC8">
              <w:rPr>
                <w:b/>
                <w:i/>
              </w:rPr>
              <w:t xml:space="preserve"> atvēršanas vieta, datums un laiks:</w:t>
            </w:r>
          </w:p>
        </w:tc>
        <w:tc>
          <w:tcPr>
            <w:tcW w:w="7088" w:type="dxa"/>
            <w:gridSpan w:val="4"/>
          </w:tcPr>
          <w:p w:rsidR="006C767B" w:rsidRPr="001F609C" w:rsidRDefault="00DE7C77" w:rsidP="00287587">
            <w:pPr>
              <w:spacing w:before="60" w:after="60"/>
              <w:jc w:val="both"/>
            </w:pPr>
            <w:r>
              <w:rPr>
                <w:b/>
              </w:rPr>
              <w:t>2018</w:t>
            </w:r>
            <w:r w:rsidR="00171E94" w:rsidRPr="00171E94">
              <w:rPr>
                <w:b/>
              </w:rPr>
              <w:t xml:space="preserve">. gada </w:t>
            </w:r>
            <w:r w:rsidR="00287587">
              <w:rPr>
                <w:b/>
              </w:rPr>
              <w:t>19</w:t>
            </w:r>
            <w:r w:rsidR="00C227D3">
              <w:rPr>
                <w:b/>
              </w:rPr>
              <w:t xml:space="preserve">. </w:t>
            </w:r>
            <w:r w:rsidR="00287587">
              <w:rPr>
                <w:b/>
              </w:rPr>
              <w:t>oktobris</w:t>
            </w:r>
            <w:r w:rsidR="00C205C8">
              <w:rPr>
                <w:b/>
              </w:rPr>
              <w:t xml:space="preserve"> </w:t>
            </w:r>
            <w:r w:rsidR="00171E94" w:rsidRPr="00171E94">
              <w:rPr>
                <w:b/>
              </w:rPr>
              <w:t>plkst.11:00</w:t>
            </w:r>
            <w:r w:rsidR="00171E94" w:rsidRPr="00171E94">
              <w:t xml:space="preserve">, </w:t>
            </w:r>
            <w:r w:rsidR="00C205C8">
              <w:t>EIS,</w:t>
            </w:r>
            <w:r w:rsidR="00C65901">
              <w:t xml:space="preserve"> Ernestīnes ielā 34, Rīgā</w:t>
            </w:r>
            <w:r w:rsidR="00171E94" w:rsidRPr="00171E94">
              <w:t>.</w:t>
            </w:r>
          </w:p>
        </w:tc>
      </w:tr>
      <w:tr w:rsidR="0057425E" w:rsidRPr="00946527" w:rsidTr="00EA0296">
        <w:trPr>
          <w:trHeight w:val="525"/>
        </w:trPr>
        <w:tc>
          <w:tcPr>
            <w:tcW w:w="2581" w:type="dxa"/>
          </w:tcPr>
          <w:p w:rsidR="0057425E" w:rsidRPr="00946527" w:rsidRDefault="00817F0F" w:rsidP="00EB0ABC">
            <w:pPr>
              <w:rPr>
                <w:b/>
                <w:i/>
                <w:highlight w:val="yellow"/>
              </w:rPr>
            </w:pPr>
            <w:r w:rsidRPr="00C40FC8">
              <w:rPr>
                <w:b/>
                <w:i/>
              </w:rPr>
              <w:t>Iesniegto piedāvājumu saraksts un piedāvājuma cena:</w:t>
            </w:r>
          </w:p>
        </w:tc>
        <w:tc>
          <w:tcPr>
            <w:tcW w:w="7088" w:type="dxa"/>
            <w:gridSpan w:val="4"/>
          </w:tcPr>
          <w:p w:rsidR="00C227D3" w:rsidRDefault="00D73534" w:rsidP="002B1590">
            <w:r>
              <w:t>SIA “</w:t>
            </w:r>
            <w:r w:rsidR="00F60B7D">
              <w:t>Strēlnieks-A”</w:t>
            </w:r>
            <w:r w:rsidR="004B0297">
              <w:t xml:space="preserve">, </w:t>
            </w:r>
            <w:r w:rsidR="00C227D3">
              <w:t xml:space="preserve">iesniegts EIS </w:t>
            </w:r>
            <w:r w:rsidR="00F60B7D">
              <w:t>19</w:t>
            </w:r>
            <w:r w:rsidR="009D5815">
              <w:t>.</w:t>
            </w:r>
            <w:r w:rsidR="00F60B7D">
              <w:t>10</w:t>
            </w:r>
            <w:r w:rsidR="003A2F6E">
              <w:t xml:space="preserve">.2018. </w:t>
            </w:r>
            <w:r w:rsidR="009D5815">
              <w:t xml:space="preserve">plkst. </w:t>
            </w:r>
            <w:r w:rsidR="00F60B7D">
              <w:t>10</w:t>
            </w:r>
            <w:r w:rsidR="009D5815">
              <w:t>.</w:t>
            </w:r>
            <w:r w:rsidR="00F60B7D">
              <w:t>53</w:t>
            </w:r>
            <w:r w:rsidR="009D5815">
              <w:t>.</w:t>
            </w:r>
          </w:p>
          <w:p w:rsidR="00C227D3" w:rsidRDefault="009D5815" w:rsidP="004B0297">
            <w:r>
              <w:t>Piedāvātā</w:t>
            </w:r>
            <w:r w:rsidR="00D73534">
              <w:t xml:space="preserve"> cena </w:t>
            </w:r>
            <w:r>
              <w:t>iepirkuma priekšmeta 1.daļā ir</w:t>
            </w:r>
            <w:r w:rsidR="00D73534">
              <w:t xml:space="preserve"> </w:t>
            </w:r>
            <w:r w:rsidR="00F60B7D">
              <w:t>1150</w:t>
            </w:r>
            <w:r>
              <w:t>.00 EUR bez PVN.</w:t>
            </w:r>
          </w:p>
          <w:p w:rsidR="009D5815" w:rsidRDefault="009D5815" w:rsidP="004B0297">
            <w:r>
              <w:t xml:space="preserve">Piedāvātā cena iepirkuma priekšmeta 2.daļā ir </w:t>
            </w:r>
            <w:r w:rsidR="00F60B7D">
              <w:t>1745</w:t>
            </w:r>
            <w:r>
              <w:t>.00 EUR bez PVN.</w:t>
            </w:r>
          </w:p>
          <w:p w:rsidR="00D73534" w:rsidRPr="002B1590" w:rsidRDefault="00F60B7D" w:rsidP="00F60B7D">
            <w:r>
              <w:t>Piedāvātā cena iepirkuma priekšmeta 6.daļā ir 8425.00 EUR bez PVN.</w:t>
            </w:r>
          </w:p>
        </w:tc>
      </w:tr>
      <w:tr w:rsidR="00A1635F" w:rsidRPr="00946527" w:rsidTr="001026E6">
        <w:trPr>
          <w:trHeight w:val="354"/>
        </w:trPr>
        <w:tc>
          <w:tcPr>
            <w:tcW w:w="2581" w:type="dxa"/>
            <w:shd w:val="clear" w:color="auto" w:fill="auto"/>
          </w:tcPr>
          <w:p w:rsidR="00A1635F" w:rsidRPr="00946527" w:rsidRDefault="00807F5B" w:rsidP="00EB0ABC">
            <w:pPr>
              <w:rPr>
                <w:b/>
                <w:i/>
                <w:highlight w:val="yellow"/>
              </w:rPr>
            </w:pPr>
            <w:r w:rsidRPr="00C63C16">
              <w:rPr>
                <w:b/>
                <w:i/>
              </w:rPr>
              <w:t>Ie</w:t>
            </w:r>
            <w:r w:rsidR="00803573" w:rsidRPr="00C63C16">
              <w:rPr>
                <w:b/>
                <w:i/>
              </w:rPr>
              <w:t>pirkuma procedūras uzvarētājs,</w:t>
            </w:r>
            <w:r w:rsidRPr="00C63C16">
              <w:rPr>
                <w:b/>
                <w:i/>
              </w:rPr>
              <w:t xml:space="preserve"> līgumcena</w:t>
            </w:r>
            <w:r w:rsidR="00803573" w:rsidRPr="00C63C16">
              <w:rPr>
                <w:b/>
                <w:i/>
              </w:rPr>
              <w:t>, piedāvājuma izvērtēšanas kopsavilkums un piedāvājuma izvēles pamatojums</w:t>
            </w:r>
            <w:r w:rsidR="006A6808" w:rsidRPr="00C63C16">
              <w:rPr>
                <w:b/>
                <w:i/>
              </w:rPr>
              <w:t>:</w:t>
            </w:r>
          </w:p>
        </w:tc>
        <w:tc>
          <w:tcPr>
            <w:tcW w:w="7088" w:type="dxa"/>
            <w:gridSpan w:val="4"/>
            <w:shd w:val="clear" w:color="auto" w:fill="auto"/>
          </w:tcPr>
          <w:p w:rsidR="001026E6" w:rsidRPr="001026E6" w:rsidRDefault="001026E6" w:rsidP="001026E6">
            <w:pPr>
              <w:spacing w:after="120"/>
              <w:ind w:right="57"/>
              <w:jc w:val="both"/>
              <w:rPr>
                <w:b/>
                <w:color w:val="FF0000"/>
              </w:rPr>
            </w:pPr>
            <w:r w:rsidRPr="001026E6">
              <w:rPr>
                <w:spacing w:val="-1"/>
              </w:rPr>
              <w:t xml:space="preserve">Pamatojoties uz Publisko iepirkumu likuma </w:t>
            </w:r>
            <w:r w:rsidRPr="001026E6">
              <w:t>51. panta pirmo daļu, Ministru kabineta 28.02.2017. noteikumu Nr. 107 18.punktu un atklāta konkursa nolikuma 51.1. punktu</w:t>
            </w:r>
            <w:r w:rsidRPr="001026E6">
              <w:rPr>
                <w:spacing w:val="-1"/>
              </w:rPr>
              <w:t xml:space="preserve">, </w:t>
            </w:r>
            <w:r w:rsidRPr="001026E6">
              <w:rPr>
                <w:b/>
                <w:spacing w:val="-1"/>
              </w:rPr>
              <w:t>līguma slēgšanas tiesības</w:t>
            </w:r>
            <w:r w:rsidRPr="001026E6">
              <w:t xml:space="preserve"> </w:t>
            </w:r>
            <w:r w:rsidRPr="001026E6">
              <w:rPr>
                <w:spacing w:val="-1"/>
              </w:rPr>
              <w:t xml:space="preserve">par sporta šauteņu un pistoļu piegādi iepirkuma komisija nolēma </w:t>
            </w:r>
            <w:r w:rsidRPr="001026E6">
              <w:rPr>
                <w:b/>
                <w:spacing w:val="-1"/>
              </w:rPr>
              <w:t>piešķirt</w:t>
            </w:r>
            <w:r w:rsidRPr="001026E6">
              <w:t xml:space="preserve"> SIA “Strēlnieks-A”, reģ. Nr. 40003055477, par līguma kopējo summu </w:t>
            </w:r>
            <w:r w:rsidRPr="001026E6">
              <w:rPr>
                <w:b/>
              </w:rPr>
              <w:t>17 110,00</w:t>
            </w:r>
            <w:r w:rsidRPr="001026E6">
              <w:t xml:space="preserve"> (septiņpadsmit tūkstoši viens simts desmit </w:t>
            </w:r>
            <w:proofErr w:type="spellStart"/>
            <w:r w:rsidRPr="001026E6">
              <w:rPr>
                <w:i/>
              </w:rPr>
              <w:t>euro</w:t>
            </w:r>
            <w:proofErr w:type="spellEnd"/>
            <w:r w:rsidRPr="001026E6">
              <w:t xml:space="preserve"> 00 </w:t>
            </w:r>
            <w:r w:rsidRPr="001026E6">
              <w:rPr>
                <w:i/>
              </w:rPr>
              <w:t>centi</w:t>
            </w:r>
            <w:r w:rsidRPr="001026E6">
              <w:t>) EUR bez PVN, tajā skaitā:</w:t>
            </w:r>
          </w:p>
          <w:p w:rsidR="001026E6" w:rsidRPr="001026E6" w:rsidRDefault="001026E6" w:rsidP="001026E6">
            <w:pPr>
              <w:pStyle w:val="ListParagraph"/>
              <w:numPr>
                <w:ilvl w:val="0"/>
                <w:numId w:val="43"/>
              </w:numPr>
              <w:spacing w:after="120" w:line="240" w:lineRule="auto"/>
              <w:ind w:right="57"/>
              <w:jc w:val="both"/>
              <w:rPr>
                <w:rFonts w:ascii="Times New Roman" w:hAnsi="Times New Roman"/>
                <w:b/>
                <w:color w:val="FF0000"/>
                <w:sz w:val="24"/>
                <w:szCs w:val="24"/>
              </w:rPr>
            </w:pPr>
            <w:r w:rsidRPr="001026E6">
              <w:rPr>
                <w:rFonts w:ascii="Times New Roman" w:hAnsi="Times New Roman"/>
                <w:sz w:val="24"/>
                <w:szCs w:val="24"/>
              </w:rPr>
              <w:t xml:space="preserve">Iepirkuma priekšmeta </w:t>
            </w:r>
            <w:r w:rsidRPr="001026E6">
              <w:rPr>
                <w:rFonts w:ascii="Times New Roman" w:hAnsi="Times New Roman"/>
                <w:b/>
                <w:sz w:val="24"/>
                <w:szCs w:val="24"/>
              </w:rPr>
              <w:t>1.daļā</w:t>
            </w:r>
            <w:r w:rsidRPr="001026E6">
              <w:rPr>
                <w:rFonts w:ascii="Times New Roman" w:hAnsi="Times New Roman"/>
                <w:sz w:val="24"/>
                <w:szCs w:val="24"/>
              </w:rPr>
              <w:t xml:space="preserve"> Sporta šautenes 6,5x55 mm SE stobrs un tā nomaiņa – 3 gab. par līguma summu 3450,00 EUR bez PVN. </w:t>
            </w:r>
          </w:p>
          <w:p w:rsidR="001026E6" w:rsidRPr="001026E6" w:rsidRDefault="001026E6" w:rsidP="001026E6">
            <w:pPr>
              <w:pStyle w:val="ListParagraph"/>
              <w:spacing w:after="120" w:line="240" w:lineRule="auto"/>
              <w:ind w:left="1288" w:right="57"/>
              <w:contextualSpacing w:val="0"/>
              <w:jc w:val="both"/>
              <w:rPr>
                <w:rFonts w:ascii="Times New Roman" w:hAnsi="Times New Roman"/>
                <w:b/>
                <w:color w:val="FF0000"/>
                <w:sz w:val="24"/>
                <w:szCs w:val="24"/>
              </w:rPr>
            </w:pPr>
            <w:r w:rsidRPr="001026E6">
              <w:rPr>
                <w:rFonts w:ascii="Times New Roman" w:hAnsi="Times New Roman"/>
                <w:sz w:val="24"/>
                <w:szCs w:val="24"/>
              </w:rPr>
              <w:t>Viena gab. cena 1150,00 EUR bez PVN.</w:t>
            </w:r>
          </w:p>
          <w:p w:rsidR="001026E6" w:rsidRPr="001026E6" w:rsidRDefault="001026E6" w:rsidP="001026E6">
            <w:pPr>
              <w:pStyle w:val="ListParagraph"/>
              <w:numPr>
                <w:ilvl w:val="0"/>
                <w:numId w:val="43"/>
              </w:numPr>
              <w:spacing w:after="120" w:line="240" w:lineRule="auto"/>
              <w:ind w:right="57"/>
              <w:jc w:val="both"/>
              <w:rPr>
                <w:rFonts w:ascii="Times New Roman" w:hAnsi="Times New Roman"/>
                <w:b/>
                <w:color w:val="FF0000"/>
                <w:sz w:val="24"/>
                <w:szCs w:val="24"/>
              </w:rPr>
            </w:pPr>
            <w:r w:rsidRPr="001026E6">
              <w:rPr>
                <w:rFonts w:ascii="Times New Roman" w:hAnsi="Times New Roman"/>
                <w:sz w:val="24"/>
                <w:szCs w:val="24"/>
              </w:rPr>
              <w:t xml:space="preserve">Iepirkuma priekšmeta </w:t>
            </w:r>
            <w:r w:rsidRPr="001026E6">
              <w:rPr>
                <w:rFonts w:ascii="Times New Roman" w:hAnsi="Times New Roman"/>
                <w:b/>
                <w:sz w:val="24"/>
                <w:szCs w:val="24"/>
              </w:rPr>
              <w:t>2.daļā</w:t>
            </w:r>
            <w:r w:rsidRPr="001026E6">
              <w:rPr>
                <w:rFonts w:ascii="Times New Roman" w:hAnsi="Times New Roman"/>
                <w:sz w:val="24"/>
                <w:szCs w:val="24"/>
              </w:rPr>
              <w:t xml:space="preserve"> Sporta šautenes 6,00 mm </w:t>
            </w:r>
            <w:proofErr w:type="spellStart"/>
            <w:r w:rsidRPr="001026E6">
              <w:rPr>
                <w:rFonts w:ascii="Times New Roman" w:hAnsi="Times New Roman"/>
                <w:sz w:val="24"/>
                <w:szCs w:val="24"/>
              </w:rPr>
              <w:t>B.R.n</w:t>
            </w:r>
            <w:proofErr w:type="spellEnd"/>
            <w:r w:rsidRPr="001026E6">
              <w:rPr>
                <w:rFonts w:ascii="Times New Roman" w:hAnsi="Times New Roman"/>
                <w:sz w:val="24"/>
                <w:szCs w:val="24"/>
              </w:rPr>
              <w:t xml:space="preserve"> stobrs un tā nomaiņa – 3 gab. par līguma summu 5235,00 EUR bez PVN. </w:t>
            </w:r>
          </w:p>
          <w:p w:rsidR="001026E6" w:rsidRPr="001026E6" w:rsidRDefault="001026E6" w:rsidP="001026E6">
            <w:pPr>
              <w:pStyle w:val="ListParagraph"/>
              <w:spacing w:after="120" w:line="240" w:lineRule="auto"/>
              <w:ind w:left="1288" w:right="57"/>
              <w:contextualSpacing w:val="0"/>
              <w:jc w:val="both"/>
              <w:rPr>
                <w:rFonts w:ascii="Times New Roman" w:hAnsi="Times New Roman"/>
                <w:sz w:val="24"/>
                <w:szCs w:val="24"/>
              </w:rPr>
            </w:pPr>
            <w:r w:rsidRPr="001026E6">
              <w:rPr>
                <w:rFonts w:ascii="Times New Roman" w:hAnsi="Times New Roman"/>
                <w:sz w:val="24"/>
                <w:szCs w:val="24"/>
              </w:rPr>
              <w:t>Viena gab. cena 1745 EUR bez PVN.</w:t>
            </w:r>
          </w:p>
          <w:p w:rsidR="00042E6D" w:rsidRPr="001026E6" w:rsidRDefault="001026E6" w:rsidP="001026E6">
            <w:pPr>
              <w:pStyle w:val="ListParagraph"/>
              <w:numPr>
                <w:ilvl w:val="0"/>
                <w:numId w:val="43"/>
              </w:numPr>
              <w:spacing w:after="120" w:line="240" w:lineRule="auto"/>
              <w:ind w:right="57"/>
              <w:jc w:val="both"/>
              <w:rPr>
                <w:rFonts w:ascii="Times New Roman" w:hAnsi="Times New Roman"/>
                <w:b/>
                <w:color w:val="FF0000"/>
                <w:sz w:val="24"/>
                <w:szCs w:val="24"/>
              </w:rPr>
            </w:pPr>
            <w:r w:rsidRPr="001026E6">
              <w:rPr>
                <w:rFonts w:ascii="Times New Roman" w:hAnsi="Times New Roman"/>
                <w:sz w:val="24"/>
                <w:szCs w:val="24"/>
              </w:rPr>
              <w:t xml:space="preserve">Iepirkuma priekšmeta </w:t>
            </w:r>
            <w:r w:rsidRPr="001026E6">
              <w:rPr>
                <w:rFonts w:ascii="Times New Roman" w:hAnsi="Times New Roman"/>
                <w:b/>
                <w:sz w:val="24"/>
                <w:szCs w:val="24"/>
              </w:rPr>
              <w:t>6.daļā</w:t>
            </w:r>
            <w:r w:rsidRPr="001026E6">
              <w:rPr>
                <w:rFonts w:ascii="Times New Roman" w:hAnsi="Times New Roman"/>
                <w:sz w:val="24"/>
                <w:szCs w:val="24"/>
              </w:rPr>
              <w:t xml:space="preserve"> 6,00 mm </w:t>
            </w:r>
            <w:proofErr w:type="spellStart"/>
            <w:r w:rsidRPr="001026E6">
              <w:rPr>
                <w:rFonts w:ascii="Times New Roman" w:hAnsi="Times New Roman"/>
                <w:sz w:val="24"/>
                <w:szCs w:val="24"/>
              </w:rPr>
              <w:t>B.R.n</w:t>
            </w:r>
            <w:proofErr w:type="spellEnd"/>
            <w:r w:rsidRPr="001026E6">
              <w:rPr>
                <w:rFonts w:ascii="Times New Roman" w:hAnsi="Times New Roman"/>
                <w:sz w:val="24"/>
                <w:szCs w:val="24"/>
              </w:rPr>
              <w:t xml:space="preserve"> sporta šautene – 1 gab. par līguma summu 8425,00 EUR bez PVN.</w:t>
            </w:r>
          </w:p>
        </w:tc>
      </w:tr>
      <w:tr w:rsidR="006A6808" w:rsidRPr="00946527" w:rsidTr="001026E6">
        <w:trPr>
          <w:trHeight w:val="354"/>
        </w:trPr>
        <w:tc>
          <w:tcPr>
            <w:tcW w:w="4849" w:type="dxa"/>
            <w:gridSpan w:val="3"/>
            <w:shd w:val="clear" w:color="auto" w:fill="auto"/>
          </w:tcPr>
          <w:p w:rsidR="006A6808" w:rsidRPr="00803573" w:rsidRDefault="006A6808" w:rsidP="00EB0ABC">
            <w:pPr>
              <w:rPr>
                <w:b/>
                <w:i/>
                <w:highlight w:val="yellow"/>
              </w:rPr>
            </w:pPr>
            <w:r w:rsidRPr="00C40FC8">
              <w:rPr>
                <w:b/>
                <w:i/>
              </w:rPr>
              <w:t>Informācija par to līguma vai vispārīgās vienošanās daļu, kuru uzvarētājs plānojis nodot apakšuzņēmējam/</w:t>
            </w:r>
            <w:proofErr w:type="spellStart"/>
            <w:r w:rsidRPr="00C40FC8">
              <w:rPr>
                <w:b/>
                <w:i/>
              </w:rPr>
              <w:t>iem</w:t>
            </w:r>
            <w:proofErr w:type="spellEnd"/>
            <w:r w:rsidRPr="00C40FC8">
              <w:rPr>
                <w:b/>
                <w:i/>
              </w:rPr>
              <w:t>, kā arī apakšuzņēmēju nosaukumi:</w:t>
            </w:r>
          </w:p>
        </w:tc>
        <w:tc>
          <w:tcPr>
            <w:tcW w:w="4820" w:type="dxa"/>
            <w:gridSpan w:val="2"/>
            <w:vAlign w:val="center"/>
          </w:tcPr>
          <w:p w:rsidR="000967D3" w:rsidRPr="008F1171" w:rsidRDefault="00E34430" w:rsidP="000967D3">
            <w:pPr>
              <w:spacing w:before="120"/>
              <w:contextualSpacing/>
              <w:rPr>
                <w:rFonts w:eastAsia="Calibri"/>
                <w:lang w:eastAsia="en-US"/>
              </w:rPr>
            </w:pPr>
            <w:r>
              <w:rPr>
                <w:rFonts w:eastAsia="Calibri"/>
                <w:lang w:eastAsia="en-US"/>
              </w:rPr>
              <w:t>Nav</w:t>
            </w:r>
          </w:p>
        </w:tc>
      </w:tr>
      <w:tr w:rsidR="005D1054" w:rsidRPr="00946527" w:rsidTr="001026E6">
        <w:trPr>
          <w:trHeight w:val="354"/>
        </w:trPr>
        <w:tc>
          <w:tcPr>
            <w:tcW w:w="4849" w:type="dxa"/>
            <w:gridSpan w:val="3"/>
          </w:tcPr>
          <w:p w:rsidR="005D1054" w:rsidRPr="00946527" w:rsidRDefault="00BF41D6" w:rsidP="00BF41D6">
            <w:pPr>
              <w:rPr>
                <w:b/>
                <w:i/>
              </w:rPr>
            </w:pPr>
            <w:r w:rsidRPr="00C40FC8">
              <w:rPr>
                <w:b/>
                <w:i/>
              </w:rPr>
              <w:t>Pamatojums lēmumam par noraidītajiem pretendentiem, kā arī par iepirkuma procedūras dokumentiem neatbilstošajiem piedāvājumiem</w:t>
            </w:r>
            <w:r w:rsidR="00807F5B" w:rsidRPr="00C40FC8">
              <w:rPr>
                <w:b/>
                <w:i/>
              </w:rPr>
              <w:t>:</w:t>
            </w:r>
          </w:p>
        </w:tc>
        <w:tc>
          <w:tcPr>
            <w:tcW w:w="4820" w:type="dxa"/>
            <w:gridSpan w:val="2"/>
          </w:tcPr>
          <w:p w:rsidR="005D1054" w:rsidRPr="00871E4A" w:rsidRDefault="00871E4A" w:rsidP="00E34430">
            <w:pPr>
              <w:spacing w:before="120" w:after="120"/>
              <w:contextualSpacing/>
              <w:jc w:val="both"/>
            </w:pPr>
            <w:r w:rsidRPr="00871E4A">
              <w:t>Nav</w:t>
            </w:r>
          </w:p>
        </w:tc>
      </w:tr>
      <w:tr w:rsidR="006A6808" w:rsidRPr="00946527" w:rsidTr="00EC421F">
        <w:trPr>
          <w:trHeight w:val="354"/>
        </w:trPr>
        <w:tc>
          <w:tcPr>
            <w:tcW w:w="2581" w:type="dxa"/>
          </w:tcPr>
          <w:p w:rsidR="006A6808" w:rsidRPr="006A6808" w:rsidRDefault="006A6808" w:rsidP="006A6808">
            <w:pPr>
              <w:rPr>
                <w:b/>
                <w:i/>
                <w:highlight w:val="yellow"/>
              </w:rPr>
            </w:pPr>
            <w:r w:rsidRPr="0052592E">
              <w:rPr>
                <w:b/>
                <w:i/>
              </w:rPr>
              <w:t>Pamatojums iepirkuma procedūras nepārtraukšanai saskaņā ar 28.02.2017. MK noteikumu Nr.107 19.punktu, ja piedāvājumu iesniedzis tikai viens piegādātājs:</w:t>
            </w:r>
          </w:p>
        </w:tc>
        <w:tc>
          <w:tcPr>
            <w:tcW w:w="7088" w:type="dxa"/>
            <w:gridSpan w:val="4"/>
            <w:vAlign w:val="center"/>
          </w:tcPr>
          <w:p w:rsidR="009D5815" w:rsidRPr="001026E6" w:rsidRDefault="009D5815" w:rsidP="009B0761">
            <w:pPr>
              <w:spacing w:before="120"/>
              <w:contextualSpacing/>
              <w:jc w:val="both"/>
            </w:pPr>
            <w:r w:rsidRPr="001026E6">
              <w:t xml:space="preserve">Informācija par atklātu konkursu </w:t>
            </w:r>
            <w:r w:rsidR="00B57847" w:rsidRPr="001026E6">
              <w:t>26</w:t>
            </w:r>
            <w:r w:rsidRPr="001026E6">
              <w:t>.0</w:t>
            </w:r>
            <w:r w:rsidR="00B57847" w:rsidRPr="001026E6">
              <w:t>9</w:t>
            </w:r>
            <w:r w:rsidRPr="001026E6">
              <w:t xml:space="preserve">.2018. ir publicēta Iepirkumu uzraudzības biroja mājaslapā. Ņemot vērā NBS </w:t>
            </w:r>
            <w:r w:rsidR="008700D2" w:rsidRPr="001026E6">
              <w:t xml:space="preserve">Apvienotā štāba </w:t>
            </w:r>
            <w:r w:rsidR="009B0761" w:rsidRPr="001026E6">
              <w:t>Operāciju vadības pārvaldes un NBS Sporta kluba speciālistu</w:t>
            </w:r>
            <w:r w:rsidRPr="001026E6">
              <w:t xml:space="preserve"> veikto tirgus izpēti un izvērtējot izvirzītās prasības, iepirkuma komisija secina, ka atklāta konkursa nolikumā izvirzītās prasības pretendentu atlasei ir objektīvas un samērīgas, tādēļ iepirkuma komisija vienojas nepārtraukt iepirkuma procedūru saskaņā ar Ministru kabineta 28.02.2017. noteikumu Nr. 107 “Iepirkuma procedūru un metu konkursu norises kārtība” 19.punktu.</w:t>
            </w:r>
          </w:p>
        </w:tc>
      </w:tr>
      <w:tr w:rsidR="00BF41D6" w:rsidRPr="00946527" w:rsidTr="001026E6">
        <w:trPr>
          <w:trHeight w:val="354"/>
        </w:trPr>
        <w:tc>
          <w:tcPr>
            <w:tcW w:w="4849" w:type="dxa"/>
            <w:gridSpan w:val="3"/>
          </w:tcPr>
          <w:p w:rsidR="00BF41D6" w:rsidRPr="00946527" w:rsidRDefault="00BF41D6" w:rsidP="00EB0ABC">
            <w:pPr>
              <w:rPr>
                <w:b/>
                <w:i/>
              </w:rPr>
            </w:pPr>
            <w:r w:rsidRPr="00C40FC8">
              <w:rPr>
                <w:b/>
                <w:i/>
              </w:rPr>
              <w:lastRenderedPageBreak/>
              <w:t>Piedāvājuma noraidīšanas pamatojums, ja piedāvājums ir nepamatoti lēts:</w:t>
            </w:r>
          </w:p>
        </w:tc>
        <w:tc>
          <w:tcPr>
            <w:tcW w:w="4820" w:type="dxa"/>
            <w:gridSpan w:val="2"/>
            <w:vAlign w:val="center"/>
          </w:tcPr>
          <w:p w:rsidR="00BF41D6" w:rsidRPr="008F1171" w:rsidRDefault="00BF41D6" w:rsidP="00E34430">
            <w:pPr>
              <w:spacing w:after="120"/>
              <w:ind w:right="57"/>
            </w:pPr>
            <w:r w:rsidRPr="008F1171">
              <w:t>Nav</w:t>
            </w:r>
          </w:p>
        </w:tc>
      </w:tr>
      <w:tr w:rsidR="00BF41D6" w:rsidRPr="00946527" w:rsidTr="00EC421F">
        <w:trPr>
          <w:trHeight w:val="866"/>
        </w:trPr>
        <w:tc>
          <w:tcPr>
            <w:tcW w:w="2581" w:type="dxa"/>
            <w:shd w:val="clear" w:color="auto" w:fill="auto"/>
          </w:tcPr>
          <w:p w:rsidR="00BF41D6" w:rsidRPr="00946527" w:rsidRDefault="006A6808" w:rsidP="00257CD2">
            <w:pPr>
              <w:rPr>
                <w:b/>
                <w:i/>
              </w:rPr>
            </w:pPr>
            <w:r w:rsidRPr="00C40FC8">
              <w:rPr>
                <w:b/>
                <w:i/>
              </w:rPr>
              <w:t>Lēmuma pamatojums, ja iepirkuma komisija pieņēmusi lēmumu pārtraukt vai izbeigt iepirkuma procedūru:</w:t>
            </w:r>
          </w:p>
        </w:tc>
        <w:tc>
          <w:tcPr>
            <w:tcW w:w="7088" w:type="dxa"/>
            <w:gridSpan w:val="4"/>
            <w:shd w:val="clear" w:color="auto" w:fill="auto"/>
          </w:tcPr>
          <w:p w:rsidR="00BF41D6" w:rsidRPr="00C65901" w:rsidRDefault="009A1F57" w:rsidP="00C65901">
            <w:pPr>
              <w:spacing w:after="60"/>
              <w:jc w:val="both"/>
            </w:pPr>
            <w:r w:rsidRPr="009A1F57">
              <w:t xml:space="preserve">Pamatojoties uz Publisko iepirkumu likuma 8. panta trešo daļu un Ministru kabineta 28.02.2017. noteikumu Nr. 107 </w:t>
            </w:r>
            <w:r w:rsidRPr="009A1F57">
              <w:rPr>
                <w:iCs/>
              </w:rPr>
              <w:t xml:space="preserve">“Iepirkuma procedūru un metu konkursu norises kārtība” </w:t>
            </w:r>
            <w:r w:rsidRPr="009A1F57">
              <w:t xml:space="preserve">229.1. punktu </w:t>
            </w:r>
            <w:r>
              <w:t xml:space="preserve">iepirkuma komisija nolēma </w:t>
            </w:r>
            <w:r w:rsidRPr="009A1F57">
              <w:rPr>
                <w:b/>
              </w:rPr>
              <w:t>izbeigt</w:t>
            </w:r>
            <w:r w:rsidRPr="009A1F57">
              <w:t xml:space="preserve"> atklātu konkursu iepirkuma priekšmeta </w:t>
            </w:r>
            <w:r w:rsidRPr="009A1F57">
              <w:rPr>
                <w:color w:val="000000"/>
                <w:spacing w:val="-1"/>
              </w:rPr>
              <w:t>3., 4., 5. un 7.daļā</w:t>
            </w:r>
            <w:r w:rsidRPr="009A1F57">
              <w:t>, jo šajās daļās nav iesniegts neviens piedāvājums.</w:t>
            </w:r>
          </w:p>
        </w:tc>
      </w:tr>
      <w:tr w:rsidR="008D1408" w:rsidRPr="00946527" w:rsidTr="001026E6">
        <w:trPr>
          <w:trHeight w:val="354"/>
        </w:trPr>
        <w:tc>
          <w:tcPr>
            <w:tcW w:w="4849" w:type="dxa"/>
            <w:gridSpan w:val="3"/>
          </w:tcPr>
          <w:p w:rsidR="008D1408" w:rsidRDefault="006A6808" w:rsidP="00257CD2">
            <w:pPr>
              <w:rPr>
                <w:b/>
                <w:i/>
              </w:rPr>
            </w:pPr>
            <w:r w:rsidRPr="00C40FC8">
              <w:rPr>
                <w:b/>
                <w:i/>
              </w:rPr>
              <w:t>Iemesli, kuru dēļ netiek paredzēta elektroniska piedāvājumu iesniegšana, ja pasūtītājam ir pienākums izmantot piedāvājumu saņemšanai elektroniskās informācijas sistēmas:</w:t>
            </w:r>
          </w:p>
        </w:tc>
        <w:tc>
          <w:tcPr>
            <w:tcW w:w="4820" w:type="dxa"/>
            <w:gridSpan w:val="2"/>
            <w:vAlign w:val="center"/>
          </w:tcPr>
          <w:p w:rsidR="008D1408" w:rsidRDefault="008D1408" w:rsidP="00EB787C">
            <w:pPr>
              <w:spacing w:after="120"/>
              <w:ind w:right="57"/>
              <w:jc w:val="both"/>
            </w:pPr>
            <w:r>
              <w:t>Nav</w:t>
            </w:r>
          </w:p>
        </w:tc>
      </w:tr>
      <w:tr w:rsidR="008D1408" w:rsidRPr="00946527" w:rsidTr="001026E6">
        <w:trPr>
          <w:trHeight w:val="354"/>
        </w:trPr>
        <w:tc>
          <w:tcPr>
            <w:tcW w:w="4849" w:type="dxa"/>
            <w:gridSpan w:val="3"/>
          </w:tcPr>
          <w:p w:rsidR="008D1408" w:rsidRPr="00EC281F" w:rsidRDefault="006A6808" w:rsidP="00257CD2">
            <w:pPr>
              <w:rPr>
                <w:b/>
                <w:i/>
              </w:rPr>
            </w:pPr>
            <w:r w:rsidRPr="00C40FC8">
              <w:rPr>
                <w:b/>
                <w:i/>
              </w:rPr>
              <w:t>Iepirkuma komisijas konstatētie interešu konflikti un pasākumi, kas veikti to novēršanai</w:t>
            </w:r>
            <w:r w:rsidR="008D1408" w:rsidRPr="00C40FC8">
              <w:rPr>
                <w:b/>
                <w:i/>
              </w:rPr>
              <w:t>:</w:t>
            </w:r>
          </w:p>
        </w:tc>
        <w:tc>
          <w:tcPr>
            <w:tcW w:w="4820" w:type="dxa"/>
            <w:gridSpan w:val="2"/>
            <w:vAlign w:val="center"/>
          </w:tcPr>
          <w:p w:rsidR="008D1408" w:rsidRDefault="003A307A" w:rsidP="00EB787C">
            <w:pPr>
              <w:spacing w:after="120"/>
              <w:ind w:right="57"/>
              <w:jc w:val="both"/>
            </w:pPr>
            <w:r>
              <w:t xml:space="preserve">Nav </w:t>
            </w:r>
          </w:p>
        </w:tc>
      </w:tr>
    </w:tbl>
    <w:p w:rsidR="00CD09BE" w:rsidRDefault="00CD09BE" w:rsidP="00A1635F">
      <w:pPr>
        <w:jc w:val="both"/>
      </w:pPr>
      <w:bookmarkStart w:id="0" w:name="_GoBack"/>
      <w:bookmarkEnd w:id="0"/>
    </w:p>
    <w:sectPr w:rsidR="00CD09BE" w:rsidSect="005F5FEA">
      <w:footerReference w:type="even" r:id="rId8"/>
      <w:footerReference w:type="default" r:id="rId9"/>
      <w:pgSz w:w="11906" w:h="16838"/>
      <w:pgMar w:top="851" w:right="991" w:bottom="993" w:left="1800" w:header="34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CA4" w:rsidRDefault="005E2CA4">
      <w:r>
        <w:separator/>
      </w:r>
    </w:p>
  </w:endnote>
  <w:endnote w:type="continuationSeparator" w:id="0">
    <w:p w:rsidR="005E2CA4" w:rsidRDefault="005E2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E7F" w:rsidRDefault="00F96E7F" w:rsidP="00386C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6E7F" w:rsidRDefault="00F96E7F" w:rsidP="00386C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E7F" w:rsidRDefault="00F96E7F" w:rsidP="00386C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62F8">
      <w:rPr>
        <w:rStyle w:val="PageNumber"/>
        <w:noProof/>
      </w:rPr>
      <w:t>2</w:t>
    </w:r>
    <w:r>
      <w:rPr>
        <w:rStyle w:val="PageNumber"/>
      </w:rPr>
      <w:fldChar w:fldCharType="end"/>
    </w:r>
  </w:p>
  <w:p w:rsidR="00F96E7F" w:rsidRDefault="00F96E7F" w:rsidP="00386CE7">
    <w:pPr>
      <w:pStyle w:val="Footer"/>
      <w:ind w:right="360"/>
    </w:pPr>
  </w:p>
  <w:p w:rsidR="004A3C0B" w:rsidRDefault="004A3C0B" w:rsidP="00386CE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CA4" w:rsidRDefault="005E2CA4">
      <w:r>
        <w:separator/>
      </w:r>
    </w:p>
  </w:footnote>
  <w:footnote w:type="continuationSeparator" w:id="0">
    <w:p w:rsidR="005E2CA4" w:rsidRDefault="005E2C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5320ADA"/>
    <w:styleLink w:val="Style131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A050D"/>
    <w:multiLevelType w:val="hybridMultilevel"/>
    <w:tmpl w:val="44608750"/>
    <w:lvl w:ilvl="0" w:tplc="6B96B408">
      <w:start w:val="1"/>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2" w15:restartNumberingAfterBreak="0">
    <w:nsid w:val="0898612B"/>
    <w:multiLevelType w:val="multilevel"/>
    <w:tmpl w:val="0D22349A"/>
    <w:lvl w:ilvl="0">
      <w:start w:val="3"/>
      <w:numFmt w:val="decimal"/>
      <w:lvlText w:val="%1."/>
      <w:lvlJc w:val="left"/>
      <w:pPr>
        <w:ind w:left="540" w:hanging="540"/>
      </w:pPr>
      <w:rPr>
        <w:rFonts w:hint="default"/>
      </w:rPr>
    </w:lvl>
    <w:lvl w:ilvl="1">
      <w:start w:val="3"/>
      <w:numFmt w:val="decimal"/>
      <w:lvlText w:val="%1.%2."/>
      <w:lvlJc w:val="left"/>
      <w:pPr>
        <w:ind w:left="1217" w:hanging="540"/>
      </w:pPr>
      <w:rPr>
        <w:rFonts w:hint="default"/>
      </w:rPr>
    </w:lvl>
    <w:lvl w:ilvl="2">
      <w:start w:val="1"/>
      <w:numFmt w:val="decimal"/>
      <w:lvlText w:val="%1.%2.%3."/>
      <w:lvlJc w:val="left"/>
      <w:pPr>
        <w:ind w:left="2074" w:hanging="720"/>
      </w:pPr>
      <w:rPr>
        <w:rFonts w:hint="default"/>
      </w:rPr>
    </w:lvl>
    <w:lvl w:ilvl="3">
      <w:start w:val="1"/>
      <w:numFmt w:val="decimal"/>
      <w:lvlText w:val="%1.%2.%3.%4."/>
      <w:lvlJc w:val="left"/>
      <w:pPr>
        <w:ind w:left="2751" w:hanging="72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465" w:hanging="1080"/>
      </w:pPr>
      <w:rPr>
        <w:rFonts w:hint="default"/>
      </w:rPr>
    </w:lvl>
    <w:lvl w:ilvl="6">
      <w:start w:val="1"/>
      <w:numFmt w:val="decimal"/>
      <w:lvlText w:val="%1.%2.%3.%4.%5.%6.%7."/>
      <w:lvlJc w:val="left"/>
      <w:pPr>
        <w:ind w:left="5502" w:hanging="1440"/>
      </w:pPr>
      <w:rPr>
        <w:rFonts w:hint="default"/>
      </w:rPr>
    </w:lvl>
    <w:lvl w:ilvl="7">
      <w:start w:val="1"/>
      <w:numFmt w:val="decimal"/>
      <w:lvlText w:val="%1.%2.%3.%4.%5.%6.%7.%8."/>
      <w:lvlJc w:val="left"/>
      <w:pPr>
        <w:ind w:left="6179" w:hanging="1440"/>
      </w:pPr>
      <w:rPr>
        <w:rFonts w:hint="default"/>
      </w:rPr>
    </w:lvl>
    <w:lvl w:ilvl="8">
      <w:start w:val="1"/>
      <w:numFmt w:val="decimal"/>
      <w:lvlText w:val="%1.%2.%3.%4.%5.%6.%7.%8.%9."/>
      <w:lvlJc w:val="left"/>
      <w:pPr>
        <w:ind w:left="7216" w:hanging="1800"/>
      </w:pPr>
      <w:rPr>
        <w:rFonts w:hint="default"/>
      </w:rPr>
    </w:lvl>
  </w:abstractNum>
  <w:abstractNum w:abstractNumId="3" w15:restartNumberingAfterBreak="0">
    <w:nsid w:val="08D33847"/>
    <w:multiLevelType w:val="multilevel"/>
    <w:tmpl w:val="D142919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9676CC3"/>
    <w:multiLevelType w:val="multilevel"/>
    <w:tmpl w:val="4746B978"/>
    <w:lvl w:ilvl="0">
      <w:start w:val="1"/>
      <w:numFmt w:val="decimal"/>
      <w:lvlText w:val="%1."/>
      <w:lvlJc w:val="left"/>
      <w:pPr>
        <w:ind w:left="1069" w:hanging="360"/>
      </w:pPr>
      <w:rPr>
        <w:rFonts w:ascii="Times New Roman" w:hAnsi="Times New Roman" w:cs="Times New Roman"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0A144C80"/>
    <w:multiLevelType w:val="hybridMultilevel"/>
    <w:tmpl w:val="5AA03E88"/>
    <w:lvl w:ilvl="0" w:tplc="0426000F">
      <w:start w:val="1"/>
      <w:numFmt w:val="decimal"/>
      <w:lvlText w:val="%1."/>
      <w:lvlJc w:val="left"/>
      <w:pPr>
        <w:ind w:left="720" w:hanging="360"/>
      </w:pPr>
      <w:rPr>
        <w:rFonts w:hint="default"/>
        <w:b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AD22D0"/>
    <w:multiLevelType w:val="multilevel"/>
    <w:tmpl w:val="85D6FABA"/>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BC77A94"/>
    <w:multiLevelType w:val="multilevel"/>
    <w:tmpl w:val="50506060"/>
    <w:lvl w:ilvl="0">
      <w:start w:val="1"/>
      <w:numFmt w:val="decimal"/>
      <w:lvlText w:val="%1."/>
      <w:lvlJc w:val="left"/>
      <w:pPr>
        <w:ind w:left="502" w:hanging="360"/>
      </w:pPr>
      <w:rPr>
        <w:rFonts w:hint="default"/>
        <w:b w:val="0"/>
        <w:i w:val="0"/>
      </w:rPr>
    </w:lvl>
    <w:lvl w:ilvl="1">
      <w:start w:val="1"/>
      <w:numFmt w:val="decimal"/>
      <w:lvlText w:val="%1.%2."/>
      <w:lvlJc w:val="left"/>
      <w:pPr>
        <w:ind w:left="858" w:hanging="432"/>
      </w:pPr>
      <w:rPr>
        <w:b w:val="0"/>
        <w:i w:val="0"/>
        <w:strike w:val="0"/>
        <w:dstrike w:val="0"/>
      </w:rPr>
    </w:lvl>
    <w:lvl w:ilvl="2">
      <w:start w:val="1"/>
      <w:numFmt w:val="decimal"/>
      <w:lvlText w:val="%3."/>
      <w:lvlJc w:val="left"/>
      <w:pPr>
        <w:ind w:left="1639" w:hanging="504"/>
      </w:pPr>
      <w:rPr>
        <w:rFonts w:ascii="Times New Roman" w:eastAsia="Times New Roman" w:hAnsi="Times New Roman" w:cs="Times New Roman"/>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2C0F9A"/>
    <w:multiLevelType w:val="hybridMultilevel"/>
    <w:tmpl w:val="5916FBDA"/>
    <w:lvl w:ilvl="0" w:tplc="EB662FE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15:restartNumberingAfterBreak="0">
    <w:nsid w:val="108F0164"/>
    <w:multiLevelType w:val="multilevel"/>
    <w:tmpl w:val="2E5AAE98"/>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0" w15:restartNumberingAfterBreak="0">
    <w:nsid w:val="10D44773"/>
    <w:multiLevelType w:val="hybridMultilevel"/>
    <w:tmpl w:val="6B366656"/>
    <w:lvl w:ilvl="0" w:tplc="5486EB2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0ED000E"/>
    <w:multiLevelType w:val="hybridMultilevel"/>
    <w:tmpl w:val="6B366656"/>
    <w:lvl w:ilvl="0" w:tplc="5486EB2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11C14CCC"/>
    <w:multiLevelType w:val="hybridMultilevel"/>
    <w:tmpl w:val="6B366656"/>
    <w:lvl w:ilvl="0" w:tplc="5486EB2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16A023BC"/>
    <w:multiLevelType w:val="hybridMultilevel"/>
    <w:tmpl w:val="A74474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99764EA"/>
    <w:multiLevelType w:val="hybridMultilevel"/>
    <w:tmpl w:val="E476480E"/>
    <w:lvl w:ilvl="0" w:tplc="6488297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A097B77"/>
    <w:multiLevelType w:val="hybridMultilevel"/>
    <w:tmpl w:val="57AA8C4A"/>
    <w:lvl w:ilvl="0" w:tplc="5C9AEEE0">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6EA1638"/>
    <w:multiLevelType w:val="multilevel"/>
    <w:tmpl w:val="28300806"/>
    <w:lvl w:ilvl="0">
      <w:start w:val="8"/>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2BA05D4A"/>
    <w:multiLevelType w:val="hybridMultilevel"/>
    <w:tmpl w:val="CCB25FA4"/>
    <w:lvl w:ilvl="0" w:tplc="A57AAAC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05205A7"/>
    <w:multiLevelType w:val="multilevel"/>
    <w:tmpl w:val="3BEAE7E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2D66FA1"/>
    <w:multiLevelType w:val="multilevel"/>
    <w:tmpl w:val="F3361110"/>
    <w:lvl w:ilvl="0">
      <w:start w:val="10"/>
      <w:numFmt w:val="decimal"/>
      <w:lvlText w:val="%1."/>
      <w:lvlJc w:val="left"/>
      <w:pPr>
        <w:ind w:left="1070" w:hanging="360"/>
      </w:pPr>
      <w:rPr>
        <w:rFonts w:cs="Times New Roman" w:hint="default"/>
      </w:rPr>
    </w:lvl>
    <w:lvl w:ilvl="1">
      <w:start w:val="1"/>
      <w:numFmt w:val="decimal"/>
      <w:lvlText w:val="%1.%2."/>
      <w:lvlJc w:val="left"/>
      <w:pPr>
        <w:ind w:left="644" w:hanging="360"/>
      </w:pPr>
      <w:rPr>
        <w:rFonts w:cs="Times New Roman" w:hint="default"/>
        <w:b w:val="0"/>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0" w15:restartNumberingAfterBreak="0">
    <w:nsid w:val="34915D18"/>
    <w:multiLevelType w:val="multilevel"/>
    <w:tmpl w:val="65BAEEDC"/>
    <w:lvl w:ilvl="0">
      <w:start w:val="1"/>
      <w:numFmt w:val="decimal"/>
      <w:lvlText w:val="%1."/>
      <w:lvlJc w:val="left"/>
      <w:pPr>
        <w:ind w:left="928" w:hanging="360"/>
      </w:pPr>
      <w:rPr>
        <w:rFonts w:hint="default"/>
        <w:b w:val="0"/>
        <w:color w:val="auto"/>
      </w:rPr>
    </w:lvl>
    <w:lvl w:ilvl="1">
      <w:start w:val="1"/>
      <w:numFmt w:val="decimal"/>
      <w:isLgl/>
      <w:lvlText w:val="%1.%2."/>
      <w:lvlJc w:val="left"/>
      <w:pPr>
        <w:ind w:left="1288" w:hanging="360"/>
      </w:pPr>
      <w:rPr>
        <w:rFonts w:hint="default"/>
        <w:b w:val="0"/>
        <w:color w:val="auto"/>
      </w:rPr>
    </w:lvl>
    <w:lvl w:ilvl="2">
      <w:start w:val="1"/>
      <w:numFmt w:val="decimal"/>
      <w:isLgl/>
      <w:lvlText w:val="%1.%2.%3."/>
      <w:lvlJc w:val="left"/>
      <w:pPr>
        <w:ind w:left="2008" w:hanging="720"/>
      </w:pPr>
      <w:rPr>
        <w:rFonts w:hint="default"/>
        <w:b w:val="0"/>
        <w:color w:val="auto"/>
      </w:rPr>
    </w:lvl>
    <w:lvl w:ilvl="3">
      <w:start w:val="1"/>
      <w:numFmt w:val="decimal"/>
      <w:isLgl/>
      <w:lvlText w:val="%1.%2.%3.%4."/>
      <w:lvlJc w:val="left"/>
      <w:pPr>
        <w:ind w:left="2368" w:hanging="720"/>
      </w:pPr>
      <w:rPr>
        <w:rFonts w:hint="default"/>
        <w:b w:val="0"/>
        <w:color w:val="auto"/>
      </w:rPr>
    </w:lvl>
    <w:lvl w:ilvl="4">
      <w:start w:val="1"/>
      <w:numFmt w:val="decimal"/>
      <w:isLgl/>
      <w:lvlText w:val="%1.%2.%3.%4.%5."/>
      <w:lvlJc w:val="left"/>
      <w:pPr>
        <w:ind w:left="3088" w:hanging="1080"/>
      </w:pPr>
      <w:rPr>
        <w:rFonts w:hint="default"/>
        <w:b w:val="0"/>
        <w:color w:val="auto"/>
      </w:rPr>
    </w:lvl>
    <w:lvl w:ilvl="5">
      <w:start w:val="1"/>
      <w:numFmt w:val="decimal"/>
      <w:isLgl/>
      <w:lvlText w:val="%1.%2.%3.%4.%5.%6."/>
      <w:lvlJc w:val="left"/>
      <w:pPr>
        <w:ind w:left="3448" w:hanging="1080"/>
      </w:pPr>
      <w:rPr>
        <w:rFonts w:hint="default"/>
        <w:b w:val="0"/>
        <w:color w:val="auto"/>
      </w:rPr>
    </w:lvl>
    <w:lvl w:ilvl="6">
      <w:start w:val="1"/>
      <w:numFmt w:val="decimal"/>
      <w:isLgl/>
      <w:lvlText w:val="%1.%2.%3.%4.%5.%6.%7."/>
      <w:lvlJc w:val="left"/>
      <w:pPr>
        <w:ind w:left="4168" w:hanging="1440"/>
      </w:pPr>
      <w:rPr>
        <w:rFonts w:hint="default"/>
        <w:b w:val="0"/>
        <w:color w:val="auto"/>
      </w:rPr>
    </w:lvl>
    <w:lvl w:ilvl="7">
      <w:start w:val="1"/>
      <w:numFmt w:val="decimal"/>
      <w:isLgl/>
      <w:lvlText w:val="%1.%2.%3.%4.%5.%6.%7.%8."/>
      <w:lvlJc w:val="left"/>
      <w:pPr>
        <w:ind w:left="4528" w:hanging="1440"/>
      </w:pPr>
      <w:rPr>
        <w:rFonts w:hint="default"/>
        <w:b w:val="0"/>
        <w:color w:val="auto"/>
      </w:rPr>
    </w:lvl>
    <w:lvl w:ilvl="8">
      <w:start w:val="1"/>
      <w:numFmt w:val="decimal"/>
      <w:isLgl/>
      <w:lvlText w:val="%1.%2.%3.%4.%5.%6.%7.%8.%9."/>
      <w:lvlJc w:val="left"/>
      <w:pPr>
        <w:ind w:left="5248" w:hanging="1800"/>
      </w:pPr>
      <w:rPr>
        <w:rFonts w:hint="default"/>
        <w:b w:val="0"/>
        <w:color w:val="auto"/>
      </w:rPr>
    </w:lvl>
  </w:abstractNum>
  <w:abstractNum w:abstractNumId="21" w15:restartNumberingAfterBreak="0">
    <w:nsid w:val="35E3776B"/>
    <w:multiLevelType w:val="hybridMultilevel"/>
    <w:tmpl w:val="366058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6F51FE8"/>
    <w:multiLevelType w:val="hybridMultilevel"/>
    <w:tmpl w:val="506C9370"/>
    <w:lvl w:ilvl="0" w:tplc="9E5CCB92">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720735B"/>
    <w:multiLevelType w:val="multilevel"/>
    <w:tmpl w:val="D0307F74"/>
    <w:lvl w:ilvl="0">
      <w:start w:val="1"/>
      <w:numFmt w:val="decimal"/>
      <w:lvlText w:val="%1."/>
      <w:lvlJc w:val="left"/>
      <w:pPr>
        <w:ind w:left="714" w:hanging="360"/>
      </w:pPr>
    </w:lvl>
    <w:lvl w:ilvl="1">
      <w:start w:val="1"/>
      <w:numFmt w:val="decimal"/>
      <w:isLgl/>
      <w:lvlText w:val="%1.%2."/>
      <w:lvlJc w:val="left"/>
      <w:pPr>
        <w:ind w:left="1074" w:hanging="360"/>
      </w:pPr>
      <w:rPr>
        <w:rFonts w:hint="default"/>
      </w:rPr>
    </w:lvl>
    <w:lvl w:ilvl="2">
      <w:start w:val="1"/>
      <w:numFmt w:val="decimal"/>
      <w:isLgl/>
      <w:lvlText w:val="%1.%2.%3."/>
      <w:lvlJc w:val="left"/>
      <w:pPr>
        <w:ind w:left="1794" w:hanging="720"/>
      </w:pPr>
      <w:rPr>
        <w:rFonts w:hint="default"/>
      </w:rPr>
    </w:lvl>
    <w:lvl w:ilvl="3">
      <w:start w:val="1"/>
      <w:numFmt w:val="decimal"/>
      <w:isLgl/>
      <w:lvlText w:val="%1.%2.%3.%4."/>
      <w:lvlJc w:val="left"/>
      <w:pPr>
        <w:ind w:left="2154" w:hanging="720"/>
      </w:pPr>
      <w:rPr>
        <w:rFonts w:hint="default"/>
      </w:rPr>
    </w:lvl>
    <w:lvl w:ilvl="4">
      <w:start w:val="1"/>
      <w:numFmt w:val="decimal"/>
      <w:isLgl/>
      <w:lvlText w:val="%1.%2.%3.%4.%5."/>
      <w:lvlJc w:val="left"/>
      <w:pPr>
        <w:ind w:left="2874" w:hanging="1080"/>
      </w:pPr>
      <w:rPr>
        <w:rFonts w:hint="default"/>
      </w:rPr>
    </w:lvl>
    <w:lvl w:ilvl="5">
      <w:start w:val="1"/>
      <w:numFmt w:val="decimal"/>
      <w:isLgl/>
      <w:lvlText w:val="%1.%2.%3.%4.%5.%6."/>
      <w:lvlJc w:val="left"/>
      <w:pPr>
        <w:ind w:left="3234" w:hanging="1080"/>
      </w:pPr>
      <w:rPr>
        <w:rFonts w:hint="default"/>
      </w:rPr>
    </w:lvl>
    <w:lvl w:ilvl="6">
      <w:start w:val="1"/>
      <w:numFmt w:val="decimal"/>
      <w:isLgl/>
      <w:lvlText w:val="%1.%2.%3.%4.%5.%6.%7."/>
      <w:lvlJc w:val="left"/>
      <w:pPr>
        <w:ind w:left="3954" w:hanging="1440"/>
      </w:pPr>
      <w:rPr>
        <w:rFonts w:hint="default"/>
      </w:rPr>
    </w:lvl>
    <w:lvl w:ilvl="7">
      <w:start w:val="1"/>
      <w:numFmt w:val="decimal"/>
      <w:isLgl/>
      <w:lvlText w:val="%1.%2.%3.%4.%5.%6.%7.%8."/>
      <w:lvlJc w:val="left"/>
      <w:pPr>
        <w:ind w:left="4314" w:hanging="1440"/>
      </w:pPr>
      <w:rPr>
        <w:rFonts w:hint="default"/>
      </w:rPr>
    </w:lvl>
    <w:lvl w:ilvl="8">
      <w:start w:val="1"/>
      <w:numFmt w:val="decimal"/>
      <w:isLgl/>
      <w:lvlText w:val="%1.%2.%3.%4.%5.%6.%7.%8.%9."/>
      <w:lvlJc w:val="left"/>
      <w:pPr>
        <w:ind w:left="5034" w:hanging="1800"/>
      </w:pPr>
      <w:rPr>
        <w:rFonts w:hint="default"/>
      </w:rPr>
    </w:lvl>
  </w:abstractNum>
  <w:abstractNum w:abstractNumId="24" w15:restartNumberingAfterBreak="0">
    <w:nsid w:val="3A906A7F"/>
    <w:multiLevelType w:val="hybridMultilevel"/>
    <w:tmpl w:val="78608734"/>
    <w:lvl w:ilvl="0" w:tplc="17DEE47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AC54EFD"/>
    <w:multiLevelType w:val="hybridMultilevel"/>
    <w:tmpl w:val="01429A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F4B5C18"/>
    <w:multiLevelType w:val="hybridMultilevel"/>
    <w:tmpl w:val="146CF7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6B30901"/>
    <w:multiLevelType w:val="hybridMultilevel"/>
    <w:tmpl w:val="F85A1F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0616FFA"/>
    <w:multiLevelType w:val="hybridMultilevel"/>
    <w:tmpl w:val="7AA232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655503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282B5C"/>
    <w:multiLevelType w:val="hybridMultilevel"/>
    <w:tmpl w:val="B83EA0A2"/>
    <w:lvl w:ilvl="0" w:tplc="1E88CC8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77C3E11"/>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080"/>
        </w:tabs>
        <w:ind w:left="86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8597637"/>
    <w:multiLevelType w:val="multilevel"/>
    <w:tmpl w:val="82EC1956"/>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3" w15:restartNumberingAfterBreak="0">
    <w:nsid w:val="6A7148B1"/>
    <w:multiLevelType w:val="hybridMultilevel"/>
    <w:tmpl w:val="36F850A6"/>
    <w:lvl w:ilvl="0" w:tplc="1546A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B4D412F"/>
    <w:multiLevelType w:val="hybridMultilevel"/>
    <w:tmpl w:val="562C40AA"/>
    <w:lvl w:ilvl="0" w:tplc="176E4874">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B5265FC"/>
    <w:multiLevelType w:val="hybridMultilevel"/>
    <w:tmpl w:val="D1C28B2E"/>
    <w:lvl w:ilvl="0" w:tplc="4E348B12">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BDD4184"/>
    <w:multiLevelType w:val="hybridMultilevel"/>
    <w:tmpl w:val="D1343096"/>
    <w:lvl w:ilvl="0" w:tplc="931E6FCE">
      <w:start w:val="3"/>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7" w15:restartNumberingAfterBreak="0">
    <w:nsid w:val="6CC928D6"/>
    <w:multiLevelType w:val="hybridMultilevel"/>
    <w:tmpl w:val="90D23014"/>
    <w:lvl w:ilvl="0" w:tplc="56D22220">
      <w:start w:val="1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FAA0BD6"/>
    <w:multiLevelType w:val="multilevel"/>
    <w:tmpl w:val="F14816C0"/>
    <w:lvl w:ilvl="0">
      <w:start w:val="3"/>
      <w:numFmt w:val="decimal"/>
      <w:lvlText w:val="%1."/>
      <w:lvlJc w:val="left"/>
      <w:pPr>
        <w:ind w:left="540" w:hanging="540"/>
      </w:pPr>
      <w:rPr>
        <w:rFonts w:hint="default"/>
      </w:rPr>
    </w:lvl>
    <w:lvl w:ilvl="1">
      <w:start w:val="1"/>
      <w:numFmt w:val="decimal"/>
      <w:lvlText w:val="%1.%2."/>
      <w:lvlJc w:val="left"/>
      <w:pPr>
        <w:ind w:left="969" w:hanging="540"/>
      </w:pPr>
      <w:rPr>
        <w:rFonts w:hint="default"/>
      </w:rPr>
    </w:lvl>
    <w:lvl w:ilvl="2">
      <w:start w:val="1"/>
      <w:numFmt w:val="decimal"/>
      <w:lvlText w:val="%3."/>
      <w:lvlJc w:val="left"/>
      <w:pPr>
        <w:ind w:left="1578" w:hanging="720"/>
      </w:pPr>
      <w:rPr>
        <w:rFonts w:ascii="Times New Roman" w:eastAsia="Times New Roman" w:hAnsi="Times New Roman" w:cs="Times New Roman"/>
        <w:b w:val="0"/>
      </w:rPr>
    </w:lvl>
    <w:lvl w:ilvl="3">
      <w:start w:val="1"/>
      <w:numFmt w:val="decimal"/>
      <w:lvlText w:val="%1.%2.%3.%4."/>
      <w:lvlJc w:val="left"/>
      <w:pPr>
        <w:ind w:left="2007" w:hanging="72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39" w15:restartNumberingAfterBreak="0">
    <w:nsid w:val="6FD34938"/>
    <w:multiLevelType w:val="multilevel"/>
    <w:tmpl w:val="638EBDB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85E0B44"/>
    <w:multiLevelType w:val="hybridMultilevel"/>
    <w:tmpl w:val="4E7E88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AB844E8"/>
    <w:multiLevelType w:val="hybridMultilevel"/>
    <w:tmpl w:val="64C8C0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17"/>
  </w:num>
  <w:num w:numId="5">
    <w:abstractNumId w:val="23"/>
  </w:num>
  <w:num w:numId="6">
    <w:abstractNumId w:val="21"/>
  </w:num>
  <w:num w:numId="7">
    <w:abstractNumId w:val="40"/>
  </w:num>
  <w:num w:numId="8">
    <w:abstractNumId w:val="7"/>
  </w:num>
  <w:num w:numId="9">
    <w:abstractNumId w:val="2"/>
  </w:num>
  <w:num w:numId="10">
    <w:abstractNumId w:val="38"/>
  </w:num>
  <w:num w:numId="11">
    <w:abstractNumId w:val="6"/>
  </w:num>
  <w:num w:numId="12">
    <w:abstractNumId w:val="16"/>
  </w:num>
  <w:num w:numId="13">
    <w:abstractNumId w:val="26"/>
  </w:num>
  <w:num w:numId="14">
    <w:abstractNumId w:val="36"/>
  </w:num>
  <w:num w:numId="15">
    <w:abstractNumId w:val="8"/>
  </w:num>
  <w:num w:numId="16">
    <w:abstractNumId w:val="37"/>
  </w:num>
  <w:num w:numId="17">
    <w:abstractNumId w:val="32"/>
  </w:num>
  <w:num w:numId="18">
    <w:abstractNumId w:val="7"/>
    <w:lvlOverride w:ilvl="0">
      <w:lvl w:ilvl="0">
        <w:start w:val="1"/>
        <w:numFmt w:val="decimal"/>
        <w:lvlText w:val="%1."/>
        <w:lvlJc w:val="left"/>
        <w:pPr>
          <w:ind w:left="501" w:hanging="360"/>
        </w:pPr>
        <w:rPr>
          <w:rFonts w:hint="default"/>
          <w:b/>
          <w:i w:val="0"/>
        </w:rPr>
      </w:lvl>
    </w:lvlOverride>
    <w:lvlOverride w:ilvl="1">
      <w:lvl w:ilvl="1">
        <w:start w:val="1"/>
        <w:numFmt w:val="decimal"/>
        <w:lvlText w:val="%1.%2."/>
        <w:lvlJc w:val="left"/>
        <w:pPr>
          <w:ind w:left="432" w:hanging="432"/>
        </w:pPr>
        <w:rPr>
          <w:rFonts w:hint="default"/>
          <w:b w:val="0"/>
          <w:i w:val="0"/>
          <w:strike w:val="0"/>
          <w:dstrike w:val="0"/>
          <w:color w:val="auto"/>
        </w:rPr>
      </w:lvl>
    </w:lvlOverride>
    <w:lvlOverride w:ilvl="2">
      <w:lvl w:ilvl="2">
        <w:start w:val="1"/>
        <w:numFmt w:val="decimal"/>
        <w:lvlText w:val="%1.%2.%3."/>
        <w:lvlJc w:val="left"/>
        <w:pPr>
          <w:ind w:left="1214" w:hanging="504"/>
        </w:pPr>
        <w:rPr>
          <w:rFonts w:hint="default"/>
          <w:b w:val="0"/>
          <w:i w:val="0"/>
          <w:color w:val="auto"/>
        </w:rPr>
      </w:lvl>
    </w:lvlOverride>
    <w:lvlOverride w:ilvl="3">
      <w:lvl w:ilvl="3">
        <w:start w:val="1"/>
        <w:numFmt w:val="decimal"/>
        <w:lvlText w:val="%1.%2.%3.%4."/>
        <w:lvlJc w:val="left"/>
        <w:pPr>
          <w:ind w:left="1728" w:hanging="648"/>
        </w:pPr>
        <w:rPr>
          <w:rFonts w:hint="default"/>
          <w:b w:val="0"/>
          <w:i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27"/>
  </w:num>
  <w:num w:numId="20">
    <w:abstractNumId w:val="4"/>
  </w:num>
  <w:num w:numId="21">
    <w:abstractNumId w:val="18"/>
  </w:num>
  <w:num w:numId="22">
    <w:abstractNumId w:val="30"/>
  </w:num>
  <w:num w:numId="23">
    <w:abstractNumId w:val="9"/>
  </w:num>
  <w:num w:numId="24">
    <w:abstractNumId w:val="22"/>
  </w:num>
  <w:num w:numId="25">
    <w:abstractNumId w:val="15"/>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4"/>
  </w:num>
  <w:num w:numId="29">
    <w:abstractNumId w:val="25"/>
  </w:num>
  <w:num w:numId="30">
    <w:abstractNumId w:val="24"/>
  </w:num>
  <w:num w:numId="31">
    <w:abstractNumId w:val="14"/>
  </w:num>
  <w:num w:numId="32">
    <w:abstractNumId w:val="10"/>
  </w:num>
  <w:num w:numId="33">
    <w:abstractNumId w:val="11"/>
  </w:num>
  <w:num w:numId="34">
    <w:abstractNumId w:val="33"/>
  </w:num>
  <w:num w:numId="35">
    <w:abstractNumId w:val="35"/>
  </w:num>
  <w:num w:numId="36">
    <w:abstractNumId w:val="3"/>
  </w:num>
  <w:num w:numId="37">
    <w:abstractNumId w:val="41"/>
  </w:num>
  <w:num w:numId="38">
    <w:abstractNumId w:val="12"/>
  </w:num>
  <w:num w:numId="39">
    <w:abstractNumId w:val="19"/>
  </w:num>
  <w:num w:numId="40">
    <w:abstractNumId w:val="29"/>
  </w:num>
  <w:num w:numId="41">
    <w:abstractNumId w:val="20"/>
  </w:num>
  <w:num w:numId="42">
    <w:abstractNumId w:val="39"/>
  </w:num>
  <w:num w:numId="4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73D"/>
    <w:rsid w:val="000001CC"/>
    <w:rsid w:val="00000B8A"/>
    <w:rsid w:val="0000177C"/>
    <w:rsid w:val="00001D6F"/>
    <w:rsid w:val="00003B01"/>
    <w:rsid w:val="00004C5A"/>
    <w:rsid w:val="000059FD"/>
    <w:rsid w:val="00006F08"/>
    <w:rsid w:val="00011B36"/>
    <w:rsid w:val="00012CC2"/>
    <w:rsid w:val="00014118"/>
    <w:rsid w:val="000150D2"/>
    <w:rsid w:val="0001552C"/>
    <w:rsid w:val="00016F67"/>
    <w:rsid w:val="0001756C"/>
    <w:rsid w:val="00020B18"/>
    <w:rsid w:val="00023559"/>
    <w:rsid w:val="0003038E"/>
    <w:rsid w:val="00030E16"/>
    <w:rsid w:val="000362A7"/>
    <w:rsid w:val="00037059"/>
    <w:rsid w:val="000422A0"/>
    <w:rsid w:val="00042B75"/>
    <w:rsid w:val="00042E6D"/>
    <w:rsid w:val="0004330C"/>
    <w:rsid w:val="000434D0"/>
    <w:rsid w:val="000448AC"/>
    <w:rsid w:val="00046216"/>
    <w:rsid w:val="000522E7"/>
    <w:rsid w:val="00052834"/>
    <w:rsid w:val="00052EE1"/>
    <w:rsid w:val="00052FFE"/>
    <w:rsid w:val="00054981"/>
    <w:rsid w:val="000557F6"/>
    <w:rsid w:val="00055F7D"/>
    <w:rsid w:val="000569A1"/>
    <w:rsid w:val="00056C1F"/>
    <w:rsid w:val="00062CD2"/>
    <w:rsid w:val="000636E2"/>
    <w:rsid w:val="000639CB"/>
    <w:rsid w:val="00063CC9"/>
    <w:rsid w:val="00066D67"/>
    <w:rsid w:val="0007230A"/>
    <w:rsid w:val="00074190"/>
    <w:rsid w:val="00076300"/>
    <w:rsid w:val="000802DD"/>
    <w:rsid w:val="00082B4A"/>
    <w:rsid w:val="00082D15"/>
    <w:rsid w:val="00083B06"/>
    <w:rsid w:val="000902AC"/>
    <w:rsid w:val="00090D38"/>
    <w:rsid w:val="000912E1"/>
    <w:rsid w:val="000950F4"/>
    <w:rsid w:val="00095273"/>
    <w:rsid w:val="00095B07"/>
    <w:rsid w:val="000967D3"/>
    <w:rsid w:val="00097F89"/>
    <w:rsid w:val="000A133F"/>
    <w:rsid w:val="000A30C4"/>
    <w:rsid w:val="000A4FA4"/>
    <w:rsid w:val="000A53E6"/>
    <w:rsid w:val="000B0198"/>
    <w:rsid w:val="000B147D"/>
    <w:rsid w:val="000B1D3C"/>
    <w:rsid w:val="000B1F36"/>
    <w:rsid w:val="000B2397"/>
    <w:rsid w:val="000B26CE"/>
    <w:rsid w:val="000B3BEF"/>
    <w:rsid w:val="000B5BDD"/>
    <w:rsid w:val="000C0156"/>
    <w:rsid w:val="000C305A"/>
    <w:rsid w:val="000C3657"/>
    <w:rsid w:val="000C3C2C"/>
    <w:rsid w:val="000C4C1C"/>
    <w:rsid w:val="000C5E39"/>
    <w:rsid w:val="000D2F55"/>
    <w:rsid w:val="000D5DEA"/>
    <w:rsid w:val="000D607E"/>
    <w:rsid w:val="000D6400"/>
    <w:rsid w:val="000D7C21"/>
    <w:rsid w:val="000E1606"/>
    <w:rsid w:val="000E2D96"/>
    <w:rsid w:val="000E3650"/>
    <w:rsid w:val="000E4AAF"/>
    <w:rsid w:val="000E4ABE"/>
    <w:rsid w:val="000E520C"/>
    <w:rsid w:val="000E5687"/>
    <w:rsid w:val="000E72FB"/>
    <w:rsid w:val="000F3CFC"/>
    <w:rsid w:val="0010017D"/>
    <w:rsid w:val="00100817"/>
    <w:rsid w:val="00100C06"/>
    <w:rsid w:val="001026E6"/>
    <w:rsid w:val="00102DE8"/>
    <w:rsid w:val="00104A17"/>
    <w:rsid w:val="00104B65"/>
    <w:rsid w:val="00104DD6"/>
    <w:rsid w:val="0010642B"/>
    <w:rsid w:val="001105FB"/>
    <w:rsid w:val="00111531"/>
    <w:rsid w:val="00112A3F"/>
    <w:rsid w:val="001140A5"/>
    <w:rsid w:val="00115683"/>
    <w:rsid w:val="00115C0F"/>
    <w:rsid w:val="001173BD"/>
    <w:rsid w:val="00117A66"/>
    <w:rsid w:val="001203CC"/>
    <w:rsid w:val="0012126E"/>
    <w:rsid w:val="00121885"/>
    <w:rsid w:val="00121D09"/>
    <w:rsid w:val="001242ED"/>
    <w:rsid w:val="001251FD"/>
    <w:rsid w:val="0012554A"/>
    <w:rsid w:val="001255A3"/>
    <w:rsid w:val="00131296"/>
    <w:rsid w:val="00131A7E"/>
    <w:rsid w:val="00133D50"/>
    <w:rsid w:val="001347ED"/>
    <w:rsid w:val="00134E85"/>
    <w:rsid w:val="00140397"/>
    <w:rsid w:val="00145859"/>
    <w:rsid w:val="0014615C"/>
    <w:rsid w:val="00146BDA"/>
    <w:rsid w:val="00146E2F"/>
    <w:rsid w:val="00146EAE"/>
    <w:rsid w:val="001519BF"/>
    <w:rsid w:val="00153DEC"/>
    <w:rsid w:val="00154411"/>
    <w:rsid w:val="001608FC"/>
    <w:rsid w:val="00171E94"/>
    <w:rsid w:val="001726C8"/>
    <w:rsid w:val="00175352"/>
    <w:rsid w:val="0017625F"/>
    <w:rsid w:val="001807A7"/>
    <w:rsid w:val="00180A07"/>
    <w:rsid w:val="00182379"/>
    <w:rsid w:val="00186F01"/>
    <w:rsid w:val="001917CE"/>
    <w:rsid w:val="00191C01"/>
    <w:rsid w:val="00194A0B"/>
    <w:rsid w:val="0019654D"/>
    <w:rsid w:val="001969C2"/>
    <w:rsid w:val="00196B9F"/>
    <w:rsid w:val="001A20C0"/>
    <w:rsid w:val="001A23F3"/>
    <w:rsid w:val="001A24F4"/>
    <w:rsid w:val="001A28FC"/>
    <w:rsid w:val="001A38B0"/>
    <w:rsid w:val="001A46F2"/>
    <w:rsid w:val="001A501F"/>
    <w:rsid w:val="001A63D4"/>
    <w:rsid w:val="001A6CC2"/>
    <w:rsid w:val="001A7573"/>
    <w:rsid w:val="001B0E71"/>
    <w:rsid w:val="001B12E4"/>
    <w:rsid w:val="001B14BE"/>
    <w:rsid w:val="001B38B3"/>
    <w:rsid w:val="001B4534"/>
    <w:rsid w:val="001B50F6"/>
    <w:rsid w:val="001B52EC"/>
    <w:rsid w:val="001C0F69"/>
    <w:rsid w:val="001C49F0"/>
    <w:rsid w:val="001C5EB9"/>
    <w:rsid w:val="001C70F3"/>
    <w:rsid w:val="001D2908"/>
    <w:rsid w:val="001D4091"/>
    <w:rsid w:val="001D58FC"/>
    <w:rsid w:val="001D6AA1"/>
    <w:rsid w:val="001E0308"/>
    <w:rsid w:val="001E29D0"/>
    <w:rsid w:val="001E3462"/>
    <w:rsid w:val="001E3A85"/>
    <w:rsid w:val="001E49C9"/>
    <w:rsid w:val="001E49FF"/>
    <w:rsid w:val="001E6056"/>
    <w:rsid w:val="001E6D35"/>
    <w:rsid w:val="001E75B3"/>
    <w:rsid w:val="001E7931"/>
    <w:rsid w:val="001F0290"/>
    <w:rsid w:val="001F0686"/>
    <w:rsid w:val="001F1848"/>
    <w:rsid w:val="001F50B4"/>
    <w:rsid w:val="001F609C"/>
    <w:rsid w:val="001F6370"/>
    <w:rsid w:val="00200B6C"/>
    <w:rsid w:val="002021AB"/>
    <w:rsid w:val="00203736"/>
    <w:rsid w:val="00204E34"/>
    <w:rsid w:val="002058CB"/>
    <w:rsid w:val="00205BFB"/>
    <w:rsid w:val="0021473B"/>
    <w:rsid w:val="0021474F"/>
    <w:rsid w:val="00214D70"/>
    <w:rsid w:val="0021602B"/>
    <w:rsid w:val="002231A5"/>
    <w:rsid w:val="002246FF"/>
    <w:rsid w:val="002258CE"/>
    <w:rsid w:val="00226714"/>
    <w:rsid w:val="0022758B"/>
    <w:rsid w:val="00227C82"/>
    <w:rsid w:val="002318E2"/>
    <w:rsid w:val="00232746"/>
    <w:rsid w:val="0023375F"/>
    <w:rsid w:val="00240872"/>
    <w:rsid w:val="00244E77"/>
    <w:rsid w:val="00247198"/>
    <w:rsid w:val="00247416"/>
    <w:rsid w:val="00250624"/>
    <w:rsid w:val="00251A8F"/>
    <w:rsid w:val="00252EFF"/>
    <w:rsid w:val="0025503A"/>
    <w:rsid w:val="00256001"/>
    <w:rsid w:val="00256535"/>
    <w:rsid w:val="00256AD4"/>
    <w:rsid w:val="00257CD2"/>
    <w:rsid w:val="00260CB3"/>
    <w:rsid w:val="00262A57"/>
    <w:rsid w:val="0026355C"/>
    <w:rsid w:val="00265E5C"/>
    <w:rsid w:val="00266683"/>
    <w:rsid w:val="00270598"/>
    <w:rsid w:val="00272A17"/>
    <w:rsid w:val="0027340B"/>
    <w:rsid w:val="00275072"/>
    <w:rsid w:val="00277B3D"/>
    <w:rsid w:val="002828CB"/>
    <w:rsid w:val="00283B52"/>
    <w:rsid w:val="00284001"/>
    <w:rsid w:val="002850C8"/>
    <w:rsid w:val="002851FC"/>
    <w:rsid w:val="00285511"/>
    <w:rsid w:val="00287587"/>
    <w:rsid w:val="00290205"/>
    <w:rsid w:val="002955DC"/>
    <w:rsid w:val="00295845"/>
    <w:rsid w:val="002973E7"/>
    <w:rsid w:val="002A0E32"/>
    <w:rsid w:val="002A2087"/>
    <w:rsid w:val="002A7BFC"/>
    <w:rsid w:val="002B0FA5"/>
    <w:rsid w:val="002B1590"/>
    <w:rsid w:val="002B383A"/>
    <w:rsid w:val="002B458A"/>
    <w:rsid w:val="002B4AC0"/>
    <w:rsid w:val="002B5748"/>
    <w:rsid w:val="002B59C4"/>
    <w:rsid w:val="002B5EB9"/>
    <w:rsid w:val="002C0DCB"/>
    <w:rsid w:val="002C2FB9"/>
    <w:rsid w:val="002C3387"/>
    <w:rsid w:val="002C53EA"/>
    <w:rsid w:val="002C736B"/>
    <w:rsid w:val="002D1827"/>
    <w:rsid w:val="002D2D75"/>
    <w:rsid w:val="002D46C8"/>
    <w:rsid w:val="002D49AE"/>
    <w:rsid w:val="002D4F2D"/>
    <w:rsid w:val="002D6A51"/>
    <w:rsid w:val="002D7A27"/>
    <w:rsid w:val="002E21CA"/>
    <w:rsid w:val="002E25DC"/>
    <w:rsid w:val="002E41D2"/>
    <w:rsid w:val="002E5276"/>
    <w:rsid w:val="002F2156"/>
    <w:rsid w:val="002F3579"/>
    <w:rsid w:val="002F436A"/>
    <w:rsid w:val="002F6179"/>
    <w:rsid w:val="002F62C9"/>
    <w:rsid w:val="0030141C"/>
    <w:rsid w:val="0030142A"/>
    <w:rsid w:val="00301C35"/>
    <w:rsid w:val="003067D6"/>
    <w:rsid w:val="00306BA7"/>
    <w:rsid w:val="003079C2"/>
    <w:rsid w:val="0031168B"/>
    <w:rsid w:val="00312A30"/>
    <w:rsid w:val="0031435A"/>
    <w:rsid w:val="00317153"/>
    <w:rsid w:val="00317CD2"/>
    <w:rsid w:val="00321A97"/>
    <w:rsid w:val="00321A99"/>
    <w:rsid w:val="00322BB7"/>
    <w:rsid w:val="00322EA9"/>
    <w:rsid w:val="00324398"/>
    <w:rsid w:val="00326DFE"/>
    <w:rsid w:val="003278F1"/>
    <w:rsid w:val="00331A4C"/>
    <w:rsid w:val="00332AF0"/>
    <w:rsid w:val="00335C85"/>
    <w:rsid w:val="00342D4F"/>
    <w:rsid w:val="00343155"/>
    <w:rsid w:val="003457A4"/>
    <w:rsid w:val="003464BA"/>
    <w:rsid w:val="003470A0"/>
    <w:rsid w:val="003507E1"/>
    <w:rsid w:val="00350F25"/>
    <w:rsid w:val="00351705"/>
    <w:rsid w:val="00353E2D"/>
    <w:rsid w:val="0036066A"/>
    <w:rsid w:val="0036186C"/>
    <w:rsid w:val="00363CF0"/>
    <w:rsid w:val="003641DF"/>
    <w:rsid w:val="00365D37"/>
    <w:rsid w:val="00365E13"/>
    <w:rsid w:val="003712B1"/>
    <w:rsid w:val="003747F9"/>
    <w:rsid w:val="00374831"/>
    <w:rsid w:val="00374B5B"/>
    <w:rsid w:val="00374F7A"/>
    <w:rsid w:val="00376E0D"/>
    <w:rsid w:val="00377F3A"/>
    <w:rsid w:val="00380DE4"/>
    <w:rsid w:val="0038122A"/>
    <w:rsid w:val="003816F2"/>
    <w:rsid w:val="00381FD4"/>
    <w:rsid w:val="003834C5"/>
    <w:rsid w:val="00383921"/>
    <w:rsid w:val="00384208"/>
    <w:rsid w:val="0038454F"/>
    <w:rsid w:val="003846E1"/>
    <w:rsid w:val="003857AC"/>
    <w:rsid w:val="00386CE7"/>
    <w:rsid w:val="003924F3"/>
    <w:rsid w:val="00393486"/>
    <w:rsid w:val="00396FAA"/>
    <w:rsid w:val="003972EF"/>
    <w:rsid w:val="003A0057"/>
    <w:rsid w:val="003A0113"/>
    <w:rsid w:val="003A09F1"/>
    <w:rsid w:val="003A275F"/>
    <w:rsid w:val="003A29D7"/>
    <w:rsid w:val="003A2F6E"/>
    <w:rsid w:val="003A307A"/>
    <w:rsid w:val="003B259B"/>
    <w:rsid w:val="003B360D"/>
    <w:rsid w:val="003B3AF9"/>
    <w:rsid w:val="003B6059"/>
    <w:rsid w:val="003C042E"/>
    <w:rsid w:val="003C092A"/>
    <w:rsid w:val="003C17CB"/>
    <w:rsid w:val="003C3956"/>
    <w:rsid w:val="003C46DF"/>
    <w:rsid w:val="003C475C"/>
    <w:rsid w:val="003C6688"/>
    <w:rsid w:val="003C668E"/>
    <w:rsid w:val="003D1AA5"/>
    <w:rsid w:val="003D5F1A"/>
    <w:rsid w:val="003D7702"/>
    <w:rsid w:val="003E0122"/>
    <w:rsid w:val="003E0467"/>
    <w:rsid w:val="003E3C3A"/>
    <w:rsid w:val="003E44BD"/>
    <w:rsid w:val="003E55AA"/>
    <w:rsid w:val="003E65D0"/>
    <w:rsid w:val="003F0DA7"/>
    <w:rsid w:val="003F250F"/>
    <w:rsid w:val="003F41A8"/>
    <w:rsid w:val="003F4548"/>
    <w:rsid w:val="00400C1A"/>
    <w:rsid w:val="00400EAD"/>
    <w:rsid w:val="00402DB4"/>
    <w:rsid w:val="00403057"/>
    <w:rsid w:val="00404B5A"/>
    <w:rsid w:val="00405144"/>
    <w:rsid w:val="00407BF9"/>
    <w:rsid w:val="0041023B"/>
    <w:rsid w:val="00410798"/>
    <w:rsid w:val="00410C3E"/>
    <w:rsid w:val="004128AC"/>
    <w:rsid w:val="0041572B"/>
    <w:rsid w:val="00415976"/>
    <w:rsid w:val="004220B6"/>
    <w:rsid w:val="0042223A"/>
    <w:rsid w:val="00427F3D"/>
    <w:rsid w:val="00427FA5"/>
    <w:rsid w:val="00431A76"/>
    <w:rsid w:val="00435C53"/>
    <w:rsid w:val="004377F8"/>
    <w:rsid w:val="00440280"/>
    <w:rsid w:val="00442642"/>
    <w:rsid w:val="004434E9"/>
    <w:rsid w:val="00443947"/>
    <w:rsid w:val="004446D6"/>
    <w:rsid w:val="00447E43"/>
    <w:rsid w:val="004502D5"/>
    <w:rsid w:val="00453001"/>
    <w:rsid w:val="0045428F"/>
    <w:rsid w:val="00454D45"/>
    <w:rsid w:val="004562F8"/>
    <w:rsid w:val="00456C04"/>
    <w:rsid w:val="00456F15"/>
    <w:rsid w:val="004573CC"/>
    <w:rsid w:val="00464FA2"/>
    <w:rsid w:val="00465A1C"/>
    <w:rsid w:val="00466D62"/>
    <w:rsid w:val="0046738B"/>
    <w:rsid w:val="0046769D"/>
    <w:rsid w:val="00470323"/>
    <w:rsid w:val="00472113"/>
    <w:rsid w:val="004727B3"/>
    <w:rsid w:val="004747B5"/>
    <w:rsid w:val="00476341"/>
    <w:rsid w:val="0048095E"/>
    <w:rsid w:val="00481A1E"/>
    <w:rsid w:val="0048547D"/>
    <w:rsid w:val="00486084"/>
    <w:rsid w:val="0048771B"/>
    <w:rsid w:val="004943D3"/>
    <w:rsid w:val="00496073"/>
    <w:rsid w:val="00497D41"/>
    <w:rsid w:val="004A1112"/>
    <w:rsid w:val="004A19DB"/>
    <w:rsid w:val="004A3C0B"/>
    <w:rsid w:val="004A4C9D"/>
    <w:rsid w:val="004A6F8D"/>
    <w:rsid w:val="004A724A"/>
    <w:rsid w:val="004B0297"/>
    <w:rsid w:val="004B33FB"/>
    <w:rsid w:val="004B3948"/>
    <w:rsid w:val="004B4A57"/>
    <w:rsid w:val="004B50A2"/>
    <w:rsid w:val="004B6333"/>
    <w:rsid w:val="004C04A9"/>
    <w:rsid w:val="004C0E0C"/>
    <w:rsid w:val="004C3B38"/>
    <w:rsid w:val="004C646E"/>
    <w:rsid w:val="004C6DDA"/>
    <w:rsid w:val="004D3A78"/>
    <w:rsid w:val="004D4CED"/>
    <w:rsid w:val="004D5F92"/>
    <w:rsid w:val="004E0949"/>
    <w:rsid w:val="004E0B36"/>
    <w:rsid w:val="004E20A9"/>
    <w:rsid w:val="004E5FF3"/>
    <w:rsid w:val="004F0A9C"/>
    <w:rsid w:val="004F260D"/>
    <w:rsid w:val="004F316B"/>
    <w:rsid w:val="004F3BDF"/>
    <w:rsid w:val="004F70E2"/>
    <w:rsid w:val="004F7ECA"/>
    <w:rsid w:val="00507DC7"/>
    <w:rsid w:val="00513594"/>
    <w:rsid w:val="00514949"/>
    <w:rsid w:val="00515206"/>
    <w:rsid w:val="005153B2"/>
    <w:rsid w:val="00520992"/>
    <w:rsid w:val="00522225"/>
    <w:rsid w:val="00522A5A"/>
    <w:rsid w:val="00523E2D"/>
    <w:rsid w:val="0052425B"/>
    <w:rsid w:val="0052592E"/>
    <w:rsid w:val="00526C2A"/>
    <w:rsid w:val="005331B9"/>
    <w:rsid w:val="00540ED5"/>
    <w:rsid w:val="005423B6"/>
    <w:rsid w:val="005427B1"/>
    <w:rsid w:val="00543680"/>
    <w:rsid w:val="0054509B"/>
    <w:rsid w:val="005450BC"/>
    <w:rsid w:val="00550414"/>
    <w:rsid w:val="0055046B"/>
    <w:rsid w:val="00553B60"/>
    <w:rsid w:val="005556F5"/>
    <w:rsid w:val="0056163D"/>
    <w:rsid w:val="00562AC0"/>
    <w:rsid w:val="00562C51"/>
    <w:rsid w:val="00562E5B"/>
    <w:rsid w:val="00563B01"/>
    <w:rsid w:val="005656B5"/>
    <w:rsid w:val="00567536"/>
    <w:rsid w:val="00567E85"/>
    <w:rsid w:val="0057102E"/>
    <w:rsid w:val="00572330"/>
    <w:rsid w:val="00573BBF"/>
    <w:rsid w:val="0057425E"/>
    <w:rsid w:val="00574397"/>
    <w:rsid w:val="005767B4"/>
    <w:rsid w:val="005774DA"/>
    <w:rsid w:val="00580CE7"/>
    <w:rsid w:val="00581B5F"/>
    <w:rsid w:val="00582E71"/>
    <w:rsid w:val="005866D9"/>
    <w:rsid w:val="005870F1"/>
    <w:rsid w:val="00587EDA"/>
    <w:rsid w:val="00590916"/>
    <w:rsid w:val="0059183D"/>
    <w:rsid w:val="00596469"/>
    <w:rsid w:val="005968F6"/>
    <w:rsid w:val="005A173D"/>
    <w:rsid w:val="005A1D03"/>
    <w:rsid w:val="005A225F"/>
    <w:rsid w:val="005A4A18"/>
    <w:rsid w:val="005A5722"/>
    <w:rsid w:val="005A6B5F"/>
    <w:rsid w:val="005A7BB1"/>
    <w:rsid w:val="005B1634"/>
    <w:rsid w:val="005B28ED"/>
    <w:rsid w:val="005B31BB"/>
    <w:rsid w:val="005B31F4"/>
    <w:rsid w:val="005B5213"/>
    <w:rsid w:val="005B5E2F"/>
    <w:rsid w:val="005C2C71"/>
    <w:rsid w:val="005C366E"/>
    <w:rsid w:val="005C436C"/>
    <w:rsid w:val="005C4412"/>
    <w:rsid w:val="005D0102"/>
    <w:rsid w:val="005D0A0B"/>
    <w:rsid w:val="005D1054"/>
    <w:rsid w:val="005D1A2A"/>
    <w:rsid w:val="005D443E"/>
    <w:rsid w:val="005D4496"/>
    <w:rsid w:val="005D4840"/>
    <w:rsid w:val="005D4F19"/>
    <w:rsid w:val="005D79F3"/>
    <w:rsid w:val="005E0041"/>
    <w:rsid w:val="005E0902"/>
    <w:rsid w:val="005E1375"/>
    <w:rsid w:val="005E1653"/>
    <w:rsid w:val="005E2CA4"/>
    <w:rsid w:val="005E35EC"/>
    <w:rsid w:val="005E5876"/>
    <w:rsid w:val="005F0007"/>
    <w:rsid w:val="005F0DE3"/>
    <w:rsid w:val="005F3914"/>
    <w:rsid w:val="005F3E5D"/>
    <w:rsid w:val="005F4976"/>
    <w:rsid w:val="005F4EA4"/>
    <w:rsid w:val="005F5751"/>
    <w:rsid w:val="005F5FEA"/>
    <w:rsid w:val="00600FFB"/>
    <w:rsid w:val="00603982"/>
    <w:rsid w:val="00605562"/>
    <w:rsid w:val="00607248"/>
    <w:rsid w:val="00611B69"/>
    <w:rsid w:val="006127C6"/>
    <w:rsid w:val="0061540D"/>
    <w:rsid w:val="00615EF4"/>
    <w:rsid w:val="00616729"/>
    <w:rsid w:val="006168EB"/>
    <w:rsid w:val="006207AE"/>
    <w:rsid w:val="006320A9"/>
    <w:rsid w:val="006342CD"/>
    <w:rsid w:val="0063534B"/>
    <w:rsid w:val="00641342"/>
    <w:rsid w:val="00642E6D"/>
    <w:rsid w:val="006469E1"/>
    <w:rsid w:val="00652098"/>
    <w:rsid w:val="00656C9B"/>
    <w:rsid w:val="00660540"/>
    <w:rsid w:val="00666470"/>
    <w:rsid w:val="00667F95"/>
    <w:rsid w:val="00671F8B"/>
    <w:rsid w:val="00672CCB"/>
    <w:rsid w:val="006740FF"/>
    <w:rsid w:val="00675679"/>
    <w:rsid w:val="006763B1"/>
    <w:rsid w:val="00677A3C"/>
    <w:rsid w:val="006806F7"/>
    <w:rsid w:val="00685AAD"/>
    <w:rsid w:val="006863F7"/>
    <w:rsid w:val="00687BD2"/>
    <w:rsid w:val="006911D2"/>
    <w:rsid w:val="00691C63"/>
    <w:rsid w:val="00691F82"/>
    <w:rsid w:val="00693033"/>
    <w:rsid w:val="00695882"/>
    <w:rsid w:val="006971B0"/>
    <w:rsid w:val="006A1D68"/>
    <w:rsid w:val="006A3005"/>
    <w:rsid w:val="006A4221"/>
    <w:rsid w:val="006A47EE"/>
    <w:rsid w:val="006A6808"/>
    <w:rsid w:val="006B0329"/>
    <w:rsid w:val="006B0405"/>
    <w:rsid w:val="006B6929"/>
    <w:rsid w:val="006C767B"/>
    <w:rsid w:val="006D00DC"/>
    <w:rsid w:val="006E2273"/>
    <w:rsid w:val="006E355E"/>
    <w:rsid w:val="006E40CD"/>
    <w:rsid w:val="006E61E8"/>
    <w:rsid w:val="006F0DE5"/>
    <w:rsid w:val="006F1A51"/>
    <w:rsid w:val="006F1C57"/>
    <w:rsid w:val="006F200A"/>
    <w:rsid w:val="006F34D8"/>
    <w:rsid w:val="006F41FE"/>
    <w:rsid w:val="006F4EB7"/>
    <w:rsid w:val="00700A65"/>
    <w:rsid w:val="00700AAB"/>
    <w:rsid w:val="00701BEA"/>
    <w:rsid w:val="00701E13"/>
    <w:rsid w:val="00702F33"/>
    <w:rsid w:val="00704E7A"/>
    <w:rsid w:val="007068D3"/>
    <w:rsid w:val="00707461"/>
    <w:rsid w:val="007077E3"/>
    <w:rsid w:val="00707CFD"/>
    <w:rsid w:val="007125A4"/>
    <w:rsid w:val="00715AA6"/>
    <w:rsid w:val="00723B9D"/>
    <w:rsid w:val="00724358"/>
    <w:rsid w:val="00724674"/>
    <w:rsid w:val="00727897"/>
    <w:rsid w:val="00730358"/>
    <w:rsid w:val="00730E02"/>
    <w:rsid w:val="00731895"/>
    <w:rsid w:val="0073598E"/>
    <w:rsid w:val="00735AE0"/>
    <w:rsid w:val="00736DBE"/>
    <w:rsid w:val="00742FBD"/>
    <w:rsid w:val="0074365B"/>
    <w:rsid w:val="007455C9"/>
    <w:rsid w:val="00745827"/>
    <w:rsid w:val="00750143"/>
    <w:rsid w:val="00757073"/>
    <w:rsid w:val="00760163"/>
    <w:rsid w:val="007619E3"/>
    <w:rsid w:val="00767278"/>
    <w:rsid w:val="007673F2"/>
    <w:rsid w:val="0077136B"/>
    <w:rsid w:val="00771928"/>
    <w:rsid w:val="00773894"/>
    <w:rsid w:val="007743F1"/>
    <w:rsid w:val="0077742C"/>
    <w:rsid w:val="00777963"/>
    <w:rsid w:val="007810B2"/>
    <w:rsid w:val="007825F3"/>
    <w:rsid w:val="007836EB"/>
    <w:rsid w:val="00783C21"/>
    <w:rsid w:val="007869B8"/>
    <w:rsid w:val="0079073F"/>
    <w:rsid w:val="00790C4D"/>
    <w:rsid w:val="00791126"/>
    <w:rsid w:val="007950B6"/>
    <w:rsid w:val="007A0C6B"/>
    <w:rsid w:val="007A28D3"/>
    <w:rsid w:val="007A39F9"/>
    <w:rsid w:val="007A3ECF"/>
    <w:rsid w:val="007A4866"/>
    <w:rsid w:val="007A5B7E"/>
    <w:rsid w:val="007A603E"/>
    <w:rsid w:val="007A696E"/>
    <w:rsid w:val="007A6AEC"/>
    <w:rsid w:val="007B0F97"/>
    <w:rsid w:val="007B1294"/>
    <w:rsid w:val="007B1338"/>
    <w:rsid w:val="007B316C"/>
    <w:rsid w:val="007B4F35"/>
    <w:rsid w:val="007B632A"/>
    <w:rsid w:val="007B6913"/>
    <w:rsid w:val="007C1643"/>
    <w:rsid w:val="007C1932"/>
    <w:rsid w:val="007C2A8E"/>
    <w:rsid w:val="007C32E5"/>
    <w:rsid w:val="007C3DC1"/>
    <w:rsid w:val="007C40E2"/>
    <w:rsid w:val="007C436B"/>
    <w:rsid w:val="007C4FC6"/>
    <w:rsid w:val="007C5ED2"/>
    <w:rsid w:val="007C631C"/>
    <w:rsid w:val="007C6D47"/>
    <w:rsid w:val="007D2F93"/>
    <w:rsid w:val="007D3537"/>
    <w:rsid w:val="007D38C5"/>
    <w:rsid w:val="007D5C38"/>
    <w:rsid w:val="007E1E57"/>
    <w:rsid w:val="007E2225"/>
    <w:rsid w:val="007E413C"/>
    <w:rsid w:val="007E4968"/>
    <w:rsid w:val="007E5B62"/>
    <w:rsid w:val="007E6CC9"/>
    <w:rsid w:val="007F0FBF"/>
    <w:rsid w:val="007F2B21"/>
    <w:rsid w:val="007F4A78"/>
    <w:rsid w:val="007F73E7"/>
    <w:rsid w:val="007F76F2"/>
    <w:rsid w:val="00800ADD"/>
    <w:rsid w:val="008020B8"/>
    <w:rsid w:val="00803573"/>
    <w:rsid w:val="00803627"/>
    <w:rsid w:val="008042CE"/>
    <w:rsid w:val="008043B2"/>
    <w:rsid w:val="0080560D"/>
    <w:rsid w:val="00805D49"/>
    <w:rsid w:val="008067C6"/>
    <w:rsid w:val="008079B4"/>
    <w:rsid w:val="00807F5B"/>
    <w:rsid w:val="008102E4"/>
    <w:rsid w:val="0081294F"/>
    <w:rsid w:val="008165D6"/>
    <w:rsid w:val="00817F0F"/>
    <w:rsid w:val="00823402"/>
    <w:rsid w:val="00826F9D"/>
    <w:rsid w:val="00830466"/>
    <w:rsid w:val="00831D2A"/>
    <w:rsid w:val="00833698"/>
    <w:rsid w:val="00835395"/>
    <w:rsid w:val="00836060"/>
    <w:rsid w:val="008379E6"/>
    <w:rsid w:val="00837A59"/>
    <w:rsid w:val="00837FE3"/>
    <w:rsid w:val="0084012B"/>
    <w:rsid w:val="0084072C"/>
    <w:rsid w:val="008468B7"/>
    <w:rsid w:val="0084734E"/>
    <w:rsid w:val="00850752"/>
    <w:rsid w:val="008550FE"/>
    <w:rsid w:val="00855F59"/>
    <w:rsid w:val="00857CDC"/>
    <w:rsid w:val="008633F0"/>
    <w:rsid w:val="00864896"/>
    <w:rsid w:val="00866CA0"/>
    <w:rsid w:val="00867BA2"/>
    <w:rsid w:val="008700D2"/>
    <w:rsid w:val="008708E5"/>
    <w:rsid w:val="00871BBE"/>
    <w:rsid w:val="00871E4A"/>
    <w:rsid w:val="008721F0"/>
    <w:rsid w:val="00872CE3"/>
    <w:rsid w:val="00876B20"/>
    <w:rsid w:val="00877140"/>
    <w:rsid w:val="0088106B"/>
    <w:rsid w:val="008818FB"/>
    <w:rsid w:val="008828FC"/>
    <w:rsid w:val="00883F47"/>
    <w:rsid w:val="00884D3F"/>
    <w:rsid w:val="0088597F"/>
    <w:rsid w:val="00886DB8"/>
    <w:rsid w:val="008908C0"/>
    <w:rsid w:val="008944CB"/>
    <w:rsid w:val="00896E1D"/>
    <w:rsid w:val="0089719A"/>
    <w:rsid w:val="008A0800"/>
    <w:rsid w:val="008A2F38"/>
    <w:rsid w:val="008A41E7"/>
    <w:rsid w:val="008A7B0D"/>
    <w:rsid w:val="008A7D13"/>
    <w:rsid w:val="008B1218"/>
    <w:rsid w:val="008B19AE"/>
    <w:rsid w:val="008B29AA"/>
    <w:rsid w:val="008B4425"/>
    <w:rsid w:val="008B4DA1"/>
    <w:rsid w:val="008B6BFF"/>
    <w:rsid w:val="008B7200"/>
    <w:rsid w:val="008C18B9"/>
    <w:rsid w:val="008C33C4"/>
    <w:rsid w:val="008C4B45"/>
    <w:rsid w:val="008C6907"/>
    <w:rsid w:val="008D1309"/>
    <w:rsid w:val="008D1408"/>
    <w:rsid w:val="008D1C24"/>
    <w:rsid w:val="008D24A3"/>
    <w:rsid w:val="008D4B64"/>
    <w:rsid w:val="008D732B"/>
    <w:rsid w:val="008D7B06"/>
    <w:rsid w:val="008E05B0"/>
    <w:rsid w:val="008E10DC"/>
    <w:rsid w:val="008E1279"/>
    <w:rsid w:val="008E151D"/>
    <w:rsid w:val="008E2DA7"/>
    <w:rsid w:val="008E3F12"/>
    <w:rsid w:val="008E4A15"/>
    <w:rsid w:val="008E6E79"/>
    <w:rsid w:val="008E7991"/>
    <w:rsid w:val="008F0261"/>
    <w:rsid w:val="008F0FBF"/>
    <w:rsid w:val="008F1171"/>
    <w:rsid w:val="008F2480"/>
    <w:rsid w:val="008F38AA"/>
    <w:rsid w:val="008F429A"/>
    <w:rsid w:val="008F4F8C"/>
    <w:rsid w:val="008F69BB"/>
    <w:rsid w:val="008F7A14"/>
    <w:rsid w:val="00903B2C"/>
    <w:rsid w:val="00903F23"/>
    <w:rsid w:val="00905FF2"/>
    <w:rsid w:val="0090785E"/>
    <w:rsid w:val="00910E3E"/>
    <w:rsid w:val="009123BD"/>
    <w:rsid w:val="00913DD7"/>
    <w:rsid w:val="00914EDD"/>
    <w:rsid w:val="00916548"/>
    <w:rsid w:val="0091681F"/>
    <w:rsid w:val="00916A2F"/>
    <w:rsid w:val="00921B8E"/>
    <w:rsid w:val="00921FE9"/>
    <w:rsid w:val="00922DC7"/>
    <w:rsid w:val="0092377B"/>
    <w:rsid w:val="00923DA8"/>
    <w:rsid w:val="00925161"/>
    <w:rsid w:val="00925ED6"/>
    <w:rsid w:val="009303E4"/>
    <w:rsid w:val="00932187"/>
    <w:rsid w:val="00932BC6"/>
    <w:rsid w:val="00933259"/>
    <w:rsid w:val="00935332"/>
    <w:rsid w:val="00935392"/>
    <w:rsid w:val="00935D76"/>
    <w:rsid w:val="009407B4"/>
    <w:rsid w:val="00941F28"/>
    <w:rsid w:val="00942A3E"/>
    <w:rsid w:val="0094318A"/>
    <w:rsid w:val="00943717"/>
    <w:rsid w:val="00944B7F"/>
    <w:rsid w:val="00944FAC"/>
    <w:rsid w:val="00946527"/>
    <w:rsid w:val="00946A33"/>
    <w:rsid w:val="00946FFE"/>
    <w:rsid w:val="0094762C"/>
    <w:rsid w:val="009514F2"/>
    <w:rsid w:val="00952D0B"/>
    <w:rsid w:val="0095366D"/>
    <w:rsid w:val="0095719F"/>
    <w:rsid w:val="0095799A"/>
    <w:rsid w:val="00957ED6"/>
    <w:rsid w:val="00960008"/>
    <w:rsid w:val="009634A9"/>
    <w:rsid w:val="00964398"/>
    <w:rsid w:val="009648B9"/>
    <w:rsid w:val="009651B4"/>
    <w:rsid w:val="0096576E"/>
    <w:rsid w:val="00967A05"/>
    <w:rsid w:val="00970BF9"/>
    <w:rsid w:val="00983DBC"/>
    <w:rsid w:val="00987ED2"/>
    <w:rsid w:val="00987FE9"/>
    <w:rsid w:val="009901A9"/>
    <w:rsid w:val="009909C6"/>
    <w:rsid w:val="009910C6"/>
    <w:rsid w:val="009A0D71"/>
    <w:rsid w:val="009A1895"/>
    <w:rsid w:val="009A1F57"/>
    <w:rsid w:val="009A25BC"/>
    <w:rsid w:val="009A4983"/>
    <w:rsid w:val="009A5074"/>
    <w:rsid w:val="009A597F"/>
    <w:rsid w:val="009A5B3D"/>
    <w:rsid w:val="009B0761"/>
    <w:rsid w:val="009B152E"/>
    <w:rsid w:val="009B155C"/>
    <w:rsid w:val="009B4A07"/>
    <w:rsid w:val="009B5730"/>
    <w:rsid w:val="009B7925"/>
    <w:rsid w:val="009C039C"/>
    <w:rsid w:val="009C2E15"/>
    <w:rsid w:val="009C3605"/>
    <w:rsid w:val="009D3BA4"/>
    <w:rsid w:val="009D4CFA"/>
    <w:rsid w:val="009D5815"/>
    <w:rsid w:val="009D6707"/>
    <w:rsid w:val="009D75B8"/>
    <w:rsid w:val="009E03D9"/>
    <w:rsid w:val="009E2B8C"/>
    <w:rsid w:val="009E35A8"/>
    <w:rsid w:val="009F0B85"/>
    <w:rsid w:val="009F208C"/>
    <w:rsid w:val="009F38F7"/>
    <w:rsid w:val="009F41C5"/>
    <w:rsid w:val="009F4295"/>
    <w:rsid w:val="009F507A"/>
    <w:rsid w:val="009F52EB"/>
    <w:rsid w:val="009F5C61"/>
    <w:rsid w:val="009F7290"/>
    <w:rsid w:val="009F7C93"/>
    <w:rsid w:val="00A0055E"/>
    <w:rsid w:val="00A005E7"/>
    <w:rsid w:val="00A044EB"/>
    <w:rsid w:val="00A07161"/>
    <w:rsid w:val="00A07182"/>
    <w:rsid w:val="00A07F7C"/>
    <w:rsid w:val="00A116A2"/>
    <w:rsid w:val="00A1262F"/>
    <w:rsid w:val="00A13CEA"/>
    <w:rsid w:val="00A15872"/>
    <w:rsid w:val="00A1635F"/>
    <w:rsid w:val="00A163BD"/>
    <w:rsid w:val="00A179B2"/>
    <w:rsid w:val="00A17D3A"/>
    <w:rsid w:val="00A2033C"/>
    <w:rsid w:val="00A20807"/>
    <w:rsid w:val="00A20D0B"/>
    <w:rsid w:val="00A247AB"/>
    <w:rsid w:val="00A24C00"/>
    <w:rsid w:val="00A25B2A"/>
    <w:rsid w:val="00A27287"/>
    <w:rsid w:val="00A30EC4"/>
    <w:rsid w:val="00A3102A"/>
    <w:rsid w:val="00A32FF5"/>
    <w:rsid w:val="00A34FA4"/>
    <w:rsid w:val="00A35529"/>
    <w:rsid w:val="00A35E1D"/>
    <w:rsid w:val="00A405FD"/>
    <w:rsid w:val="00A41F19"/>
    <w:rsid w:val="00A45AF9"/>
    <w:rsid w:val="00A4711E"/>
    <w:rsid w:val="00A502E1"/>
    <w:rsid w:val="00A522A2"/>
    <w:rsid w:val="00A55B9C"/>
    <w:rsid w:val="00A56981"/>
    <w:rsid w:val="00A61152"/>
    <w:rsid w:val="00A659F9"/>
    <w:rsid w:val="00A66A53"/>
    <w:rsid w:val="00A727A3"/>
    <w:rsid w:val="00A72B07"/>
    <w:rsid w:val="00A747AF"/>
    <w:rsid w:val="00A81645"/>
    <w:rsid w:val="00A816E7"/>
    <w:rsid w:val="00A8338C"/>
    <w:rsid w:val="00A83D83"/>
    <w:rsid w:val="00A83E56"/>
    <w:rsid w:val="00A911CA"/>
    <w:rsid w:val="00A91459"/>
    <w:rsid w:val="00AA20D4"/>
    <w:rsid w:val="00AA3F57"/>
    <w:rsid w:val="00AA53A7"/>
    <w:rsid w:val="00AA67FF"/>
    <w:rsid w:val="00AA746E"/>
    <w:rsid w:val="00AA79BD"/>
    <w:rsid w:val="00AB3030"/>
    <w:rsid w:val="00AB33CA"/>
    <w:rsid w:val="00AB5651"/>
    <w:rsid w:val="00AB6032"/>
    <w:rsid w:val="00AB78EF"/>
    <w:rsid w:val="00AC2212"/>
    <w:rsid w:val="00AC38EE"/>
    <w:rsid w:val="00AC4586"/>
    <w:rsid w:val="00AC4600"/>
    <w:rsid w:val="00AC7850"/>
    <w:rsid w:val="00AD4BB7"/>
    <w:rsid w:val="00AD5B7A"/>
    <w:rsid w:val="00AD6EBB"/>
    <w:rsid w:val="00AD7C5C"/>
    <w:rsid w:val="00AD7CA5"/>
    <w:rsid w:val="00AE0C9A"/>
    <w:rsid w:val="00AE24AB"/>
    <w:rsid w:val="00AF0814"/>
    <w:rsid w:val="00AF0938"/>
    <w:rsid w:val="00AF1A8E"/>
    <w:rsid w:val="00AF20F0"/>
    <w:rsid w:val="00AF292E"/>
    <w:rsid w:val="00AF591C"/>
    <w:rsid w:val="00AF613B"/>
    <w:rsid w:val="00AF7B5F"/>
    <w:rsid w:val="00AF7F32"/>
    <w:rsid w:val="00B0242A"/>
    <w:rsid w:val="00B02558"/>
    <w:rsid w:val="00B02EEE"/>
    <w:rsid w:val="00B03E51"/>
    <w:rsid w:val="00B062C2"/>
    <w:rsid w:val="00B071AD"/>
    <w:rsid w:val="00B10836"/>
    <w:rsid w:val="00B121F4"/>
    <w:rsid w:val="00B12CF9"/>
    <w:rsid w:val="00B14BE0"/>
    <w:rsid w:val="00B15CC0"/>
    <w:rsid w:val="00B16D03"/>
    <w:rsid w:val="00B172FA"/>
    <w:rsid w:val="00B175A1"/>
    <w:rsid w:val="00B17E64"/>
    <w:rsid w:val="00B2086C"/>
    <w:rsid w:val="00B24D14"/>
    <w:rsid w:val="00B2544E"/>
    <w:rsid w:val="00B25E43"/>
    <w:rsid w:val="00B322CD"/>
    <w:rsid w:val="00B33605"/>
    <w:rsid w:val="00B33AA6"/>
    <w:rsid w:val="00B34F76"/>
    <w:rsid w:val="00B375A7"/>
    <w:rsid w:val="00B41B2D"/>
    <w:rsid w:val="00B430E4"/>
    <w:rsid w:val="00B44F0A"/>
    <w:rsid w:val="00B47E04"/>
    <w:rsid w:val="00B51E1C"/>
    <w:rsid w:val="00B530FC"/>
    <w:rsid w:val="00B537ED"/>
    <w:rsid w:val="00B54010"/>
    <w:rsid w:val="00B57847"/>
    <w:rsid w:val="00B57BDC"/>
    <w:rsid w:val="00B6327C"/>
    <w:rsid w:val="00B673B1"/>
    <w:rsid w:val="00B70BE4"/>
    <w:rsid w:val="00B71487"/>
    <w:rsid w:val="00B73A7F"/>
    <w:rsid w:val="00B7403C"/>
    <w:rsid w:val="00B74154"/>
    <w:rsid w:val="00B741AF"/>
    <w:rsid w:val="00B7781E"/>
    <w:rsid w:val="00B803D3"/>
    <w:rsid w:val="00B80788"/>
    <w:rsid w:val="00B818E8"/>
    <w:rsid w:val="00B8287C"/>
    <w:rsid w:val="00B833B0"/>
    <w:rsid w:val="00B90367"/>
    <w:rsid w:val="00B91DC9"/>
    <w:rsid w:val="00B964BF"/>
    <w:rsid w:val="00B9674B"/>
    <w:rsid w:val="00B972B1"/>
    <w:rsid w:val="00BA0077"/>
    <w:rsid w:val="00BA3607"/>
    <w:rsid w:val="00BA515C"/>
    <w:rsid w:val="00BA7A01"/>
    <w:rsid w:val="00BA7BBE"/>
    <w:rsid w:val="00BB2A2F"/>
    <w:rsid w:val="00BB2CA8"/>
    <w:rsid w:val="00BB3216"/>
    <w:rsid w:val="00BB47D5"/>
    <w:rsid w:val="00BC07A3"/>
    <w:rsid w:val="00BC102F"/>
    <w:rsid w:val="00BC1DF1"/>
    <w:rsid w:val="00BC25F8"/>
    <w:rsid w:val="00BC3DD0"/>
    <w:rsid w:val="00BC585F"/>
    <w:rsid w:val="00BC6661"/>
    <w:rsid w:val="00BC694E"/>
    <w:rsid w:val="00BC77EC"/>
    <w:rsid w:val="00BD0955"/>
    <w:rsid w:val="00BD1792"/>
    <w:rsid w:val="00BD1EDF"/>
    <w:rsid w:val="00BD490D"/>
    <w:rsid w:val="00BD5309"/>
    <w:rsid w:val="00BE0ED0"/>
    <w:rsid w:val="00BE2A25"/>
    <w:rsid w:val="00BE3456"/>
    <w:rsid w:val="00BE36E5"/>
    <w:rsid w:val="00BE3B18"/>
    <w:rsid w:val="00BE4BC2"/>
    <w:rsid w:val="00BE6AD9"/>
    <w:rsid w:val="00BF0026"/>
    <w:rsid w:val="00BF3442"/>
    <w:rsid w:val="00BF3920"/>
    <w:rsid w:val="00BF41D6"/>
    <w:rsid w:val="00BF440B"/>
    <w:rsid w:val="00BF45CA"/>
    <w:rsid w:val="00BF5565"/>
    <w:rsid w:val="00BF621E"/>
    <w:rsid w:val="00BF625A"/>
    <w:rsid w:val="00BF79AA"/>
    <w:rsid w:val="00C01256"/>
    <w:rsid w:val="00C05133"/>
    <w:rsid w:val="00C05E4D"/>
    <w:rsid w:val="00C071CA"/>
    <w:rsid w:val="00C10DC9"/>
    <w:rsid w:val="00C12245"/>
    <w:rsid w:val="00C129FC"/>
    <w:rsid w:val="00C14193"/>
    <w:rsid w:val="00C14801"/>
    <w:rsid w:val="00C14D0E"/>
    <w:rsid w:val="00C205C8"/>
    <w:rsid w:val="00C227D3"/>
    <w:rsid w:val="00C22A7F"/>
    <w:rsid w:val="00C23914"/>
    <w:rsid w:val="00C2417D"/>
    <w:rsid w:val="00C245AD"/>
    <w:rsid w:val="00C26AA8"/>
    <w:rsid w:val="00C26BB6"/>
    <w:rsid w:val="00C279EA"/>
    <w:rsid w:val="00C27A61"/>
    <w:rsid w:val="00C32464"/>
    <w:rsid w:val="00C32D54"/>
    <w:rsid w:val="00C352C9"/>
    <w:rsid w:val="00C359D7"/>
    <w:rsid w:val="00C40FC8"/>
    <w:rsid w:val="00C45573"/>
    <w:rsid w:val="00C475B3"/>
    <w:rsid w:val="00C522AC"/>
    <w:rsid w:val="00C52759"/>
    <w:rsid w:val="00C532F0"/>
    <w:rsid w:val="00C55164"/>
    <w:rsid w:val="00C55F49"/>
    <w:rsid w:val="00C57D92"/>
    <w:rsid w:val="00C60099"/>
    <w:rsid w:val="00C60206"/>
    <w:rsid w:val="00C63C16"/>
    <w:rsid w:val="00C65901"/>
    <w:rsid w:val="00C700EB"/>
    <w:rsid w:val="00C71413"/>
    <w:rsid w:val="00C76325"/>
    <w:rsid w:val="00C77143"/>
    <w:rsid w:val="00C80ADF"/>
    <w:rsid w:val="00C82BDF"/>
    <w:rsid w:val="00C83A80"/>
    <w:rsid w:val="00C83D1C"/>
    <w:rsid w:val="00C84C7D"/>
    <w:rsid w:val="00C86C20"/>
    <w:rsid w:val="00C90219"/>
    <w:rsid w:val="00C913DF"/>
    <w:rsid w:val="00C92384"/>
    <w:rsid w:val="00C931C3"/>
    <w:rsid w:val="00C931D3"/>
    <w:rsid w:val="00C94C99"/>
    <w:rsid w:val="00C976E5"/>
    <w:rsid w:val="00CA0505"/>
    <w:rsid w:val="00CA0CA9"/>
    <w:rsid w:val="00CA22A9"/>
    <w:rsid w:val="00CA589D"/>
    <w:rsid w:val="00CA58E2"/>
    <w:rsid w:val="00CB0BE5"/>
    <w:rsid w:val="00CB0DEA"/>
    <w:rsid w:val="00CB30B1"/>
    <w:rsid w:val="00CB5E70"/>
    <w:rsid w:val="00CB6D59"/>
    <w:rsid w:val="00CB7AFD"/>
    <w:rsid w:val="00CC12DC"/>
    <w:rsid w:val="00CC1B33"/>
    <w:rsid w:val="00CC324B"/>
    <w:rsid w:val="00CC3744"/>
    <w:rsid w:val="00CC53E3"/>
    <w:rsid w:val="00CD09BE"/>
    <w:rsid w:val="00CD0AC4"/>
    <w:rsid w:val="00CD137F"/>
    <w:rsid w:val="00CD397A"/>
    <w:rsid w:val="00CD4717"/>
    <w:rsid w:val="00CD553F"/>
    <w:rsid w:val="00CD5D4A"/>
    <w:rsid w:val="00CD61CA"/>
    <w:rsid w:val="00CD7AE5"/>
    <w:rsid w:val="00CE093C"/>
    <w:rsid w:val="00CE170C"/>
    <w:rsid w:val="00CE364F"/>
    <w:rsid w:val="00CE6700"/>
    <w:rsid w:val="00CE736C"/>
    <w:rsid w:val="00CF2588"/>
    <w:rsid w:val="00CF3854"/>
    <w:rsid w:val="00CF6445"/>
    <w:rsid w:val="00CF6537"/>
    <w:rsid w:val="00D01CF6"/>
    <w:rsid w:val="00D03127"/>
    <w:rsid w:val="00D038A9"/>
    <w:rsid w:val="00D039F8"/>
    <w:rsid w:val="00D05733"/>
    <w:rsid w:val="00D0676B"/>
    <w:rsid w:val="00D06EFC"/>
    <w:rsid w:val="00D07408"/>
    <w:rsid w:val="00D1161C"/>
    <w:rsid w:val="00D119DD"/>
    <w:rsid w:val="00D12DC4"/>
    <w:rsid w:val="00D13AAC"/>
    <w:rsid w:val="00D142CF"/>
    <w:rsid w:val="00D150F4"/>
    <w:rsid w:val="00D155C5"/>
    <w:rsid w:val="00D159FA"/>
    <w:rsid w:val="00D216BE"/>
    <w:rsid w:val="00D21AAB"/>
    <w:rsid w:val="00D24B8A"/>
    <w:rsid w:val="00D2502F"/>
    <w:rsid w:val="00D25438"/>
    <w:rsid w:val="00D32646"/>
    <w:rsid w:val="00D33EC6"/>
    <w:rsid w:val="00D37120"/>
    <w:rsid w:val="00D3785A"/>
    <w:rsid w:val="00D42735"/>
    <w:rsid w:val="00D43D4F"/>
    <w:rsid w:val="00D44CDB"/>
    <w:rsid w:val="00D46CA2"/>
    <w:rsid w:val="00D4707D"/>
    <w:rsid w:val="00D52661"/>
    <w:rsid w:val="00D5370A"/>
    <w:rsid w:val="00D53E5E"/>
    <w:rsid w:val="00D54EEE"/>
    <w:rsid w:val="00D55F19"/>
    <w:rsid w:val="00D573F9"/>
    <w:rsid w:val="00D60A2D"/>
    <w:rsid w:val="00D6529E"/>
    <w:rsid w:val="00D67795"/>
    <w:rsid w:val="00D7004F"/>
    <w:rsid w:val="00D707BA"/>
    <w:rsid w:val="00D71288"/>
    <w:rsid w:val="00D71578"/>
    <w:rsid w:val="00D73534"/>
    <w:rsid w:val="00D73854"/>
    <w:rsid w:val="00D7385E"/>
    <w:rsid w:val="00D74AE0"/>
    <w:rsid w:val="00D7760B"/>
    <w:rsid w:val="00D776F8"/>
    <w:rsid w:val="00D81F62"/>
    <w:rsid w:val="00D82171"/>
    <w:rsid w:val="00D82205"/>
    <w:rsid w:val="00D824BA"/>
    <w:rsid w:val="00D84CC7"/>
    <w:rsid w:val="00D93068"/>
    <w:rsid w:val="00D930EA"/>
    <w:rsid w:val="00D94D5D"/>
    <w:rsid w:val="00D97484"/>
    <w:rsid w:val="00DA1D4C"/>
    <w:rsid w:val="00DA242F"/>
    <w:rsid w:val="00DA4CD1"/>
    <w:rsid w:val="00DA76C6"/>
    <w:rsid w:val="00DB03CF"/>
    <w:rsid w:val="00DB2838"/>
    <w:rsid w:val="00DB339F"/>
    <w:rsid w:val="00DB4894"/>
    <w:rsid w:val="00DB4E37"/>
    <w:rsid w:val="00DC4D7B"/>
    <w:rsid w:val="00DC6F8E"/>
    <w:rsid w:val="00DD415D"/>
    <w:rsid w:val="00DD664B"/>
    <w:rsid w:val="00DD6D51"/>
    <w:rsid w:val="00DE338E"/>
    <w:rsid w:val="00DE55D5"/>
    <w:rsid w:val="00DE5C4B"/>
    <w:rsid w:val="00DE64A1"/>
    <w:rsid w:val="00DE6AEE"/>
    <w:rsid w:val="00DE7C77"/>
    <w:rsid w:val="00DE7FCD"/>
    <w:rsid w:val="00DF0497"/>
    <w:rsid w:val="00DF0F4C"/>
    <w:rsid w:val="00DF4174"/>
    <w:rsid w:val="00E04949"/>
    <w:rsid w:val="00E055DB"/>
    <w:rsid w:val="00E06264"/>
    <w:rsid w:val="00E11B9B"/>
    <w:rsid w:val="00E12876"/>
    <w:rsid w:val="00E1418E"/>
    <w:rsid w:val="00E16107"/>
    <w:rsid w:val="00E20F67"/>
    <w:rsid w:val="00E23280"/>
    <w:rsid w:val="00E25152"/>
    <w:rsid w:val="00E26312"/>
    <w:rsid w:val="00E2709F"/>
    <w:rsid w:val="00E33A7D"/>
    <w:rsid w:val="00E33F20"/>
    <w:rsid w:val="00E33F4E"/>
    <w:rsid w:val="00E34430"/>
    <w:rsid w:val="00E3608C"/>
    <w:rsid w:val="00E410C6"/>
    <w:rsid w:val="00E42186"/>
    <w:rsid w:val="00E4267E"/>
    <w:rsid w:val="00E44BB1"/>
    <w:rsid w:val="00E47509"/>
    <w:rsid w:val="00E507E2"/>
    <w:rsid w:val="00E5293C"/>
    <w:rsid w:val="00E52A2A"/>
    <w:rsid w:val="00E54408"/>
    <w:rsid w:val="00E54AFD"/>
    <w:rsid w:val="00E57BB6"/>
    <w:rsid w:val="00E61198"/>
    <w:rsid w:val="00E61638"/>
    <w:rsid w:val="00E621C2"/>
    <w:rsid w:val="00E636D7"/>
    <w:rsid w:val="00E65A7A"/>
    <w:rsid w:val="00E675A7"/>
    <w:rsid w:val="00E67842"/>
    <w:rsid w:val="00E7193A"/>
    <w:rsid w:val="00E7339F"/>
    <w:rsid w:val="00E737B2"/>
    <w:rsid w:val="00E74B74"/>
    <w:rsid w:val="00E74FAE"/>
    <w:rsid w:val="00E838B9"/>
    <w:rsid w:val="00E90AFB"/>
    <w:rsid w:val="00E93E80"/>
    <w:rsid w:val="00E943AC"/>
    <w:rsid w:val="00E951F7"/>
    <w:rsid w:val="00E97F92"/>
    <w:rsid w:val="00EA0296"/>
    <w:rsid w:val="00EA053E"/>
    <w:rsid w:val="00EA0913"/>
    <w:rsid w:val="00EA1246"/>
    <w:rsid w:val="00EA14E7"/>
    <w:rsid w:val="00EA19F5"/>
    <w:rsid w:val="00EA2725"/>
    <w:rsid w:val="00EA3369"/>
    <w:rsid w:val="00EA5233"/>
    <w:rsid w:val="00EA7594"/>
    <w:rsid w:val="00EB0ABC"/>
    <w:rsid w:val="00EB3942"/>
    <w:rsid w:val="00EB5731"/>
    <w:rsid w:val="00EB6AFA"/>
    <w:rsid w:val="00EB787C"/>
    <w:rsid w:val="00EC051A"/>
    <w:rsid w:val="00EC0A1E"/>
    <w:rsid w:val="00EC1ECA"/>
    <w:rsid w:val="00EC281F"/>
    <w:rsid w:val="00EC3C9F"/>
    <w:rsid w:val="00EC421F"/>
    <w:rsid w:val="00EC50DF"/>
    <w:rsid w:val="00EC5ADD"/>
    <w:rsid w:val="00EC63E9"/>
    <w:rsid w:val="00EC69F0"/>
    <w:rsid w:val="00EC6BC9"/>
    <w:rsid w:val="00ED4CD5"/>
    <w:rsid w:val="00ED6131"/>
    <w:rsid w:val="00ED6BF5"/>
    <w:rsid w:val="00EE0CF7"/>
    <w:rsid w:val="00EE1131"/>
    <w:rsid w:val="00EE43C9"/>
    <w:rsid w:val="00EE61A1"/>
    <w:rsid w:val="00EE690F"/>
    <w:rsid w:val="00EF1CD1"/>
    <w:rsid w:val="00EF2DF6"/>
    <w:rsid w:val="00EF39DF"/>
    <w:rsid w:val="00EF523B"/>
    <w:rsid w:val="00EF581E"/>
    <w:rsid w:val="00EF587D"/>
    <w:rsid w:val="00EF703D"/>
    <w:rsid w:val="00EF7107"/>
    <w:rsid w:val="00EF7389"/>
    <w:rsid w:val="00EF7DE3"/>
    <w:rsid w:val="00F02439"/>
    <w:rsid w:val="00F05E46"/>
    <w:rsid w:val="00F06D70"/>
    <w:rsid w:val="00F0732F"/>
    <w:rsid w:val="00F07C9F"/>
    <w:rsid w:val="00F128E3"/>
    <w:rsid w:val="00F12AB4"/>
    <w:rsid w:val="00F146BB"/>
    <w:rsid w:val="00F1531A"/>
    <w:rsid w:val="00F22FA8"/>
    <w:rsid w:val="00F23B02"/>
    <w:rsid w:val="00F243AA"/>
    <w:rsid w:val="00F25513"/>
    <w:rsid w:val="00F260F1"/>
    <w:rsid w:val="00F26AE0"/>
    <w:rsid w:val="00F27049"/>
    <w:rsid w:val="00F31D86"/>
    <w:rsid w:val="00F330C3"/>
    <w:rsid w:val="00F371DC"/>
    <w:rsid w:val="00F41801"/>
    <w:rsid w:val="00F422D7"/>
    <w:rsid w:val="00F43D00"/>
    <w:rsid w:val="00F44587"/>
    <w:rsid w:val="00F5179B"/>
    <w:rsid w:val="00F52655"/>
    <w:rsid w:val="00F527D1"/>
    <w:rsid w:val="00F52C0E"/>
    <w:rsid w:val="00F54897"/>
    <w:rsid w:val="00F55BF8"/>
    <w:rsid w:val="00F60B7D"/>
    <w:rsid w:val="00F65EBD"/>
    <w:rsid w:val="00F67955"/>
    <w:rsid w:val="00F67CBE"/>
    <w:rsid w:val="00F7070E"/>
    <w:rsid w:val="00F7199C"/>
    <w:rsid w:val="00F71D36"/>
    <w:rsid w:val="00F74C8D"/>
    <w:rsid w:val="00F768FE"/>
    <w:rsid w:val="00F82343"/>
    <w:rsid w:val="00F8484E"/>
    <w:rsid w:val="00F852BA"/>
    <w:rsid w:val="00F866AB"/>
    <w:rsid w:val="00F87F13"/>
    <w:rsid w:val="00F90137"/>
    <w:rsid w:val="00F905C0"/>
    <w:rsid w:val="00F9090E"/>
    <w:rsid w:val="00F928AD"/>
    <w:rsid w:val="00F9324E"/>
    <w:rsid w:val="00F93625"/>
    <w:rsid w:val="00F96A33"/>
    <w:rsid w:val="00F96C81"/>
    <w:rsid w:val="00F96E7F"/>
    <w:rsid w:val="00F96F91"/>
    <w:rsid w:val="00FA1CE3"/>
    <w:rsid w:val="00FA4221"/>
    <w:rsid w:val="00FA5479"/>
    <w:rsid w:val="00FA61E0"/>
    <w:rsid w:val="00FA7A19"/>
    <w:rsid w:val="00FB190E"/>
    <w:rsid w:val="00FB1ED0"/>
    <w:rsid w:val="00FC261D"/>
    <w:rsid w:val="00FC2F4C"/>
    <w:rsid w:val="00FC3244"/>
    <w:rsid w:val="00FC3C27"/>
    <w:rsid w:val="00FC3CE4"/>
    <w:rsid w:val="00FC42B7"/>
    <w:rsid w:val="00FC578F"/>
    <w:rsid w:val="00FC5C05"/>
    <w:rsid w:val="00FC5D25"/>
    <w:rsid w:val="00FC6013"/>
    <w:rsid w:val="00FC6D80"/>
    <w:rsid w:val="00FD0862"/>
    <w:rsid w:val="00FD3DB6"/>
    <w:rsid w:val="00FD473D"/>
    <w:rsid w:val="00FD4CA2"/>
    <w:rsid w:val="00FD5385"/>
    <w:rsid w:val="00FD58E5"/>
    <w:rsid w:val="00FD72AD"/>
    <w:rsid w:val="00FE3B02"/>
    <w:rsid w:val="00FE3B3E"/>
    <w:rsid w:val="00FE49F9"/>
    <w:rsid w:val="00FE5487"/>
    <w:rsid w:val="00FE58A6"/>
    <w:rsid w:val="00FE58D8"/>
    <w:rsid w:val="00FE5A2D"/>
    <w:rsid w:val="00FE74A1"/>
    <w:rsid w:val="00FF2665"/>
    <w:rsid w:val="00FF2B27"/>
    <w:rsid w:val="00FF3623"/>
    <w:rsid w:val="00FF3EE0"/>
    <w:rsid w:val="00FF41A1"/>
    <w:rsid w:val="00FF6B9E"/>
    <w:rsid w:val="00FF71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5:docId w15:val="{81899122-FCAF-4543-A942-8B898BA3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B0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86CE7"/>
    <w:pPr>
      <w:tabs>
        <w:tab w:val="center" w:pos="4153"/>
        <w:tab w:val="right" w:pos="8306"/>
      </w:tabs>
    </w:pPr>
  </w:style>
  <w:style w:type="character" w:styleId="PageNumber">
    <w:name w:val="page number"/>
    <w:basedOn w:val="DefaultParagraphFont"/>
    <w:rsid w:val="00386CE7"/>
  </w:style>
  <w:style w:type="paragraph" w:styleId="ListBullet">
    <w:name w:val="List Bullet"/>
    <w:basedOn w:val="Normal"/>
    <w:autoRedefine/>
    <w:rsid w:val="009B5730"/>
    <w:pPr>
      <w:numPr>
        <w:numId w:val="1"/>
      </w:numPr>
    </w:pPr>
  </w:style>
  <w:style w:type="paragraph" w:styleId="BalloonText">
    <w:name w:val="Balloon Text"/>
    <w:basedOn w:val="Normal"/>
    <w:semiHidden/>
    <w:rsid w:val="00095273"/>
    <w:rPr>
      <w:rFonts w:ascii="Tahoma" w:hAnsi="Tahoma" w:cs="Tahoma"/>
      <w:sz w:val="16"/>
      <w:szCs w:val="16"/>
    </w:rPr>
  </w:style>
  <w:style w:type="paragraph" w:customStyle="1" w:styleId="CharCharCharCharCharCharChar">
    <w:name w:val="Char Char Char Char Char Char Char"/>
    <w:basedOn w:val="Normal"/>
    <w:semiHidden/>
    <w:rsid w:val="005B5E2F"/>
    <w:pPr>
      <w:spacing w:after="160" w:line="240" w:lineRule="exact"/>
    </w:pPr>
    <w:rPr>
      <w:rFonts w:ascii="Dutch TL" w:hAnsi="Dutch TL"/>
      <w:sz w:val="28"/>
      <w:szCs w:val="20"/>
    </w:rPr>
  </w:style>
  <w:style w:type="paragraph" w:styleId="Header">
    <w:name w:val="header"/>
    <w:basedOn w:val="Normal"/>
    <w:rsid w:val="00100C06"/>
    <w:pPr>
      <w:tabs>
        <w:tab w:val="center" w:pos="4153"/>
        <w:tab w:val="right" w:pos="8306"/>
      </w:tabs>
    </w:pPr>
  </w:style>
  <w:style w:type="paragraph" w:styleId="BodyTextIndent3">
    <w:name w:val="Body Text Indent 3"/>
    <w:basedOn w:val="Normal"/>
    <w:link w:val="BodyTextIndent3Char"/>
    <w:uiPriority w:val="99"/>
    <w:rsid w:val="00910E3E"/>
    <w:pPr>
      <w:widowControl w:val="0"/>
      <w:ind w:firstLine="426"/>
      <w:jc w:val="both"/>
    </w:pPr>
    <w:rPr>
      <w:szCs w:val="20"/>
      <w:lang w:eastAsia="en-US"/>
    </w:rPr>
  </w:style>
  <w:style w:type="paragraph" w:customStyle="1" w:styleId="CharChar">
    <w:name w:val="Char Char"/>
    <w:basedOn w:val="Normal"/>
    <w:semiHidden/>
    <w:rsid w:val="00CB0BE5"/>
    <w:pPr>
      <w:spacing w:after="160" w:line="240" w:lineRule="exact"/>
    </w:pPr>
    <w:rPr>
      <w:rFonts w:ascii="Dutch TL" w:hAnsi="Dutch TL"/>
      <w:sz w:val="28"/>
      <w:szCs w:val="20"/>
    </w:rPr>
  </w:style>
  <w:style w:type="paragraph" w:customStyle="1" w:styleId="CharCharCharCharChar">
    <w:name w:val="Char Char Char Char Char"/>
    <w:basedOn w:val="Normal"/>
    <w:semiHidden/>
    <w:rsid w:val="001E49FF"/>
    <w:pPr>
      <w:spacing w:after="160" w:line="240" w:lineRule="exact"/>
    </w:pPr>
    <w:rPr>
      <w:rFonts w:ascii="Dutch TL" w:hAnsi="Dutch TL"/>
      <w:sz w:val="28"/>
      <w:szCs w:val="20"/>
    </w:rPr>
  </w:style>
  <w:style w:type="paragraph" w:styleId="ListParagraph">
    <w:name w:val="List Paragraph"/>
    <w:aliases w:val="2,Strip,H&amp;P List Paragraph"/>
    <w:basedOn w:val="Normal"/>
    <w:link w:val="ListParagraphChar"/>
    <w:uiPriority w:val="34"/>
    <w:qFormat/>
    <w:rsid w:val="002C0DCB"/>
    <w:pPr>
      <w:spacing w:after="200" w:line="276" w:lineRule="auto"/>
      <w:ind w:left="720"/>
      <w:contextualSpacing/>
    </w:pPr>
    <w:rPr>
      <w:rFonts w:ascii="Calibri" w:eastAsia="Calibri" w:hAnsi="Calibri"/>
      <w:sz w:val="22"/>
      <w:szCs w:val="22"/>
      <w:lang w:eastAsia="en-US"/>
    </w:rPr>
  </w:style>
  <w:style w:type="character" w:customStyle="1" w:styleId="BodyTextIndent3Char">
    <w:name w:val="Body Text Indent 3 Char"/>
    <w:link w:val="BodyTextIndent3"/>
    <w:rsid w:val="00514949"/>
    <w:rPr>
      <w:sz w:val="24"/>
      <w:lang w:eastAsia="en-US"/>
    </w:rPr>
  </w:style>
  <w:style w:type="character" w:customStyle="1" w:styleId="FooterChar">
    <w:name w:val="Footer Char"/>
    <w:link w:val="Footer"/>
    <w:uiPriority w:val="99"/>
    <w:rsid w:val="00514949"/>
    <w:rPr>
      <w:sz w:val="24"/>
      <w:szCs w:val="24"/>
    </w:rPr>
  </w:style>
  <w:style w:type="paragraph" w:styleId="FootnoteText">
    <w:name w:val="footnote text"/>
    <w:aliases w:val="Footnote,Fußnote"/>
    <w:basedOn w:val="Normal"/>
    <w:link w:val="FootnoteTextChar"/>
    <w:uiPriority w:val="99"/>
    <w:unhideWhenUsed/>
    <w:rsid w:val="0021474F"/>
    <w:rPr>
      <w:sz w:val="20"/>
      <w:szCs w:val="20"/>
      <w:lang w:val="ru-RU" w:eastAsia="x-none"/>
    </w:rPr>
  </w:style>
  <w:style w:type="character" w:customStyle="1" w:styleId="FootnoteTextChar">
    <w:name w:val="Footnote Text Char"/>
    <w:aliases w:val="Footnote Char,Fußnote Char"/>
    <w:link w:val="FootnoteText"/>
    <w:uiPriority w:val="99"/>
    <w:rsid w:val="0021474F"/>
    <w:rPr>
      <w:lang w:val="ru-RU" w:eastAsia="x-none"/>
    </w:rPr>
  </w:style>
  <w:style w:type="character" w:styleId="FootnoteReference">
    <w:name w:val="footnote reference"/>
    <w:aliases w:val="Footnote symbol"/>
    <w:uiPriority w:val="99"/>
    <w:unhideWhenUsed/>
    <w:rsid w:val="0021474F"/>
    <w:rPr>
      <w:vertAlign w:val="superscript"/>
    </w:rPr>
  </w:style>
  <w:style w:type="numbering" w:customStyle="1" w:styleId="Style1311">
    <w:name w:val="Style1311"/>
    <w:rsid w:val="00EB787C"/>
  </w:style>
  <w:style w:type="numbering" w:customStyle="1" w:styleId="Style13111">
    <w:name w:val="Style13111"/>
    <w:rsid w:val="003C3956"/>
  </w:style>
  <w:style w:type="numbering" w:customStyle="1" w:styleId="Style13112">
    <w:name w:val="Style13112"/>
    <w:rsid w:val="00257CD2"/>
    <w:pPr>
      <w:numPr>
        <w:numId w:val="1"/>
      </w:numPr>
    </w:pPr>
  </w:style>
  <w:style w:type="character" w:customStyle="1" w:styleId="ListParagraphChar">
    <w:name w:val="List Paragraph Char"/>
    <w:aliases w:val="2 Char,Strip Char,H&amp;P List Paragraph Char"/>
    <w:link w:val="ListParagraph"/>
    <w:uiPriority w:val="34"/>
    <w:qFormat/>
    <w:rsid w:val="004F7ECA"/>
    <w:rPr>
      <w:rFonts w:ascii="Calibri" w:eastAsia="Calibri" w:hAnsi="Calibri"/>
      <w:sz w:val="22"/>
      <w:szCs w:val="22"/>
      <w:lang w:eastAsia="en-US"/>
    </w:rPr>
  </w:style>
  <w:style w:type="paragraph" w:styleId="BodyText">
    <w:name w:val="Body Text"/>
    <w:basedOn w:val="Normal"/>
    <w:link w:val="BodyTextChar"/>
    <w:semiHidden/>
    <w:unhideWhenUsed/>
    <w:rsid w:val="00C05133"/>
    <w:pPr>
      <w:spacing w:after="120"/>
    </w:pPr>
  </w:style>
  <w:style w:type="character" w:customStyle="1" w:styleId="BodyTextChar">
    <w:name w:val="Body Text Char"/>
    <w:basedOn w:val="DefaultParagraphFont"/>
    <w:link w:val="BodyText"/>
    <w:semiHidden/>
    <w:rsid w:val="00C05133"/>
    <w:rPr>
      <w:sz w:val="24"/>
      <w:szCs w:val="24"/>
    </w:rPr>
  </w:style>
  <w:style w:type="character" w:styleId="Hyperlink">
    <w:name w:val="Hyperlink"/>
    <w:uiPriority w:val="99"/>
    <w:rsid w:val="00EE0CF7"/>
    <w:rPr>
      <w:rFonts w:cs="Times New Roman"/>
      <w:color w:val="0000FF"/>
      <w:u w:val="single"/>
    </w:rPr>
  </w:style>
  <w:style w:type="paragraph" w:styleId="Subtitle">
    <w:name w:val="Subtitle"/>
    <w:basedOn w:val="Normal"/>
    <w:link w:val="SubtitleChar"/>
    <w:qFormat/>
    <w:rsid w:val="00DE7C77"/>
    <w:pPr>
      <w:jc w:val="center"/>
    </w:pPr>
    <w:rPr>
      <w:szCs w:val="20"/>
      <w:lang w:eastAsia="en-US"/>
    </w:rPr>
  </w:style>
  <w:style w:type="character" w:customStyle="1" w:styleId="SubtitleChar">
    <w:name w:val="Subtitle Char"/>
    <w:basedOn w:val="DefaultParagraphFont"/>
    <w:link w:val="Subtitle"/>
    <w:rsid w:val="00DE7C77"/>
    <w:rPr>
      <w:sz w:val="24"/>
      <w:lang w:eastAsia="en-US"/>
    </w:rPr>
  </w:style>
  <w:style w:type="character" w:customStyle="1" w:styleId="lbldescriptioncl">
    <w:name w:val="lbldescriptioncl"/>
    <w:basedOn w:val="DefaultParagraphFont"/>
    <w:rsid w:val="00D74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EAC26-49B5-48F8-A759-8F0349804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816</Words>
  <Characters>5594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ATKLĀTS KONKURSS</vt:lpstr>
    </vt:vector>
  </TitlesOfParts>
  <Company>HCData</Company>
  <LinksUpToDate>false</LinksUpToDate>
  <CharactersWithSpaces>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ATKLĀTS KONKURSS</dc:title>
  <dc:creator>LasmaZ</dc:creator>
  <cp:lastModifiedBy>Dace Veitnere</cp:lastModifiedBy>
  <cp:revision>13</cp:revision>
  <cp:lastPrinted>2018-09-10T10:18:00Z</cp:lastPrinted>
  <dcterms:created xsi:type="dcterms:W3CDTF">2018-11-09T14:32:00Z</dcterms:created>
  <dcterms:modified xsi:type="dcterms:W3CDTF">2018-11-16T07:42:00Z</dcterms:modified>
</cp:coreProperties>
</file>