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ABC" w:rsidRPr="00DC46CC" w:rsidRDefault="00CE6700" w:rsidP="00EC281F">
      <w:pPr>
        <w:jc w:val="center"/>
        <w:outlineLvl w:val="0"/>
        <w:rPr>
          <w:b/>
        </w:rPr>
      </w:pPr>
      <w:r w:rsidRPr="00DC46CC">
        <w:rPr>
          <w:b/>
        </w:rPr>
        <w:t>ATKLĀTA</w:t>
      </w:r>
      <w:r w:rsidR="00F422D7" w:rsidRPr="00DC46CC">
        <w:rPr>
          <w:b/>
        </w:rPr>
        <w:t xml:space="preserve"> KONKURSA</w:t>
      </w:r>
    </w:p>
    <w:p w:rsidR="004E7D24" w:rsidRPr="00DC46CC" w:rsidRDefault="001038DB" w:rsidP="00896A4C">
      <w:pPr>
        <w:widowControl w:val="0"/>
        <w:shd w:val="clear" w:color="auto" w:fill="FFFFFF" w:themeFill="background1"/>
        <w:spacing w:line="276" w:lineRule="auto"/>
        <w:ind w:right="-166"/>
        <w:jc w:val="center"/>
        <w:rPr>
          <w:b/>
        </w:rPr>
      </w:pPr>
      <w:r w:rsidRPr="00DC46CC">
        <w:rPr>
          <w:b/>
        </w:rPr>
        <w:t>“</w:t>
      </w:r>
      <w:r w:rsidR="00896A4C" w:rsidRPr="00DC46CC">
        <w:rPr>
          <w:b/>
        </w:rPr>
        <w:t xml:space="preserve">Patstāvīgās globālās pozicionēšanas bāzes staciju </w:t>
      </w:r>
    </w:p>
    <w:p w:rsidR="00B24D14" w:rsidRPr="00DC46CC" w:rsidRDefault="00896A4C" w:rsidP="004E7D24">
      <w:pPr>
        <w:widowControl w:val="0"/>
        <w:shd w:val="clear" w:color="auto" w:fill="FFFFFF" w:themeFill="background1"/>
        <w:spacing w:line="276" w:lineRule="auto"/>
        <w:ind w:right="-166"/>
        <w:jc w:val="center"/>
        <w:rPr>
          <w:b/>
          <w:bCs/>
        </w:rPr>
      </w:pPr>
      <w:r w:rsidRPr="00DC46CC">
        <w:rPr>
          <w:b/>
        </w:rPr>
        <w:t>(</w:t>
      </w:r>
      <w:proofErr w:type="spellStart"/>
      <w:r w:rsidRPr="00DC46CC">
        <w:rPr>
          <w:b/>
        </w:rPr>
        <w:t>LatPos</w:t>
      </w:r>
      <w:proofErr w:type="spellEnd"/>
      <w:r w:rsidRPr="00DC46CC">
        <w:rPr>
          <w:b/>
        </w:rPr>
        <w:t xml:space="preserve"> sistēmas) tehnisko iekārtu iegāde</w:t>
      </w:r>
      <w:r w:rsidR="00B24D14" w:rsidRPr="00DC46CC">
        <w:rPr>
          <w:b/>
          <w:bCs/>
        </w:rPr>
        <w:t>”</w:t>
      </w:r>
    </w:p>
    <w:p w:rsidR="00B24D14" w:rsidRPr="00DC46CC" w:rsidRDefault="00B24D14" w:rsidP="00B24D14">
      <w:pPr>
        <w:ind w:right="55"/>
        <w:jc w:val="center"/>
        <w:rPr>
          <w:bCs/>
        </w:rPr>
      </w:pPr>
      <w:r w:rsidRPr="00DC46CC">
        <w:rPr>
          <w:bCs/>
        </w:rPr>
        <w:t>(i</w:t>
      </w:r>
      <w:r w:rsidR="00EE0CF7" w:rsidRPr="00DC46CC">
        <w:rPr>
          <w:bCs/>
        </w:rPr>
        <w:t>de</w:t>
      </w:r>
      <w:r w:rsidR="00056DB2" w:rsidRPr="00DC46CC">
        <w:rPr>
          <w:bCs/>
        </w:rPr>
        <w:t>ntifikācijas Nr. VAMOIC 201</w:t>
      </w:r>
      <w:r w:rsidR="001038DB" w:rsidRPr="00DC46CC">
        <w:rPr>
          <w:bCs/>
        </w:rPr>
        <w:t>8</w:t>
      </w:r>
      <w:r w:rsidR="00056DB2" w:rsidRPr="00DC46CC">
        <w:rPr>
          <w:bCs/>
        </w:rPr>
        <w:t>/</w:t>
      </w:r>
      <w:r w:rsidR="009E5EE4" w:rsidRPr="00DC46CC">
        <w:rPr>
          <w:bCs/>
        </w:rPr>
        <w:t>1</w:t>
      </w:r>
      <w:r w:rsidR="007160BA" w:rsidRPr="00DC46CC">
        <w:rPr>
          <w:bCs/>
        </w:rPr>
        <w:t>4</w:t>
      </w:r>
      <w:r w:rsidR="00896A4C" w:rsidRPr="00DC46CC">
        <w:rPr>
          <w:bCs/>
        </w:rPr>
        <w:t>5</w:t>
      </w:r>
      <w:r w:rsidRPr="00DC46CC">
        <w:rPr>
          <w:bCs/>
        </w:rPr>
        <w:t>)</w:t>
      </w:r>
    </w:p>
    <w:p w:rsidR="003C3956" w:rsidRPr="00DC46CC" w:rsidRDefault="00EB0ABC" w:rsidP="00365D37">
      <w:pPr>
        <w:jc w:val="center"/>
        <w:outlineLvl w:val="0"/>
        <w:rPr>
          <w:b/>
        </w:rPr>
      </w:pPr>
      <w:r w:rsidRPr="00DC46CC">
        <w:rPr>
          <w:b/>
        </w:rPr>
        <w:t>ZIŅOJUMS</w:t>
      </w:r>
      <w:r w:rsidR="005423B6" w:rsidRPr="00DC46CC">
        <w:rPr>
          <w:b/>
        </w:rPr>
        <w:t xml:space="preserve"> </w:t>
      </w:r>
    </w:p>
    <w:tbl>
      <w:tblPr>
        <w:tblW w:w="96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3"/>
        <w:gridCol w:w="2268"/>
        <w:gridCol w:w="142"/>
        <w:gridCol w:w="4536"/>
      </w:tblGrid>
      <w:tr w:rsidR="00EB0ABC" w:rsidRPr="00DC46CC" w:rsidTr="00981480">
        <w:tc>
          <w:tcPr>
            <w:tcW w:w="2723" w:type="dxa"/>
          </w:tcPr>
          <w:p w:rsidR="00EB0ABC" w:rsidRPr="00DC46CC" w:rsidRDefault="008E7991" w:rsidP="00EB0ABC">
            <w:r w:rsidRPr="00DC46CC">
              <w:t xml:space="preserve">Rīgā </w:t>
            </w:r>
          </w:p>
        </w:tc>
        <w:tc>
          <w:tcPr>
            <w:tcW w:w="6946" w:type="dxa"/>
            <w:gridSpan w:val="3"/>
          </w:tcPr>
          <w:p w:rsidR="00EB0ABC" w:rsidRPr="00DC46CC" w:rsidRDefault="000902AC" w:rsidP="004E7D24">
            <w:pPr>
              <w:jc w:val="right"/>
            </w:pPr>
            <w:r w:rsidRPr="00DC46CC">
              <w:t>201</w:t>
            </w:r>
            <w:r w:rsidR="00056DB2" w:rsidRPr="00DC46CC">
              <w:t>8</w:t>
            </w:r>
            <w:r w:rsidR="006D00DC" w:rsidRPr="00DC46CC">
              <w:t>.</w:t>
            </w:r>
            <w:r w:rsidR="00B24D14" w:rsidRPr="00DC46CC">
              <w:t xml:space="preserve"> </w:t>
            </w:r>
            <w:r w:rsidR="006D00DC" w:rsidRPr="00DC46CC">
              <w:t>gada</w:t>
            </w:r>
            <w:r w:rsidR="003457A4" w:rsidRPr="00DC46CC">
              <w:t xml:space="preserve"> </w:t>
            </w:r>
            <w:r w:rsidR="004E7D24" w:rsidRPr="00DC46CC">
              <w:t>18</w:t>
            </w:r>
            <w:r w:rsidR="00EB5731" w:rsidRPr="00DC46CC">
              <w:t>.</w:t>
            </w:r>
            <w:r w:rsidR="004E7D24" w:rsidRPr="00DC46CC">
              <w:t>dece</w:t>
            </w:r>
            <w:r w:rsidR="007160BA" w:rsidRPr="00DC46CC">
              <w:t>mbrī</w:t>
            </w:r>
          </w:p>
        </w:tc>
      </w:tr>
      <w:tr w:rsidR="00EB0ABC" w:rsidRPr="00DC46CC" w:rsidTr="00981480">
        <w:tc>
          <w:tcPr>
            <w:tcW w:w="2723" w:type="dxa"/>
          </w:tcPr>
          <w:p w:rsidR="00EB0ABC" w:rsidRPr="00DC46CC" w:rsidRDefault="008E7991" w:rsidP="00EB0ABC">
            <w:pPr>
              <w:rPr>
                <w:b/>
                <w:i/>
              </w:rPr>
            </w:pPr>
            <w:r w:rsidRPr="00DC46CC">
              <w:rPr>
                <w:b/>
                <w:i/>
              </w:rPr>
              <w:t>Identifikācijas Nr.:</w:t>
            </w:r>
          </w:p>
        </w:tc>
        <w:tc>
          <w:tcPr>
            <w:tcW w:w="6946" w:type="dxa"/>
            <w:gridSpan w:val="3"/>
          </w:tcPr>
          <w:p w:rsidR="00EB0ABC" w:rsidRPr="00DC46CC" w:rsidRDefault="003F0DA7" w:rsidP="004E7D24">
            <w:r w:rsidRPr="00DC46CC">
              <w:t>VAMOIC</w:t>
            </w:r>
            <w:r w:rsidR="005968F6" w:rsidRPr="00DC46CC">
              <w:t xml:space="preserve"> </w:t>
            </w:r>
            <w:r w:rsidR="008E7991" w:rsidRPr="00DC46CC">
              <w:t>20</w:t>
            </w:r>
            <w:r w:rsidRPr="00DC46CC">
              <w:t>1</w:t>
            </w:r>
            <w:r w:rsidR="001038DB" w:rsidRPr="00DC46CC">
              <w:t>8</w:t>
            </w:r>
            <w:r w:rsidR="00E951F7" w:rsidRPr="00DC46CC">
              <w:t>/</w:t>
            </w:r>
            <w:r w:rsidR="008618FC" w:rsidRPr="00DC46CC">
              <w:t>1</w:t>
            </w:r>
            <w:r w:rsidR="000B69E5" w:rsidRPr="00DC46CC">
              <w:t>4</w:t>
            </w:r>
            <w:r w:rsidR="004E7D24" w:rsidRPr="00DC46CC">
              <w:t>5</w:t>
            </w:r>
          </w:p>
        </w:tc>
      </w:tr>
      <w:tr w:rsidR="009A5B3D" w:rsidRPr="00DC46CC" w:rsidTr="00056DB2">
        <w:tc>
          <w:tcPr>
            <w:tcW w:w="4991" w:type="dxa"/>
            <w:gridSpan w:val="2"/>
          </w:tcPr>
          <w:p w:rsidR="009A5B3D" w:rsidRPr="00DC46CC" w:rsidRDefault="009A5B3D" w:rsidP="00EB0ABC">
            <w:pPr>
              <w:rPr>
                <w:b/>
                <w:i/>
                <w:highlight w:val="yellow"/>
              </w:rPr>
            </w:pPr>
            <w:r w:rsidRPr="00DC46CC">
              <w:rPr>
                <w:b/>
                <w:i/>
              </w:rPr>
              <w:t>Iepriekšējā informatīvā paziņojuma publicēšanas datums Iepirkuma uzraudzības biroja</w:t>
            </w:r>
            <w:r w:rsidR="001F609C" w:rsidRPr="00DC46CC">
              <w:rPr>
                <w:b/>
                <w:i/>
              </w:rPr>
              <w:t xml:space="preserve"> (IUB)</w:t>
            </w:r>
            <w:r w:rsidRPr="00DC46CC">
              <w:rPr>
                <w:b/>
                <w:i/>
              </w:rPr>
              <w:t xml:space="preserve"> tīmekļvietnē un Eiropas Savienības Oficiālajā Vēstnesī</w:t>
            </w:r>
            <w:r w:rsidR="001F609C" w:rsidRPr="00DC46CC">
              <w:rPr>
                <w:b/>
                <w:i/>
              </w:rPr>
              <w:t xml:space="preserve"> (ESOV):</w:t>
            </w:r>
          </w:p>
        </w:tc>
        <w:tc>
          <w:tcPr>
            <w:tcW w:w="4678" w:type="dxa"/>
            <w:gridSpan w:val="2"/>
          </w:tcPr>
          <w:p w:rsidR="009A5B3D" w:rsidRPr="00DC46CC" w:rsidRDefault="00C40FC8" w:rsidP="007A4866">
            <w:r w:rsidRPr="00DC46CC">
              <w:t>Nav</w:t>
            </w:r>
          </w:p>
        </w:tc>
      </w:tr>
      <w:tr w:rsidR="00EB0ABC" w:rsidRPr="00DC46CC" w:rsidTr="00056DB2">
        <w:tc>
          <w:tcPr>
            <w:tcW w:w="4991" w:type="dxa"/>
            <w:gridSpan w:val="2"/>
            <w:shd w:val="clear" w:color="auto" w:fill="auto"/>
          </w:tcPr>
          <w:p w:rsidR="00EB0ABC" w:rsidRPr="00DC46CC" w:rsidRDefault="008E7991" w:rsidP="00B833B0">
            <w:pPr>
              <w:rPr>
                <w:b/>
                <w:i/>
                <w:highlight w:val="yellow"/>
              </w:rPr>
            </w:pPr>
            <w:smartTag w:uri="schemas-tilde-lv/tildestengine" w:element="veidnes">
              <w:smartTagPr>
                <w:attr w:name="baseform" w:val="paziņojum|s"/>
                <w:attr w:name="id" w:val="-1"/>
                <w:attr w:name="text" w:val="Paziņojuma"/>
              </w:smartTagPr>
              <w:r w:rsidRPr="00DC46CC">
                <w:rPr>
                  <w:b/>
                  <w:i/>
                </w:rPr>
                <w:t>Paziņojuma</w:t>
              </w:r>
            </w:smartTag>
            <w:r w:rsidRPr="00DC46CC">
              <w:rPr>
                <w:b/>
                <w:i/>
              </w:rPr>
              <w:t xml:space="preserve"> par līgum</w:t>
            </w:r>
            <w:r w:rsidR="00AB5651" w:rsidRPr="00DC46CC">
              <w:rPr>
                <w:b/>
                <w:i/>
              </w:rPr>
              <w:t>u</w:t>
            </w:r>
            <w:r w:rsidRPr="00DC46CC">
              <w:rPr>
                <w:b/>
                <w:i/>
              </w:rPr>
              <w:t xml:space="preserve"> publicēšan</w:t>
            </w:r>
            <w:r w:rsidR="00AB5651" w:rsidRPr="00DC46CC">
              <w:rPr>
                <w:b/>
                <w:i/>
              </w:rPr>
              <w:t>as datums I</w:t>
            </w:r>
            <w:r w:rsidR="007673F2" w:rsidRPr="00DC46CC">
              <w:rPr>
                <w:b/>
                <w:i/>
              </w:rPr>
              <w:t>epirkuma uzraudzības biroja</w:t>
            </w:r>
            <w:r w:rsidR="00B833B0" w:rsidRPr="00DC46CC">
              <w:rPr>
                <w:b/>
                <w:i/>
              </w:rPr>
              <w:t xml:space="preserve"> </w:t>
            </w:r>
            <w:r w:rsidR="007673F2" w:rsidRPr="00DC46CC">
              <w:rPr>
                <w:b/>
                <w:i/>
              </w:rPr>
              <w:t>tīmekļvietnē un Eiropas Savienības Oficiālajā Vēstnesī</w:t>
            </w:r>
            <w:r w:rsidRPr="00DC46CC">
              <w:rPr>
                <w:b/>
                <w:i/>
              </w:rPr>
              <w:t>:</w:t>
            </w:r>
          </w:p>
        </w:tc>
        <w:tc>
          <w:tcPr>
            <w:tcW w:w="4678" w:type="dxa"/>
            <w:gridSpan w:val="2"/>
          </w:tcPr>
          <w:p w:rsidR="00EB0ABC" w:rsidRPr="00DC46CC" w:rsidRDefault="00C05133" w:rsidP="00C05133">
            <w:r w:rsidRPr="00DC46CC">
              <w:t xml:space="preserve">IUB – </w:t>
            </w:r>
            <w:r w:rsidR="007160BA" w:rsidRPr="00DC46CC">
              <w:t>2</w:t>
            </w:r>
            <w:r w:rsidR="004E7D24" w:rsidRPr="00DC46CC">
              <w:t>8</w:t>
            </w:r>
            <w:r w:rsidR="00056DB2" w:rsidRPr="00DC46CC">
              <w:t>.0</w:t>
            </w:r>
            <w:r w:rsidR="007160BA" w:rsidRPr="00DC46CC">
              <w:t>9</w:t>
            </w:r>
            <w:r w:rsidR="00056DB2" w:rsidRPr="00DC46CC">
              <w:t>.2018.</w:t>
            </w:r>
          </w:p>
          <w:p w:rsidR="00453001" w:rsidRPr="00DC46CC" w:rsidRDefault="00B833B0" w:rsidP="00C05133">
            <w:r w:rsidRPr="00DC46CC">
              <w:t>ESOV</w:t>
            </w:r>
            <w:r w:rsidR="00453001" w:rsidRPr="00DC46CC">
              <w:t xml:space="preserve"> – </w:t>
            </w:r>
            <w:r w:rsidR="007160BA" w:rsidRPr="00DC46CC">
              <w:t>2</w:t>
            </w:r>
            <w:r w:rsidR="004E7D24" w:rsidRPr="00DC46CC">
              <w:t>9</w:t>
            </w:r>
            <w:r w:rsidR="007160BA" w:rsidRPr="00DC46CC">
              <w:t>.09.2018.</w:t>
            </w:r>
          </w:p>
          <w:p w:rsidR="00C05133" w:rsidRPr="00DC46CC" w:rsidRDefault="00C05133" w:rsidP="002B5EB9"/>
        </w:tc>
      </w:tr>
      <w:tr w:rsidR="00B24D14" w:rsidRPr="00DC46CC" w:rsidTr="00981480">
        <w:tc>
          <w:tcPr>
            <w:tcW w:w="2723" w:type="dxa"/>
          </w:tcPr>
          <w:p w:rsidR="00B24D14" w:rsidRPr="00DC46CC" w:rsidRDefault="00B24D14" w:rsidP="00B24D14">
            <w:pPr>
              <w:rPr>
                <w:b/>
                <w:i/>
              </w:rPr>
            </w:pPr>
            <w:r w:rsidRPr="00DC46CC">
              <w:rPr>
                <w:b/>
                <w:i/>
              </w:rPr>
              <w:t>Pasūtītāja nosaukums un adrese:</w:t>
            </w:r>
          </w:p>
        </w:tc>
        <w:tc>
          <w:tcPr>
            <w:tcW w:w="6946" w:type="dxa"/>
            <w:gridSpan w:val="3"/>
          </w:tcPr>
          <w:p w:rsidR="00B24D14" w:rsidRPr="00DC46CC" w:rsidRDefault="004E7D24" w:rsidP="00F53FCB">
            <w:pPr>
              <w:spacing w:after="200" w:line="276" w:lineRule="auto"/>
              <w:ind w:left="36"/>
              <w:contextualSpacing/>
            </w:pPr>
            <w:r w:rsidRPr="00DC46CC">
              <w:t>Latvijas Ģeotelpiskās informācijas aģentūrā, Ojāra Vācieša iela 43, Rīga, LV-1004.</w:t>
            </w:r>
          </w:p>
        </w:tc>
      </w:tr>
      <w:tr w:rsidR="00B24D14" w:rsidRPr="00DC46CC" w:rsidTr="00981480">
        <w:tc>
          <w:tcPr>
            <w:tcW w:w="2723" w:type="dxa"/>
          </w:tcPr>
          <w:p w:rsidR="00B24D14" w:rsidRPr="00DC46CC" w:rsidRDefault="00B24D14" w:rsidP="00B24D14">
            <w:pPr>
              <w:rPr>
                <w:b/>
                <w:i/>
              </w:rPr>
            </w:pPr>
            <w:r w:rsidRPr="00DC46CC">
              <w:rPr>
                <w:b/>
                <w:i/>
              </w:rPr>
              <w:t>Procedūras rīkotāja nosaukums un adrese:</w:t>
            </w:r>
          </w:p>
        </w:tc>
        <w:tc>
          <w:tcPr>
            <w:tcW w:w="6946" w:type="dxa"/>
            <w:gridSpan w:val="3"/>
          </w:tcPr>
          <w:p w:rsidR="00B24D14" w:rsidRPr="00DC46CC" w:rsidRDefault="00B24D14" w:rsidP="00326DFE">
            <w:pPr>
              <w:jc w:val="both"/>
            </w:pPr>
            <w:r w:rsidRPr="00DC46CC">
              <w:t>Valsts aizsardzības militāro objektu un iepirkumu centrs (turpmāk - Centrs), kas atrodas Ernestīnes ielā 34, Rīgā, LV – 1046.</w:t>
            </w:r>
          </w:p>
        </w:tc>
      </w:tr>
      <w:tr w:rsidR="00E675A7" w:rsidRPr="00DC46CC" w:rsidTr="00981480">
        <w:tc>
          <w:tcPr>
            <w:tcW w:w="2723" w:type="dxa"/>
          </w:tcPr>
          <w:p w:rsidR="00E675A7" w:rsidRPr="00DC46CC" w:rsidRDefault="00E93E80" w:rsidP="00B02EEE">
            <w:pPr>
              <w:rPr>
                <w:b/>
                <w:i/>
              </w:rPr>
            </w:pPr>
            <w:r w:rsidRPr="00DC46CC">
              <w:rPr>
                <w:b/>
                <w:i/>
              </w:rPr>
              <w:t>Iepirkuma komisija</w:t>
            </w:r>
            <w:r w:rsidR="009A5B3D" w:rsidRPr="00DC46CC">
              <w:rPr>
                <w:b/>
                <w:i/>
              </w:rPr>
              <w:t>s sastāvs</w:t>
            </w:r>
            <w:r w:rsidR="00E675A7" w:rsidRPr="00DC46CC">
              <w:rPr>
                <w:b/>
                <w:i/>
              </w:rPr>
              <w:t xml:space="preserve"> un tās izveidošanas pamatojums</w:t>
            </w:r>
            <w:r w:rsidR="009A5B3D" w:rsidRPr="00DC46CC">
              <w:rPr>
                <w:b/>
                <w:i/>
              </w:rPr>
              <w:t>, iepirkuma procedūras dokumentu sagatavotāji un pieaicinātie eksperti</w:t>
            </w:r>
            <w:r w:rsidR="00E675A7" w:rsidRPr="00DC46CC">
              <w:rPr>
                <w:b/>
                <w:i/>
              </w:rPr>
              <w:t>:</w:t>
            </w:r>
          </w:p>
        </w:tc>
        <w:tc>
          <w:tcPr>
            <w:tcW w:w="6946" w:type="dxa"/>
            <w:gridSpan w:val="3"/>
          </w:tcPr>
          <w:p w:rsidR="001038DB" w:rsidRPr="00DC46CC" w:rsidRDefault="001038DB" w:rsidP="001038DB">
            <w:pPr>
              <w:spacing w:after="60"/>
              <w:ind w:firstLine="709"/>
              <w:jc w:val="both"/>
            </w:pPr>
            <w:r w:rsidRPr="00DC46CC">
              <w:t xml:space="preserve">Komisijas, kas izveidota ar Valsts aizsardzības militāro objektu un iepirkumu centra 2018.gada </w:t>
            </w:r>
            <w:r w:rsidR="004E7D24" w:rsidRPr="00DC46CC">
              <w:t>18</w:t>
            </w:r>
            <w:r w:rsidRPr="00DC46CC">
              <w:t>.</w:t>
            </w:r>
            <w:r w:rsidR="00D9542C" w:rsidRPr="00DC46CC">
              <w:t xml:space="preserve">jūlija </w:t>
            </w:r>
            <w:r w:rsidRPr="00DC46CC">
              <w:t>rīkojumu Nr. RPDJ/2018-</w:t>
            </w:r>
            <w:r w:rsidR="00D9542C" w:rsidRPr="00DC46CC">
              <w:t>9</w:t>
            </w:r>
            <w:r w:rsidR="004E7D24" w:rsidRPr="00DC46CC">
              <w:t>11</w:t>
            </w:r>
            <w:r w:rsidRPr="00DC46CC">
              <w:t>, sastāvs:</w:t>
            </w:r>
          </w:p>
          <w:p w:rsidR="004E7D24" w:rsidRPr="00DC46CC" w:rsidRDefault="004E7D24" w:rsidP="004E7D24">
            <w:pPr>
              <w:numPr>
                <w:ilvl w:val="1"/>
                <w:numId w:val="40"/>
              </w:numPr>
              <w:spacing w:before="60" w:after="60"/>
              <w:jc w:val="both"/>
            </w:pPr>
            <w:r w:rsidRPr="00DC46CC">
              <w:t>Komisijas priekšsēdētāja – Līga Circene, Centra Materiāltehnisko līdzekļu departamenta Centralizēto iepirkumu vadības nodaļas pārvaldes vecākā referente.</w:t>
            </w:r>
          </w:p>
          <w:p w:rsidR="004E7D24" w:rsidRPr="00DC46CC" w:rsidRDefault="004E7D24" w:rsidP="004E7D24">
            <w:pPr>
              <w:numPr>
                <w:ilvl w:val="1"/>
                <w:numId w:val="40"/>
              </w:numPr>
              <w:spacing w:before="60" w:after="60"/>
              <w:jc w:val="both"/>
            </w:pPr>
            <w:r w:rsidRPr="00DC46CC">
              <w:t>Komisijas priekšsēdētājas vietniece – Rinalda Grīna, Centra Materiāltehnisko līdzekļu departamenta Centralizēto iepirkumu vadības nodaļas pārvaldes vecākā referente.</w:t>
            </w:r>
          </w:p>
          <w:p w:rsidR="004E7D24" w:rsidRPr="00DC46CC" w:rsidRDefault="004E7D24" w:rsidP="004E7D24">
            <w:pPr>
              <w:numPr>
                <w:ilvl w:val="1"/>
                <w:numId w:val="40"/>
              </w:numPr>
              <w:spacing w:before="60" w:after="60"/>
              <w:jc w:val="both"/>
            </w:pPr>
            <w:r w:rsidRPr="00DC46CC">
              <w:t xml:space="preserve">Komisijas jurists – Ilze </w:t>
            </w:r>
            <w:proofErr w:type="spellStart"/>
            <w:r w:rsidRPr="00DC46CC">
              <w:t>Kačkare</w:t>
            </w:r>
            <w:proofErr w:type="spellEnd"/>
            <w:r w:rsidRPr="00DC46CC">
              <w:t>, Centra Juridiskā un iepirkumu nodrošinājuma departamenta Centralizēto iepirkumu juridiskā nodrošinājuma nodaļas vecākā juriskonsulte.</w:t>
            </w:r>
          </w:p>
          <w:p w:rsidR="004E7D24" w:rsidRPr="00DC46CC" w:rsidRDefault="004E7D24" w:rsidP="004E7D24">
            <w:pPr>
              <w:numPr>
                <w:ilvl w:val="1"/>
                <w:numId w:val="40"/>
              </w:numPr>
              <w:spacing w:before="60" w:after="60"/>
              <w:jc w:val="both"/>
            </w:pPr>
            <w:r w:rsidRPr="00DC46CC">
              <w:t>Iepirkuma atbildīgā amatpersona – Jānis Zvirgzds, Latvijas Ģeotelpiskās informācijas aģentūras GNSS pastāvīgo bāzes staciju daļas vadītājs.</w:t>
            </w:r>
          </w:p>
          <w:p w:rsidR="004E7D24" w:rsidRPr="00DC46CC" w:rsidRDefault="004E7D24" w:rsidP="004E7D24">
            <w:pPr>
              <w:numPr>
                <w:ilvl w:val="1"/>
                <w:numId w:val="40"/>
              </w:numPr>
              <w:spacing w:before="60" w:after="60"/>
              <w:jc w:val="both"/>
            </w:pPr>
            <w:r w:rsidRPr="00DC46CC">
              <w:t>Komisijas loceklis – Ervīns Skudra, Centra Juridiskā un iepirkumu nodrošinājuma departamenta Centralizēto iepirkumu juridiskā nodrošinājuma nodaļas juriskonsults.</w:t>
            </w:r>
          </w:p>
          <w:p w:rsidR="004E7D24" w:rsidRPr="00DC46CC" w:rsidRDefault="004E7D24" w:rsidP="004E7D24">
            <w:pPr>
              <w:numPr>
                <w:ilvl w:val="1"/>
                <w:numId w:val="40"/>
              </w:numPr>
              <w:spacing w:before="60" w:after="60"/>
              <w:jc w:val="both"/>
            </w:pPr>
            <w:r w:rsidRPr="00DC46CC">
              <w:t>Komisijas sekretāre – Zane Bērziņa, Centra Materiāltehnisko līdzekļu departamenta Centralizēto iepirkumu vadības nodaļas pārvaldes vecākā referente.</w:t>
            </w:r>
          </w:p>
          <w:p w:rsidR="00B67D3E" w:rsidRPr="00DC46CC" w:rsidRDefault="008478FE" w:rsidP="008478FE">
            <w:pPr>
              <w:spacing w:before="60" w:after="60"/>
              <w:ind w:firstLine="742"/>
              <w:jc w:val="both"/>
            </w:pPr>
            <w:r w:rsidRPr="00DC46CC">
              <w:t>Sakarā ar Līgas Circenes darba tiesisko attiecību izbeigšanu un saskaņā ar Centra 16.10.2018. rīkojumu Nr. RPDJ/2018-1344 no 16.10.2018. ir veikti grozījumi Rīkojumā:</w:t>
            </w:r>
          </w:p>
          <w:p w:rsidR="008478FE" w:rsidRPr="00DC46CC" w:rsidRDefault="00AF514A" w:rsidP="008478FE">
            <w:pPr>
              <w:pStyle w:val="Subtitle"/>
              <w:numPr>
                <w:ilvl w:val="0"/>
                <w:numId w:val="43"/>
              </w:numPr>
              <w:jc w:val="both"/>
              <w:rPr>
                <w:szCs w:val="24"/>
              </w:rPr>
            </w:pPr>
            <w:r w:rsidRPr="00DC46CC">
              <w:rPr>
                <w:szCs w:val="24"/>
              </w:rPr>
              <w:t>K</w:t>
            </w:r>
            <w:r w:rsidR="008478FE" w:rsidRPr="00DC46CC">
              <w:rPr>
                <w:szCs w:val="24"/>
              </w:rPr>
              <w:t xml:space="preserve">omisijas priekšsēdētāja </w:t>
            </w:r>
            <w:r w:rsidR="008478FE" w:rsidRPr="00DC46CC">
              <w:rPr>
                <w:szCs w:val="24"/>
              </w:rPr>
              <w:t>– Linda Baumane</w:t>
            </w:r>
            <w:r w:rsidR="008478FE" w:rsidRPr="00DC46CC">
              <w:rPr>
                <w:szCs w:val="24"/>
              </w:rPr>
              <w:t xml:space="preserve">, Centra Materiāltehnisko līdzekļu departamenta Centralizēto iepirkumu vadības nodaļas pārvaldes </w:t>
            </w:r>
            <w:r w:rsidR="008478FE" w:rsidRPr="00DC46CC">
              <w:rPr>
                <w:szCs w:val="24"/>
              </w:rPr>
              <w:t>vadītāja vietniece</w:t>
            </w:r>
            <w:r w:rsidR="008478FE" w:rsidRPr="00DC46CC">
              <w:rPr>
                <w:szCs w:val="24"/>
              </w:rPr>
              <w:t>.</w:t>
            </w:r>
          </w:p>
          <w:p w:rsidR="00616729" w:rsidRPr="00DC46CC" w:rsidRDefault="008818FB" w:rsidP="00FC120C">
            <w:pPr>
              <w:spacing w:before="120"/>
              <w:ind w:firstLine="737"/>
              <w:jc w:val="both"/>
              <w:rPr>
                <w:rFonts w:eastAsia="Calibri"/>
                <w:lang w:eastAsia="en-US"/>
              </w:rPr>
            </w:pPr>
            <w:r w:rsidRPr="00DC46CC">
              <w:rPr>
                <w:rFonts w:eastAsia="Calibri"/>
                <w:lang w:eastAsia="en-US"/>
              </w:rPr>
              <w:t>Tehniskās</w:t>
            </w:r>
            <w:r w:rsidR="00C05133" w:rsidRPr="00DC46CC">
              <w:rPr>
                <w:rFonts w:eastAsia="Calibri"/>
                <w:lang w:eastAsia="en-US"/>
              </w:rPr>
              <w:t xml:space="preserve"> speci</w:t>
            </w:r>
            <w:r w:rsidRPr="00DC46CC">
              <w:rPr>
                <w:rFonts w:eastAsia="Calibri"/>
                <w:lang w:eastAsia="en-US"/>
              </w:rPr>
              <w:t>fikācijas</w:t>
            </w:r>
            <w:r w:rsidR="002B5EB9" w:rsidRPr="00DC46CC">
              <w:rPr>
                <w:rFonts w:eastAsia="Calibri"/>
                <w:lang w:eastAsia="en-US"/>
              </w:rPr>
              <w:t xml:space="preserve"> </w:t>
            </w:r>
            <w:r w:rsidR="00F53FCB" w:rsidRPr="00DC46CC">
              <w:rPr>
                <w:rFonts w:eastAsia="Calibri"/>
                <w:lang w:eastAsia="en-US"/>
              </w:rPr>
              <w:t>sagatavotāj</w:t>
            </w:r>
            <w:r w:rsidR="008478FE" w:rsidRPr="00DC46CC">
              <w:rPr>
                <w:rFonts w:eastAsia="Calibri"/>
                <w:lang w:eastAsia="en-US"/>
              </w:rPr>
              <w:t>s</w:t>
            </w:r>
            <w:r w:rsidR="000E4ABE" w:rsidRPr="00DC46CC">
              <w:rPr>
                <w:rFonts w:eastAsia="Calibri"/>
                <w:lang w:eastAsia="en-US"/>
              </w:rPr>
              <w:t>:</w:t>
            </w:r>
            <w:r w:rsidR="00B833B0" w:rsidRPr="00DC46CC">
              <w:rPr>
                <w:rFonts w:eastAsia="Calibri"/>
                <w:lang w:eastAsia="en-US"/>
              </w:rPr>
              <w:t xml:space="preserve"> </w:t>
            </w:r>
            <w:proofErr w:type="spellStart"/>
            <w:r w:rsidR="008478FE" w:rsidRPr="00DC46CC">
              <w:rPr>
                <w:rFonts w:eastAsia="Calibri"/>
                <w:lang w:eastAsia="en-US"/>
              </w:rPr>
              <w:t>J.Zvirgzds</w:t>
            </w:r>
            <w:proofErr w:type="spellEnd"/>
            <w:r w:rsidR="001038DB" w:rsidRPr="00DC46CC">
              <w:rPr>
                <w:rFonts w:eastAsia="Calibri"/>
                <w:lang w:eastAsia="en-US"/>
              </w:rPr>
              <w:t>.</w:t>
            </w:r>
          </w:p>
        </w:tc>
      </w:tr>
      <w:tr w:rsidR="00E675A7" w:rsidRPr="00DC46CC" w:rsidTr="00981480">
        <w:tc>
          <w:tcPr>
            <w:tcW w:w="2723" w:type="dxa"/>
          </w:tcPr>
          <w:p w:rsidR="00E675A7" w:rsidRPr="00DC46CC" w:rsidRDefault="00E675A7" w:rsidP="00EB0ABC">
            <w:pPr>
              <w:rPr>
                <w:b/>
                <w:i/>
              </w:rPr>
            </w:pPr>
            <w:smartTag w:uri="schemas-tilde-lv/tildestengine" w:element="veidnes">
              <w:smartTagPr>
                <w:attr w:name="text" w:val="līguma"/>
                <w:attr w:name="id" w:val="-1"/>
                <w:attr w:name="baseform" w:val="līgum|s"/>
              </w:smartTagPr>
              <w:r w:rsidRPr="00DC46CC">
                <w:rPr>
                  <w:b/>
                  <w:i/>
                </w:rPr>
                <w:t>Līguma</w:t>
              </w:r>
            </w:smartTag>
            <w:r w:rsidRPr="00DC46CC">
              <w:rPr>
                <w:b/>
                <w:i/>
              </w:rPr>
              <w:t xml:space="preserve"> priekšmets un tā īss apraksts:</w:t>
            </w:r>
          </w:p>
        </w:tc>
        <w:tc>
          <w:tcPr>
            <w:tcW w:w="6946" w:type="dxa"/>
            <w:gridSpan w:val="3"/>
          </w:tcPr>
          <w:p w:rsidR="00F1531A" w:rsidRPr="00DC46CC" w:rsidRDefault="003E28D1" w:rsidP="003E28D1">
            <w:pPr>
              <w:pStyle w:val="ListParagraph"/>
              <w:shd w:val="clear" w:color="auto" w:fill="FFFFFF" w:themeFill="background1"/>
              <w:tabs>
                <w:tab w:val="num" w:pos="7241"/>
              </w:tabs>
              <w:spacing w:after="0" w:line="252" w:lineRule="auto"/>
              <w:ind w:left="0"/>
              <w:contextualSpacing w:val="0"/>
              <w:jc w:val="both"/>
              <w:rPr>
                <w:sz w:val="24"/>
                <w:szCs w:val="24"/>
              </w:rPr>
            </w:pPr>
            <w:r w:rsidRPr="00DC46CC">
              <w:rPr>
                <w:rFonts w:ascii="Times New Roman" w:hAnsi="Times New Roman"/>
                <w:sz w:val="24"/>
                <w:szCs w:val="24"/>
              </w:rPr>
              <w:t xml:space="preserve">Iepirkuma priekšmets ir jaunu, nelietotu GNSS bāzes stacijas uztvērēju un GNSS bāzes stacijas antenu, kuras ir savstarpēji savietojamas, piegāde un 2 (divu) gadu bezmaksas garantijas nodrošināšana, tai </w:t>
            </w:r>
            <w:r w:rsidRPr="00DC46CC">
              <w:rPr>
                <w:rFonts w:ascii="Times New Roman" w:hAnsi="Times New Roman"/>
                <w:sz w:val="24"/>
                <w:szCs w:val="24"/>
              </w:rPr>
              <w:lastRenderedPageBreak/>
              <w:t>skaitā iebūvētās programmatūras atjaunošana visiem programmatūras moduļiem, saskaņā ar tehnisko specifikāciju</w:t>
            </w:r>
            <w:r w:rsidRPr="00DC46CC">
              <w:rPr>
                <w:rFonts w:ascii="Times New Roman" w:hAnsi="Times New Roman"/>
                <w:sz w:val="24"/>
                <w:szCs w:val="24"/>
              </w:rPr>
              <w:t>.</w:t>
            </w:r>
          </w:p>
        </w:tc>
      </w:tr>
      <w:tr w:rsidR="00D54EEE" w:rsidRPr="00DC46CC" w:rsidTr="00981480">
        <w:tc>
          <w:tcPr>
            <w:tcW w:w="2723" w:type="dxa"/>
          </w:tcPr>
          <w:p w:rsidR="00D54EEE" w:rsidRPr="00DC46CC" w:rsidRDefault="00EE690F" w:rsidP="00EB0ABC">
            <w:pPr>
              <w:rPr>
                <w:b/>
                <w:i/>
              </w:rPr>
            </w:pPr>
            <w:r w:rsidRPr="00DC46CC">
              <w:rPr>
                <w:b/>
                <w:i/>
              </w:rPr>
              <w:lastRenderedPageBreak/>
              <w:t>Piedāvājuma izvēle</w:t>
            </w:r>
            <w:r w:rsidR="00D54EEE" w:rsidRPr="00DC46CC">
              <w:rPr>
                <w:b/>
                <w:i/>
              </w:rPr>
              <w:t>s kritērijs:</w:t>
            </w:r>
          </w:p>
        </w:tc>
        <w:tc>
          <w:tcPr>
            <w:tcW w:w="6946" w:type="dxa"/>
            <w:gridSpan w:val="3"/>
          </w:tcPr>
          <w:p w:rsidR="0089719A" w:rsidRPr="00DC46CC" w:rsidRDefault="00981480" w:rsidP="00981480">
            <w:pPr>
              <w:widowControl w:val="0"/>
              <w:tabs>
                <w:tab w:val="num" w:pos="1418"/>
              </w:tabs>
              <w:jc w:val="both"/>
              <w:rPr>
                <w:color w:val="000000"/>
              </w:rPr>
            </w:pPr>
            <w:r w:rsidRPr="00DC46CC">
              <w:t>N</w:t>
            </w:r>
            <w:r w:rsidR="0062386A" w:rsidRPr="00DC46CC">
              <w:t xml:space="preserve">olikuma un tehniskās specifikācijas prasībām atbilstošs saimnieciski visizdevīgākais piedāvājums, ņemot vērā kopējo </w:t>
            </w:r>
            <w:r w:rsidRPr="00DC46CC">
              <w:t xml:space="preserve">viszemāko </w:t>
            </w:r>
            <w:r w:rsidR="0062386A" w:rsidRPr="00DC46CC">
              <w:t>cenu EUR bez PVN.</w:t>
            </w:r>
          </w:p>
        </w:tc>
      </w:tr>
      <w:tr w:rsidR="00D54EEE" w:rsidRPr="00DC46CC" w:rsidTr="00981480">
        <w:trPr>
          <w:trHeight w:val="600"/>
        </w:trPr>
        <w:tc>
          <w:tcPr>
            <w:tcW w:w="2723" w:type="dxa"/>
          </w:tcPr>
          <w:p w:rsidR="005C366E" w:rsidRPr="00DC46CC" w:rsidRDefault="007B4F35" w:rsidP="009A5B3D">
            <w:pPr>
              <w:rPr>
                <w:b/>
                <w:i/>
              </w:rPr>
            </w:pPr>
            <w:r w:rsidRPr="00DC46CC">
              <w:rPr>
                <w:b/>
                <w:i/>
              </w:rPr>
              <w:t>Piedāvājumu</w:t>
            </w:r>
            <w:r w:rsidR="00D54EEE" w:rsidRPr="00DC46CC">
              <w:rPr>
                <w:b/>
                <w:i/>
              </w:rPr>
              <w:t xml:space="preserve"> iesniegšanas termiņš</w:t>
            </w:r>
            <w:r w:rsidR="009A5B3D" w:rsidRPr="00DC46CC">
              <w:rPr>
                <w:b/>
                <w:i/>
              </w:rPr>
              <w:t>, kā arī pamatojums termiņa saīsin</w:t>
            </w:r>
            <w:r w:rsidR="00803573" w:rsidRPr="00DC46CC">
              <w:rPr>
                <w:b/>
                <w:i/>
              </w:rPr>
              <w:t>ājums, ja tāds veikts</w:t>
            </w:r>
            <w:r w:rsidR="00D54EEE" w:rsidRPr="00DC46CC">
              <w:rPr>
                <w:b/>
                <w:i/>
              </w:rPr>
              <w:t xml:space="preserve">: </w:t>
            </w:r>
          </w:p>
        </w:tc>
        <w:tc>
          <w:tcPr>
            <w:tcW w:w="6946" w:type="dxa"/>
            <w:gridSpan w:val="3"/>
          </w:tcPr>
          <w:p w:rsidR="00960008" w:rsidRPr="00DC46CC" w:rsidRDefault="004B3948" w:rsidP="003E28D1">
            <w:pPr>
              <w:spacing w:before="60" w:after="60"/>
              <w:jc w:val="both"/>
            </w:pPr>
            <w:r w:rsidRPr="00DC46CC">
              <w:rPr>
                <w:lang w:eastAsia="en-US"/>
              </w:rPr>
              <w:t>Līdz</w:t>
            </w:r>
            <w:r w:rsidR="005D4496" w:rsidRPr="00DC46CC">
              <w:rPr>
                <w:lang w:eastAsia="en-US"/>
              </w:rPr>
              <w:t xml:space="preserve"> </w:t>
            </w:r>
            <w:r w:rsidR="0062386A" w:rsidRPr="00DC46CC">
              <w:rPr>
                <w:b/>
              </w:rPr>
              <w:t>2018</w:t>
            </w:r>
            <w:r w:rsidR="00171E94" w:rsidRPr="00DC46CC">
              <w:rPr>
                <w:b/>
              </w:rPr>
              <w:t xml:space="preserve">. gada </w:t>
            </w:r>
            <w:r w:rsidR="003E28D1" w:rsidRPr="00DC46CC">
              <w:rPr>
                <w:b/>
              </w:rPr>
              <w:t>31</w:t>
            </w:r>
            <w:r w:rsidR="00D73534" w:rsidRPr="00DC46CC">
              <w:rPr>
                <w:b/>
              </w:rPr>
              <w:t>.</w:t>
            </w:r>
            <w:r w:rsidR="00B67D3E" w:rsidRPr="00DC46CC">
              <w:rPr>
                <w:b/>
              </w:rPr>
              <w:t>oktobra</w:t>
            </w:r>
            <w:r w:rsidR="0062386A" w:rsidRPr="00DC46CC">
              <w:rPr>
                <w:b/>
              </w:rPr>
              <w:t xml:space="preserve"> plkst.1</w:t>
            </w:r>
            <w:r w:rsidR="00D87349" w:rsidRPr="00DC46CC">
              <w:rPr>
                <w:b/>
              </w:rPr>
              <w:t>1</w:t>
            </w:r>
            <w:r w:rsidR="00171E94" w:rsidRPr="00DC46CC">
              <w:rPr>
                <w:b/>
              </w:rPr>
              <w:t>:00</w:t>
            </w:r>
            <w:r w:rsidR="00171E94" w:rsidRPr="00DC46CC">
              <w:t xml:space="preserve">, </w:t>
            </w:r>
            <w:r w:rsidR="0089719A" w:rsidRPr="00DC46CC">
              <w:t>Elektronisko iepirkumu sistēmā (EIS)</w:t>
            </w:r>
          </w:p>
        </w:tc>
      </w:tr>
      <w:tr w:rsidR="00960008" w:rsidRPr="00DC46CC" w:rsidTr="00981480">
        <w:trPr>
          <w:trHeight w:val="645"/>
        </w:trPr>
        <w:tc>
          <w:tcPr>
            <w:tcW w:w="2723" w:type="dxa"/>
          </w:tcPr>
          <w:p w:rsidR="00960008" w:rsidRPr="00DC46CC" w:rsidRDefault="00CC324B" w:rsidP="00BC3DD0">
            <w:pPr>
              <w:rPr>
                <w:b/>
                <w:i/>
              </w:rPr>
            </w:pPr>
            <w:r w:rsidRPr="00DC46CC">
              <w:rPr>
                <w:b/>
                <w:i/>
              </w:rPr>
              <w:t>Piedāvājumu</w:t>
            </w:r>
            <w:r w:rsidR="00883F47" w:rsidRPr="00DC46CC">
              <w:rPr>
                <w:b/>
                <w:i/>
              </w:rPr>
              <w:t xml:space="preserve"> atvēršanas vieta, datums un laiks:</w:t>
            </w:r>
          </w:p>
        </w:tc>
        <w:tc>
          <w:tcPr>
            <w:tcW w:w="6946" w:type="dxa"/>
            <w:gridSpan w:val="3"/>
          </w:tcPr>
          <w:p w:rsidR="006C767B" w:rsidRPr="00DC46CC" w:rsidRDefault="0062386A" w:rsidP="003E28D1">
            <w:pPr>
              <w:spacing w:before="60" w:after="60"/>
              <w:jc w:val="both"/>
            </w:pPr>
            <w:r w:rsidRPr="00DC46CC">
              <w:rPr>
                <w:b/>
              </w:rPr>
              <w:t>2018</w:t>
            </w:r>
            <w:r w:rsidR="00171E94" w:rsidRPr="00DC46CC">
              <w:rPr>
                <w:b/>
              </w:rPr>
              <w:t xml:space="preserve">. gada </w:t>
            </w:r>
            <w:r w:rsidR="003E28D1" w:rsidRPr="00DC46CC">
              <w:rPr>
                <w:b/>
              </w:rPr>
              <w:t>31</w:t>
            </w:r>
            <w:r w:rsidR="00D73534" w:rsidRPr="00DC46CC">
              <w:rPr>
                <w:b/>
              </w:rPr>
              <w:t>.</w:t>
            </w:r>
            <w:r w:rsidR="00CB5AD4" w:rsidRPr="00DC46CC">
              <w:rPr>
                <w:b/>
              </w:rPr>
              <w:t>oktobrī</w:t>
            </w:r>
            <w:r w:rsidR="00C205C8" w:rsidRPr="00DC46CC">
              <w:rPr>
                <w:b/>
              </w:rPr>
              <w:t xml:space="preserve"> </w:t>
            </w:r>
            <w:r w:rsidRPr="00DC46CC">
              <w:rPr>
                <w:b/>
              </w:rPr>
              <w:t>plkst.1</w:t>
            </w:r>
            <w:r w:rsidR="00732D2A" w:rsidRPr="00DC46CC">
              <w:rPr>
                <w:b/>
              </w:rPr>
              <w:t>1</w:t>
            </w:r>
            <w:r w:rsidR="00171E94" w:rsidRPr="00DC46CC">
              <w:rPr>
                <w:b/>
              </w:rPr>
              <w:t>:00</w:t>
            </w:r>
            <w:r w:rsidR="00171E94" w:rsidRPr="00DC46CC">
              <w:t xml:space="preserve">, </w:t>
            </w:r>
            <w:r w:rsidR="00C205C8" w:rsidRPr="00DC46CC">
              <w:t>EIS,</w:t>
            </w:r>
            <w:r w:rsidR="00C65901" w:rsidRPr="00DC46CC">
              <w:t xml:space="preserve"> Ernestīnes ielā 34, Rīgā</w:t>
            </w:r>
            <w:r w:rsidR="00171E94" w:rsidRPr="00DC46CC">
              <w:t>.</w:t>
            </w:r>
          </w:p>
        </w:tc>
      </w:tr>
      <w:tr w:rsidR="0057425E" w:rsidRPr="00DC46CC" w:rsidTr="003E28D1">
        <w:trPr>
          <w:trHeight w:val="1277"/>
        </w:trPr>
        <w:tc>
          <w:tcPr>
            <w:tcW w:w="2723" w:type="dxa"/>
          </w:tcPr>
          <w:p w:rsidR="0057425E" w:rsidRPr="00DC46CC" w:rsidRDefault="00817F0F" w:rsidP="00EB0ABC">
            <w:pPr>
              <w:rPr>
                <w:b/>
                <w:i/>
                <w:highlight w:val="yellow"/>
              </w:rPr>
            </w:pPr>
            <w:r w:rsidRPr="00DC46CC">
              <w:rPr>
                <w:b/>
                <w:i/>
              </w:rPr>
              <w:t>Iesniegto piedāvājumu saraksts un piedāvājuma cena:</w:t>
            </w:r>
          </w:p>
        </w:tc>
        <w:tc>
          <w:tcPr>
            <w:tcW w:w="6946" w:type="dxa"/>
            <w:gridSpan w:val="3"/>
          </w:tcPr>
          <w:tbl>
            <w:tblPr>
              <w:tblStyle w:val="TableGrid"/>
              <w:tblW w:w="6831" w:type="dxa"/>
              <w:tblLayout w:type="fixed"/>
              <w:tblLook w:val="04A0" w:firstRow="1" w:lastRow="0" w:firstColumn="1" w:lastColumn="0" w:noHBand="0" w:noVBand="1"/>
            </w:tblPr>
            <w:tblGrid>
              <w:gridCol w:w="2437"/>
              <w:gridCol w:w="2693"/>
              <w:gridCol w:w="1701"/>
            </w:tblGrid>
            <w:tr w:rsidR="00DC46CC" w:rsidRPr="00DC46CC" w:rsidTr="00DC46CC">
              <w:tc>
                <w:tcPr>
                  <w:tcW w:w="1784" w:type="pct"/>
                  <w:shd w:val="pct10" w:color="auto" w:fill="auto"/>
                </w:tcPr>
                <w:p w:rsidR="003E28D1" w:rsidRPr="00DC46CC" w:rsidRDefault="003E28D1" w:rsidP="003E28D1">
                  <w:pPr>
                    <w:rPr>
                      <w:b/>
                      <w:bCs/>
                    </w:rPr>
                  </w:pPr>
                  <w:r w:rsidRPr="00DC46CC">
                    <w:rPr>
                      <w:b/>
                      <w:bCs/>
                    </w:rPr>
                    <w:t>Pretendents</w:t>
                  </w:r>
                </w:p>
              </w:tc>
              <w:tc>
                <w:tcPr>
                  <w:tcW w:w="1971" w:type="pct"/>
                  <w:shd w:val="pct10" w:color="auto" w:fill="auto"/>
                </w:tcPr>
                <w:p w:rsidR="003E28D1" w:rsidRPr="00DC46CC" w:rsidRDefault="003E28D1" w:rsidP="003E28D1">
                  <w:pPr>
                    <w:rPr>
                      <w:b/>
                      <w:bCs/>
                    </w:rPr>
                  </w:pPr>
                  <w:r w:rsidRPr="00DC46CC">
                    <w:rPr>
                      <w:b/>
                      <w:bCs/>
                    </w:rPr>
                    <w:t>Iesniegšanas datums un laiks</w:t>
                  </w:r>
                </w:p>
              </w:tc>
              <w:tc>
                <w:tcPr>
                  <w:tcW w:w="1245" w:type="pct"/>
                  <w:shd w:val="pct10" w:color="auto" w:fill="auto"/>
                </w:tcPr>
                <w:p w:rsidR="003E28D1" w:rsidRPr="00DC46CC" w:rsidRDefault="003E28D1" w:rsidP="003E28D1">
                  <w:pPr>
                    <w:rPr>
                      <w:b/>
                      <w:bCs/>
                    </w:rPr>
                  </w:pPr>
                  <w:r w:rsidRPr="00DC46CC">
                    <w:rPr>
                      <w:b/>
                    </w:rPr>
                    <w:t>Cena</w:t>
                  </w:r>
                </w:p>
              </w:tc>
            </w:tr>
            <w:tr w:rsidR="00DC46CC" w:rsidRPr="00DC46CC" w:rsidTr="00DC46CC">
              <w:tc>
                <w:tcPr>
                  <w:tcW w:w="1784" w:type="pct"/>
                </w:tcPr>
                <w:p w:rsidR="003E28D1" w:rsidRPr="00DC46CC" w:rsidRDefault="003E28D1" w:rsidP="003E28D1">
                  <w:pPr>
                    <w:rPr>
                      <w:bCs/>
                      <w:sz w:val="22"/>
                      <w:szCs w:val="22"/>
                    </w:rPr>
                  </w:pPr>
                  <w:r w:rsidRPr="00DC46CC">
                    <w:rPr>
                      <w:sz w:val="22"/>
                      <w:szCs w:val="22"/>
                    </w:rPr>
                    <w:t>"GPS PARTNERS" SIA</w:t>
                  </w:r>
                </w:p>
              </w:tc>
              <w:tc>
                <w:tcPr>
                  <w:tcW w:w="1971" w:type="pct"/>
                </w:tcPr>
                <w:p w:rsidR="003E28D1" w:rsidRPr="00DC46CC" w:rsidRDefault="003E28D1" w:rsidP="003E28D1">
                  <w:pPr>
                    <w:rPr>
                      <w:bCs/>
                      <w:sz w:val="22"/>
                      <w:szCs w:val="22"/>
                    </w:rPr>
                  </w:pPr>
                  <w:r w:rsidRPr="00DC46CC">
                    <w:rPr>
                      <w:sz w:val="22"/>
                      <w:szCs w:val="22"/>
                    </w:rPr>
                    <w:t>30.10.2018 plkst. 20:04</w:t>
                  </w:r>
                </w:p>
              </w:tc>
              <w:tc>
                <w:tcPr>
                  <w:tcW w:w="1245" w:type="pct"/>
                </w:tcPr>
                <w:p w:rsidR="003E28D1" w:rsidRPr="00DC46CC" w:rsidRDefault="003E28D1" w:rsidP="003E28D1">
                  <w:pPr>
                    <w:rPr>
                      <w:sz w:val="22"/>
                      <w:szCs w:val="22"/>
                    </w:rPr>
                  </w:pPr>
                  <w:r w:rsidRPr="00DC46CC">
                    <w:rPr>
                      <w:sz w:val="22"/>
                      <w:szCs w:val="22"/>
                    </w:rPr>
                    <w:t>EIRO 382100</w:t>
                  </w:r>
                </w:p>
                <w:p w:rsidR="003E28D1" w:rsidRPr="00DC46CC" w:rsidRDefault="003E28D1" w:rsidP="003E28D1">
                  <w:pPr>
                    <w:rPr>
                      <w:bCs/>
                      <w:sz w:val="22"/>
                      <w:szCs w:val="22"/>
                    </w:rPr>
                  </w:pPr>
                </w:p>
              </w:tc>
            </w:tr>
          </w:tbl>
          <w:p w:rsidR="00C95DB9" w:rsidRPr="00DC46CC" w:rsidRDefault="00C95DB9" w:rsidP="006B7883">
            <w:pPr>
              <w:pStyle w:val="ListParagraph"/>
              <w:rPr>
                <w:sz w:val="24"/>
                <w:szCs w:val="24"/>
              </w:rPr>
            </w:pPr>
          </w:p>
        </w:tc>
      </w:tr>
      <w:tr w:rsidR="00A1635F" w:rsidRPr="00DC46CC" w:rsidTr="00981480">
        <w:trPr>
          <w:trHeight w:val="354"/>
        </w:trPr>
        <w:tc>
          <w:tcPr>
            <w:tcW w:w="2723" w:type="dxa"/>
            <w:shd w:val="clear" w:color="auto" w:fill="auto"/>
          </w:tcPr>
          <w:p w:rsidR="00A1635F" w:rsidRPr="00DC46CC" w:rsidRDefault="00807F5B" w:rsidP="00EB0ABC">
            <w:pPr>
              <w:rPr>
                <w:b/>
                <w:i/>
                <w:highlight w:val="yellow"/>
              </w:rPr>
            </w:pPr>
            <w:r w:rsidRPr="00DC46CC">
              <w:rPr>
                <w:b/>
                <w:i/>
              </w:rPr>
              <w:t>Ie</w:t>
            </w:r>
            <w:r w:rsidR="00803573" w:rsidRPr="00DC46CC">
              <w:rPr>
                <w:b/>
                <w:i/>
              </w:rPr>
              <w:t>pirkuma procedūras uzvarētājs,</w:t>
            </w:r>
            <w:r w:rsidRPr="00DC46CC">
              <w:rPr>
                <w:b/>
                <w:i/>
              </w:rPr>
              <w:t xml:space="preserve"> līgumcena</w:t>
            </w:r>
            <w:r w:rsidR="00803573" w:rsidRPr="00DC46CC">
              <w:rPr>
                <w:b/>
                <w:i/>
              </w:rPr>
              <w:t>, piedāvājuma izvērtēšanas kopsavilkums un piedāvājuma izvēles pamatojums</w:t>
            </w:r>
            <w:r w:rsidR="006A6808" w:rsidRPr="00DC46CC">
              <w:rPr>
                <w:b/>
                <w:i/>
              </w:rPr>
              <w:t>:</w:t>
            </w:r>
          </w:p>
        </w:tc>
        <w:tc>
          <w:tcPr>
            <w:tcW w:w="6946" w:type="dxa"/>
            <w:gridSpan w:val="3"/>
          </w:tcPr>
          <w:p w:rsidR="00DC46CC" w:rsidRPr="00DC46CC" w:rsidRDefault="00DC46CC" w:rsidP="00DC46CC">
            <w:pPr>
              <w:numPr>
                <w:ilvl w:val="0"/>
                <w:numId w:val="41"/>
              </w:numPr>
              <w:ind w:left="284" w:hanging="284"/>
              <w:jc w:val="both"/>
              <w:rPr>
                <w:b/>
              </w:rPr>
            </w:pPr>
            <w:r w:rsidRPr="00DC46CC">
              <w:rPr>
                <w:color w:val="000000"/>
                <w:spacing w:val="-1"/>
              </w:rPr>
              <w:t xml:space="preserve">Pamatojoties uz Publisko iepirkumu likuma </w:t>
            </w:r>
            <w:r w:rsidRPr="00DC46CC">
              <w:t>51. panta pirmo daļu, Ministru kabineta 28.02.2017. noteikumu Nr. 107 18.punktu un atklāta konkursa nolikuma 50.1. punktu</w:t>
            </w:r>
            <w:r w:rsidRPr="00DC46CC">
              <w:rPr>
                <w:color w:val="000000"/>
                <w:spacing w:val="-1"/>
              </w:rPr>
              <w:t>, līguma slēgšanas tiesības</w:t>
            </w:r>
            <w:r w:rsidRPr="00DC46CC">
              <w:t xml:space="preserve"> </w:t>
            </w:r>
            <w:r w:rsidRPr="00DC46CC">
              <w:rPr>
                <w:b/>
              </w:rPr>
              <w:t>piešķirt</w:t>
            </w:r>
            <w:r w:rsidRPr="00DC46CC">
              <w:t xml:space="preserve"> </w:t>
            </w:r>
            <w:r w:rsidRPr="00DC46CC">
              <w:rPr>
                <w:b/>
              </w:rPr>
              <w:t xml:space="preserve">SIA “GPS </w:t>
            </w:r>
            <w:proofErr w:type="spellStart"/>
            <w:r w:rsidRPr="00DC46CC">
              <w:rPr>
                <w:b/>
              </w:rPr>
              <w:t>Partners</w:t>
            </w:r>
            <w:proofErr w:type="spellEnd"/>
            <w:r w:rsidRPr="00DC46CC">
              <w:rPr>
                <w:b/>
              </w:rPr>
              <w:t xml:space="preserve">” </w:t>
            </w:r>
            <w:r w:rsidRPr="00DC46CC">
              <w:rPr>
                <w:color w:val="000000"/>
                <w:spacing w:val="-1"/>
              </w:rPr>
              <w:t xml:space="preserve">reģ. Nr. 40003444848, par </w:t>
            </w:r>
            <w:r w:rsidRPr="00DC46CC">
              <w:t xml:space="preserve">GNSS bāzes stacijas uztvērēju un GNSS bāzes stacijas antenu, kuras ir savstarpēji savietojamas, piegādi un 2 (divu) gadu bezmaksas garantijas nodrošināšanu, tai skaitā iebūvētās programmatūras atjaunošanu visiem programmatūras moduļiem, par kopējo līguma summu </w:t>
            </w:r>
            <w:r w:rsidRPr="00DC46CC">
              <w:rPr>
                <w:bCs/>
              </w:rPr>
              <w:t xml:space="preserve">382 100,00 </w:t>
            </w:r>
            <w:r w:rsidRPr="00DC46CC">
              <w:t>EUR bez PVN, jo iesniegtais piedāvājums ir saimnieciski visizdevīgākais, ņemot vērā kopējo viszemāko cenu.</w:t>
            </w:r>
          </w:p>
          <w:p w:rsidR="00EC63E9" w:rsidRPr="00DC46CC" w:rsidRDefault="00EC63E9" w:rsidP="00773442">
            <w:pPr>
              <w:ind w:firstLine="738"/>
              <w:jc w:val="both"/>
            </w:pPr>
          </w:p>
        </w:tc>
      </w:tr>
      <w:tr w:rsidR="006A6808" w:rsidRPr="00DC46CC" w:rsidTr="007A7F04">
        <w:trPr>
          <w:trHeight w:val="354"/>
        </w:trPr>
        <w:tc>
          <w:tcPr>
            <w:tcW w:w="5133" w:type="dxa"/>
            <w:gridSpan w:val="3"/>
            <w:shd w:val="clear" w:color="auto" w:fill="auto"/>
          </w:tcPr>
          <w:p w:rsidR="006A6808" w:rsidRPr="00DC46CC" w:rsidRDefault="006A6808" w:rsidP="00EB0ABC">
            <w:pPr>
              <w:rPr>
                <w:b/>
                <w:i/>
                <w:highlight w:val="yellow"/>
              </w:rPr>
            </w:pPr>
            <w:r w:rsidRPr="00DC46CC">
              <w:rPr>
                <w:b/>
                <w:i/>
              </w:rPr>
              <w:t>Informācija par to līguma vai vispārīgās vienošanās daļu, kuru uzvarētājs plānojis nodot apakšuzņēmējam/</w:t>
            </w:r>
            <w:proofErr w:type="spellStart"/>
            <w:r w:rsidRPr="00DC46CC">
              <w:rPr>
                <w:b/>
                <w:i/>
              </w:rPr>
              <w:t>iem</w:t>
            </w:r>
            <w:proofErr w:type="spellEnd"/>
            <w:r w:rsidRPr="00DC46CC">
              <w:rPr>
                <w:b/>
                <w:i/>
              </w:rPr>
              <w:t>, kā arī apakšuzņēmēju nosaukumi:</w:t>
            </w:r>
          </w:p>
        </w:tc>
        <w:tc>
          <w:tcPr>
            <w:tcW w:w="4536" w:type="dxa"/>
            <w:vAlign w:val="center"/>
          </w:tcPr>
          <w:p w:rsidR="000967D3" w:rsidRPr="00DC46CC" w:rsidRDefault="003E21DA" w:rsidP="000967D3">
            <w:pPr>
              <w:spacing w:before="120"/>
              <w:contextualSpacing/>
              <w:rPr>
                <w:rFonts w:eastAsia="Calibri"/>
                <w:lang w:eastAsia="en-US"/>
              </w:rPr>
            </w:pPr>
            <w:r w:rsidRPr="00DC46CC">
              <w:rPr>
                <w:rFonts w:eastAsia="Calibri"/>
                <w:lang w:eastAsia="en-US"/>
              </w:rPr>
              <w:t>Tādas informācijas nav.</w:t>
            </w:r>
          </w:p>
        </w:tc>
      </w:tr>
      <w:tr w:rsidR="0076287C" w:rsidRPr="00DC46CC" w:rsidTr="00773442">
        <w:trPr>
          <w:trHeight w:val="354"/>
        </w:trPr>
        <w:tc>
          <w:tcPr>
            <w:tcW w:w="2723" w:type="dxa"/>
            <w:shd w:val="clear" w:color="auto" w:fill="auto"/>
          </w:tcPr>
          <w:p w:rsidR="0076287C" w:rsidRPr="00DC46CC" w:rsidRDefault="0076287C" w:rsidP="00EB0ABC">
            <w:pPr>
              <w:rPr>
                <w:b/>
                <w:i/>
              </w:rPr>
            </w:pPr>
            <w:r w:rsidRPr="00DC46CC">
              <w:rPr>
                <w:b/>
                <w:i/>
              </w:rPr>
              <w:t>Pretendenti, kuriem līguma/vispārīgās vienošanās slēgšanas tiesības netiek piešķirtas, pamatojums:</w:t>
            </w:r>
          </w:p>
        </w:tc>
        <w:tc>
          <w:tcPr>
            <w:tcW w:w="6946" w:type="dxa"/>
            <w:gridSpan w:val="3"/>
            <w:vAlign w:val="center"/>
          </w:tcPr>
          <w:p w:rsidR="0076287C" w:rsidRPr="00DC46CC" w:rsidRDefault="00773442" w:rsidP="00773442">
            <w:pPr>
              <w:spacing w:before="120"/>
              <w:ind w:firstLine="742"/>
              <w:contextualSpacing/>
              <w:rPr>
                <w:rFonts w:eastAsia="Calibri"/>
                <w:highlight w:val="yellow"/>
                <w:lang w:eastAsia="en-US"/>
              </w:rPr>
            </w:pPr>
            <w:r w:rsidRPr="00DC46CC">
              <w:rPr>
                <w:rFonts w:eastAsia="Calibri"/>
                <w:lang w:eastAsia="en-US"/>
              </w:rPr>
              <w:t>Tādu nav</w:t>
            </w:r>
          </w:p>
        </w:tc>
      </w:tr>
      <w:tr w:rsidR="005D1054" w:rsidRPr="00DC46CC" w:rsidTr="003E21DA">
        <w:trPr>
          <w:trHeight w:val="354"/>
        </w:trPr>
        <w:tc>
          <w:tcPr>
            <w:tcW w:w="2723" w:type="dxa"/>
          </w:tcPr>
          <w:p w:rsidR="005D1054" w:rsidRPr="00DC46CC" w:rsidRDefault="00BF41D6" w:rsidP="00BF41D6">
            <w:pPr>
              <w:rPr>
                <w:b/>
                <w:i/>
              </w:rPr>
            </w:pPr>
            <w:r w:rsidRPr="00DC46CC">
              <w:rPr>
                <w:b/>
                <w:i/>
              </w:rPr>
              <w:t>Pamatojums lēmumam par noraidītajiem pretendentiem, kā arī par iepirkuma procedūras dokumentiem neatbilstošajiem piedāvājumiem</w:t>
            </w:r>
            <w:r w:rsidR="00807F5B" w:rsidRPr="00DC46CC">
              <w:rPr>
                <w:b/>
                <w:i/>
              </w:rPr>
              <w:t>:</w:t>
            </w:r>
          </w:p>
        </w:tc>
        <w:tc>
          <w:tcPr>
            <w:tcW w:w="6946" w:type="dxa"/>
            <w:gridSpan w:val="3"/>
            <w:vAlign w:val="center"/>
          </w:tcPr>
          <w:p w:rsidR="005D1054" w:rsidRPr="00DC46CC" w:rsidRDefault="003E21DA" w:rsidP="003E21DA">
            <w:pPr>
              <w:spacing w:before="120"/>
              <w:ind w:firstLine="738"/>
              <w:contextualSpacing/>
              <w:rPr>
                <w:rFonts w:eastAsia="Calibri"/>
                <w:lang w:eastAsia="en-US"/>
              </w:rPr>
            </w:pPr>
            <w:r w:rsidRPr="00DC46CC">
              <w:rPr>
                <w:rFonts w:eastAsia="Calibri"/>
                <w:lang w:eastAsia="en-US"/>
              </w:rPr>
              <w:t>Tādu nav</w:t>
            </w:r>
          </w:p>
        </w:tc>
      </w:tr>
      <w:tr w:rsidR="006A6808" w:rsidRPr="00DC46CC" w:rsidTr="004E7D24">
        <w:trPr>
          <w:trHeight w:val="354"/>
        </w:trPr>
        <w:tc>
          <w:tcPr>
            <w:tcW w:w="2723" w:type="dxa"/>
          </w:tcPr>
          <w:p w:rsidR="006A6808" w:rsidRPr="00DC46CC" w:rsidRDefault="006A6808" w:rsidP="006A6808">
            <w:pPr>
              <w:rPr>
                <w:b/>
                <w:i/>
                <w:highlight w:val="yellow"/>
              </w:rPr>
            </w:pPr>
            <w:r w:rsidRPr="00DC46CC">
              <w:rPr>
                <w:b/>
                <w:i/>
              </w:rPr>
              <w:t>Pamatojums iepirkuma procedūras nepārtraukšanai saskaņā ar 28.02.2017. MK noteikumu Nr.107 19.punktu, ja piedāvājumu iesniedzis tikai viens piegādātājs:</w:t>
            </w:r>
          </w:p>
        </w:tc>
        <w:tc>
          <w:tcPr>
            <w:tcW w:w="6946" w:type="dxa"/>
            <w:gridSpan w:val="3"/>
            <w:vAlign w:val="center"/>
          </w:tcPr>
          <w:p w:rsidR="00C359D7" w:rsidRPr="00DC46CC" w:rsidRDefault="004E7D24" w:rsidP="000620B6">
            <w:pPr>
              <w:spacing w:before="120"/>
              <w:contextualSpacing/>
              <w:jc w:val="both"/>
              <w:rPr>
                <w:rFonts w:eastAsia="Calibri"/>
                <w:highlight w:val="yellow"/>
                <w:lang w:eastAsia="en-US"/>
              </w:rPr>
            </w:pPr>
            <w:r w:rsidRPr="00DC46CC">
              <w:rPr>
                <w:rFonts w:eastAsia="Calibri"/>
                <w:lang w:eastAsia="en-US"/>
              </w:rPr>
              <w:t xml:space="preserve">Informācija par atklātu konkursu </w:t>
            </w:r>
            <w:r w:rsidR="000620B6" w:rsidRPr="00DC46CC">
              <w:rPr>
                <w:rFonts w:eastAsia="Calibri"/>
                <w:lang w:eastAsia="en-US"/>
              </w:rPr>
              <w:t>28</w:t>
            </w:r>
            <w:r w:rsidRPr="00DC46CC">
              <w:rPr>
                <w:rFonts w:eastAsia="Calibri"/>
                <w:lang w:eastAsia="en-US"/>
              </w:rPr>
              <w:t>.09.2018. ir publicēta Iepirku</w:t>
            </w:r>
            <w:r w:rsidR="000620B6" w:rsidRPr="00DC46CC">
              <w:rPr>
                <w:rFonts w:eastAsia="Calibri"/>
                <w:lang w:eastAsia="en-US"/>
              </w:rPr>
              <w:t xml:space="preserve">mu uzraudzības biroja mājaslapā un </w:t>
            </w:r>
            <w:r w:rsidRPr="00DC46CC">
              <w:rPr>
                <w:rFonts w:eastAsia="Calibri"/>
                <w:lang w:eastAsia="en-US"/>
              </w:rPr>
              <w:t xml:space="preserve"> </w:t>
            </w:r>
            <w:r w:rsidR="000620B6" w:rsidRPr="00DC46CC">
              <w:rPr>
                <w:rFonts w:eastAsia="Calibri"/>
                <w:lang w:eastAsia="en-US"/>
              </w:rPr>
              <w:t>Elektronisko iepirkumu sistēmā, piedāvājumu iesniegšana bija noteikta līdz 31.</w:t>
            </w:r>
            <w:r w:rsidR="000620B6" w:rsidRPr="00DC46CC">
              <w:rPr>
                <w:rFonts w:eastAsia="Calibri"/>
                <w:lang w:eastAsia="en-US"/>
              </w:rPr>
              <w:t>10</w:t>
            </w:r>
            <w:r w:rsidR="000620B6" w:rsidRPr="00DC46CC">
              <w:rPr>
                <w:rFonts w:eastAsia="Calibri"/>
                <w:lang w:eastAsia="en-US"/>
              </w:rPr>
              <w:t>.2018.,</w:t>
            </w:r>
            <w:r w:rsidR="000620B6" w:rsidRPr="00DC46CC">
              <w:rPr>
                <w:rFonts w:eastAsia="Calibri"/>
                <w:lang w:eastAsia="en-US"/>
              </w:rPr>
              <w:t xml:space="preserve"> </w:t>
            </w:r>
            <w:r w:rsidR="000620B6" w:rsidRPr="00DC46CC">
              <w:rPr>
                <w:rFonts w:eastAsia="Calibri"/>
                <w:lang w:eastAsia="en-US"/>
              </w:rPr>
              <w:t xml:space="preserve">līdz ar to piedāvājuma sagatavošanai bija pietiekams laiks.  </w:t>
            </w:r>
            <w:r w:rsidRPr="00DC46CC">
              <w:rPr>
                <w:rFonts w:eastAsia="Calibri"/>
                <w:lang w:eastAsia="en-US"/>
              </w:rPr>
              <w:t xml:space="preserve">Ņemot vērā </w:t>
            </w:r>
            <w:r w:rsidR="000620B6" w:rsidRPr="00DC46CC">
              <w:t>Latvijas Ģeotelpiskās informācijas aģentūr</w:t>
            </w:r>
            <w:r w:rsidR="000620B6" w:rsidRPr="00DC46CC">
              <w:t>as</w:t>
            </w:r>
            <w:r w:rsidR="000620B6" w:rsidRPr="00DC46CC">
              <w:rPr>
                <w:rFonts w:eastAsia="Calibri"/>
                <w:lang w:eastAsia="en-US"/>
              </w:rPr>
              <w:t xml:space="preserve"> </w:t>
            </w:r>
            <w:r w:rsidRPr="00DC46CC">
              <w:rPr>
                <w:rFonts w:eastAsia="Calibri"/>
                <w:lang w:eastAsia="en-US"/>
              </w:rPr>
              <w:t xml:space="preserve">speciālistu veikto tirgus izpēti un izvērtējot izvirzītās prasības, iepirkuma komisija secina, ka atklāta konkursa nolikumā izvirzītās prasības pretendentu atlasei ir objektīvas un samērīgas, tādēļ iepirkuma komisija vienojas nepārtraukt iepirkuma procedūru saskaņā ar Ministru kabineta 28.02.2017. noteikumu Nr. </w:t>
            </w:r>
            <w:r w:rsidRPr="00DC46CC">
              <w:rPr>
                <w:rFonts w:eastAsia="Calibri"/>
                <w:lang w:eastAsia="en-US"/>
              </w:rPr>
              <w:lastRenderedPageBreak/>
              <w:t>107 “Iepirkuma procedūru un metu konkursu norises kārtība” 19.punktu.</w:t>
            </w:r>
          </w:p>
        </w:tc>
      </w:tr>
      <w:tr w:rsidR="00BF41D6" w:rsidRPr="00DC46CC" w:rsidTr="007A7F04">
        <w:trPr>
          <w:trHeight w:val="354"/>
        </w:trPr>
        <w:tc>
          <w:tcPr>
            <w:tcW w:w="4991" w:type="dxa"/>
            <w:gridSpan w:val="2"/>
          </w:tcPr>
          <w:p w:rsidR="00BF41D6" w:rsidRPr="00DC46CC" w:rsidRDefault="00BF41D6" w:rsidP="00EB0ABC">
            <w:pPr>
              <w:rPr>
                <w:b/>
                <w:i/>
              </w:rPr>
            </w:pPr>
            <w:r w:rsidRPr="00DC46CC">
              <w:rPr>
                <w:b/>
                <w:i/>
              </w:rPr>
              <w:lastRenderedPageBreak/>
              <w:t>Piedāvājuma noraidīšanas pamatojums, ja piedāvājums ir nepamatoti lēts:</w:t>
            </w:r>
          </w:p>
        </w:tc>
        <w:tc>
          <w:tcPr>
            <w:tcW w:w="4678" w:type="dxa"/>
            <w:gridSpan w:val="2"/>
            <w:vAlign w:val="center"/>
          </w:tcPr>
          <w:p w:rsidR="00BF41D6" w:rsidRPr="00DC46CC" w:rsidRDefault="00BF41D6" w:rsidP="007A7F04">
            <w:pPr>
              <w:spacing w:after="120"/>
              <w:ind w:right="57"/>
            </w:pPr>
            <w:r w:rsidRPr="00DC46CC">
              <w:t>Nav</w:t>
            </w:r>
          </w:p>
        </w:tc>
      </w:tr>
      <w:tr w:rsidR="00BF41D6" w:rsidRPr="00DC46CC" w:rsidTr="007A7F04">
        <w:trPr>
          <w:trHeight w:val="866"/>
        </w:trPr>
        <w:tc>
          <w:tcPr>
            <w:tcW w:w="4991" w:type="dxa"/>
            <w:gridSpan w:val="2"/>
          </w:tcPr>
          <w:p w:rsidR="00BF41D6" w:rsidRPr="00DC46CC" w:rsidRDefault="006A6808" w:rsidP="00257CD2">
            <w:pPr>
              <w:rPr>
                <w:b/>
                <w:i/>
              </w:rPr>
            </w:pPr>
            <w:r w:rsidRPr="00DC46CC">
              <w:rPr>
                <w:b/>
                <w:i/>
              </w:rPr>
              <w:t>Lēmuma pamatojums, ja iepirkuma komisija pieņēmusi lēmumu pārtraukt vai izbeigt iepirkuma procedūru:</w:t>
            </w:r>
          </w:p>
        </w:tc>
        <w:tc>
          <w:tcPr>
            <w:tcW w:w="4678" w:type="dxa"/>
            <w:gridSpan w:val="2"/>
          </w:tcPr>
          <w:p w:rsidR="00BF41D6" w:rsidRPr="00DC46CC" w:rsidRDefault="000967D3" w:rsidP="00C65901">
            <w:pPr>
              <w:spacing w:after="60"/>
              <w:jc w:val="both"/>
            </w:pPr>
            <w:r w:rsidRPr="00DC46CC">
              <w:t xml:space="preserve">Nav </w:t>
            </w:r>
          </w:p>
        </w:tc>
      </w:tr>
      <w:tr w:rsidR="008D1408" w:rsidRPr="00DC46CC" w:rsidTr="007A7F04">
        <w:trPr>
          <w:trHeight w:val="354"/>
        </w:trPr>
        <w:tc>
          <w:tcPr>
            <w:tcW w:w="4991" w:type="dxa"/>
            <w:gridSpan w:val="2"/>
          </w:tcPr>
          <w:p w:rsidR="008D1408" w:rsidRPr="00DC46CC" w:rsidRDefault="006A6808" w:rsidP="00257CD2">
            <w:pPr>
              <w:rPr>
                <w:b/>
                <w:i/>
              </w:rPr>
            </w:pPr>
            <w:r w:rsidRPr="00DC46CC">
              <w:rPr>
                <w:b/>
                <w:i/>
              </w:rPr>
              <w:t>Iemesli, kuru dēļ netiek paredzēta elektroniska piedāvājumu iesniegšana, ja pasūtītājam ir pienākums izmantot piedāvājumu saņemšanai elektroniskās informācijas sistēmas:</w:t>
            </w:r>
          </w:p>
        </w:tc>
        <w:tc>
          <w:tcPr>
            <w:tcW w:w="4678" w:type="dxa"/>
            <w:gridSpan w:val="2"/>
            <w:vAlign w:val="center"/>
          </w:tcPr>
          <w:p w:rsidR="008D1408" w:rsidRPr="00DC46CC" w:rsidRDefault="008D1408" w:rsidP="00EB787C">
            <w:pPr>
              <w:spacing w:after="120"/>
              <w:ind w:right="57"/>
              <w:jc w:val="both"/>
            </w:pPr>
            <w:r w:rsidRPr="00DC46CC">
              <w:t>Nav</w:t>
            </w:r>
          </w:p>
        </w:tc>
      </w:tr>
      <w:tr w:rsidR="008D1408" w:rsidRPr="00DC46CC" w:rsidTr="00DC46CC">
        <w:trPr>
          <w:trHeight w:val="173"/>
        </w:trPr>
        <w:tc>
          <w:tcPr>
            <w:tcW w:w="4991" w:type="dxa"/>
            <w:gridSpan w:val="2"/>
          </w:tcPr>
          <w:p w:rsidR="008D1408" w:rsidRPr="00DC46CC" w:rsidRDefault="006A6808" w:rsidP="00257CD2">
            <w:pPr>
              <w:rPr>
                <w:b/>
                <w:i/>
              </w:rPr>
            </w:pPr>
            <w:r w:rsidRPr="00DC46CC">
              <w:rPr>
                <w:b/>
                <w:i/>
              </w:rPr>
              <w:t>Iepirkuma komisijas konstatētie interešu konflikti un pasākumi, kas veikti to novēršanai</w:t>
            </w:r>
            <w:r w:rsidR="008D1408" w:rsidRPr="00DC46CC">
              <w:rPr>
                <w:b/>
                <w:i/>
              </w:rPr>
              <w:t>:</w:t>
            </w:r>
          </w:p>
        </w:tc>
        <w:tc>
          <w:tcPr>
            <w:tcW w:w="4678" w:type="dxa"/>
            <w:gridSpan w:val="2"/>
            <w:vAlign w:val="center"/>
          </w:tcPr>
          <w:p w:rsidR="008D1408" w:rsidRPr="00DC46CC" w:rsidRDefault="003A307A" w:rsidP="00EB787C">
            <w:pPr>
              <w:spacing w:after="120"/>
              <w:ind w:right="57"/>
              <w:jc w:val="both"/>
            </w:pPr>
            <w:r w:rsidRPr="00DC46CC">
              <w:t xml:space="preserve">Nav </w:t>
            </w:r>
          </w:p>
        </w:tc>
      </w:tr>
    </w:tbl>
    <w:p w:rsidR="007A7F04" w:rsidRPr="00DC46CC" w:rsidRDefault="007A7F04" w:rsidP="00A1635F">
      <w:pPr>
        <w:jc w:val="both"/>
      </w:pPr>
    </w:p>
    <w:p w:rsidR="005B34FF" w:rsidRDefault="005B34FF" w:rsidP="00A1635F">
      <w:pPr>
        <w:jc w:val="both"/>
      </w:pPr>
    </w:p>
    <w:p w:rsidR="000967D3" w:rsidRPr="00DC46CC" w:rsidRDefault="007A7F04" w:rsidP="00A1635F">
      <w:pPr>
        <w:jc w:val="both"/>
      </w:pPr>
      <w:bookmarkStart w:id="0" w:name="_GoBack"/>
      <w:bookmarkEnd w:id="0"/>
      <w:r w:rsidRPr="00DC46CC">
        <w:t>Komisijas priekšsēdētāja</w:t>
      </w:r>
      <w:r w:rsidR="00E3675F" w:rsidRPr="00DC46CC">
        <w:t xml:space="preserve"> </w:t>
      </w:r>
      <w:r w:rsidRPr="00DC46CC">
        <w:t xml:space="preserve"> </w:t>
      </w:r>
      <w:r w:rsidRPr="00DC46CC">
        <w:tab/>
      </w:r>
      <w:r w:rsidRPr="00DC46CC">
        <w:tab/>
      </w:r>
      <w:r w:rsidRPr="00DC46CC">
        <w:tab/>
      </w:r>
      <w:r w:rsidRPr="00DC46CC">
        <w:tab/>
      </w:r>
      <w:r w:rsidRPr="00DC46CC">
        <w:tab/>
      </w:r>
      <w:r w:rsidR="00E3675F" w:rsidRPr="00DC46CC">
        <w:tab/>
      </w:r>
      <w:r w:rsidRPr="00DC46CC">
        <w:tab/>
      </w:r>
      <w:r w:rsidR="00773442" w:rsidRPr="00DC46CC">
        <w:t>L.Baumane</w:t>
      </w:r>
    </w:p>
    <w:p w:rsidR="00AF514A" w:rsidRPr="00DC46CC" w:rsidRDefault="00AF514A" w:rsidP="00A1635F">
      <w:pPr>
        <w:jc w:val="both"/>
      </w:pPr>
    </w:p>
    <w:p w:rsidR="007A7F04" w:rsidRPr="00DC46CC" w:rsidRDefault="007A7F04" w:rsidP="00A1635F">
      <w:pPr>
        <w:jc w:val="both"/>
      </w:pPr>
      <w:r w:rsidRPr="00DC46CC">
        <w:t>Ziņojumu sagatavoja</w:t>
      </w:r>
      <w:r w:rsidRPr="00DC46CC">
        <w:tab/>
      </w:r>
      <w:r w:rsidRPr="00DC46CC">
        <w:tab/>
      </w:r>
      <w:r w:rsidRPr="00DC46CC">
        <w:tab/>
      </w:r>
      <w:r w:rsidRPr="00DC46CC">
        <w:tab/>
      </w:r>
      <w:r w:rsidRPr="00DC46CC">
        <w:tab/>
      </w:r>
      <w:r w:rsidRPr="00DC46CC">
        <w:tab/>
      </w:r>
      <w:r w:rsidRPr="00DC46CC">
        <w:tab/>
      </w:r>
      <w:r w:rsidRPr="00DC46CC">
        <w:tab/>
      </w:r>
      <w:r w:rsidR="0074374E" w:rsidRPr="00DC46CC">
        <w:t>Z.Bērziņa</w:t>
      </w:r>
    </w:p>
    <w:sectPr w:rsidR="007A7F04" w:rsidRPr="00DC46CC" w:rsidSect="00AF514A">
      <w:footerReference w:type="even" r:id="rId8"/>
      <w:footerReference w:type="default" r:id="rId9"/>
      <w:pgSz w:w="11906" w:h="16838"/>
      <w:pgMar w:top="851" w:right="991" w:bottom="709" w:left="1800" w:header="345"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286" w:rsidRDefault="00515286">
      <w:r>
        <w:separator/>
      </w:r>
    </w:p>
  </w:endnote>
  <w:endnote w:type="continuationSeparator" w:id="0">
    <w:p w:rsidR="00515286" w:rsidRDefault="0051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6E7F" w:rsidRDefault="00F96E7F" w:rsidP="00386C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E7F" w:rsidRDefault="00F96E7F" w:rsidP="00386C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34FF">
      <w:rPr>
        <w:rStyle w:val="PageNumber"/>
        <w:noProof/>
      </w:rPr>
      <w:t>3</w:t>
    </w:r>
    <w:r>
      <w:rPr>
        <w:rStyle w:val="PageNumber"/>
      </w:rPr>
      <w:fldChar w:fldCharType="end"/>
    </w:r>
  </w:p>
  <w:p w:rsidR="00F96E7F" w:rsidRDefault="00F96E7F" w:rsidP="00386CE7">
    <w:pPr>
      <w:pStyle w:val="Footer"/>
      <w:ind w:right="360"/>
    </w:pPr>
  </w:p>
  <w:p w:rsidR="004A3C0B" w:rsidRDefault="004A3C0B" w:rsidP="00386CE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286" w:rsidRDefault="00515286">
      <w:r>
        <w:separator/>
      </w:r>
    </w:p>
  </w:footnote>
  <w:footnote w:type="continuationSeparator" w:id="0">
    <w:p w:rsidR="00515286" w:rsidRDefault="00515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5320ADA"/>
    <w:styleLink w:val="Style131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A050D"/>
    <w:multiLevelType w:val="hybridMultilevel"/>
    <w:tmpl w:val="44608750"/>
    <w:lvl w:ilvl="0" w:tplc="6B96B408">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0898612B"/>
    <w:multiLevelType w:val="multilevel"/>
    <w:tmpl w:val="0D22349A"/>
    <w:lvl w:ilvl="0">
      <w:start w:val="3"/>
      <w:numFmt w:val="decimal"/>
      <w:lvlText w:val="%1."/>
      <w:lvlJc w:val="left"/>
      <w:pPr>
        <w:ind w:left="540" w:hanging="540"/>
      </w:pPr>
      <w:rPr>
        <w:rFonts w:hint="default"/>
      </w:rPr>
    </w:lvl>
    <w:lvl w:ilvl="1">
      <w:start w:val="3"/>
      <w:numFmt w:val="decimal"/>
      <w:lvlText w:val="%1.%2."/>
      <w:lvlJc w:val="left"/>
      <w:pPr>
        <w:ind w:left="1217" w:hanging="54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3"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9676CC3"/>
    <w:multiLevelType w:val="multilevel"/>
    <w:tmpl w:val="4746B978"/>
    <w:lvl w:ilvl="0">
      <w:start w:val="1"/>
      <w:numFmt w:val="decimal"/>
      <w:lvlText w:val="%1."/>
      <w:lvlJc w:val="left"/>
      <w:pPr>
        <w:ind w:left="1069" w:hanging="360"/>
      </w:pPr>
      <w:rPr>
        <w:rFonts w:ascii="Times New Roman" w:hAnsi="Times New Roman" w:cs="Times New Roman"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BAD22D0"/>
    <w:multiLevelType w:val="multilevel"/>
    <w:tmpl w:val="85D6FAB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BC77A94"/>
    <w:multiLevelType w:val="multilevel"/>
    <w:tmpl w:val="50506060"/>
    <w:lvl w:ilvl="0">
      <w:start w:val="1"/>
      <w:numFmt w:val="decimal"/>
      <w:lvlText w:val="%1."/>
      <w:lvlJc w:val="left"/>
      <w:pPr>
        <w:ind w:left="502" w:hanging="360"/>
      </w:pPr>
      <w:rPr>
        <w:rFonts w:hint="default"/>
        <w:b w:val="0"/>
        <w:i w:val="0"/>
      </w:rPr>
    </w:lvl>
    <w:lvl w:ilvl="1">
      <w:start w:val="1"/>
      <w:numFmt w:val="decimal"/>
      <w:lvlText w:val="%1.%2."/>
      <w:lvlJc w:val="left"/>
      <w:pPr>
        <w:ind w:left="858" w:hanging="432"/>
      </w:pPr>
      <w:rPr>
        <w:b w:val="0"/>
        <w:i w:val="0"/>
        <w:strike w:val="0"/>
        <w:dstrike w:val="0"/>
      </w:rPr>
    </w:lvl>
    <w:lvl w:ilvl="2">
      <w:start w:val="1"/>
      <w:numFmt w:val="decimal"/>
      <w:lvlText w:val="%3."/>
      <w:lvlJc w:val="left"/>
      <w:pPr>
        <w:ind w:left="1639" w:hanging="504"/>
      </w:pPr>
      <w:rPr>
        <w:rFonts w:ascii="Times New Roman" w:eastAsia="Times New Roman" w:hAnsi="Times New Roman" w:cs="Times New Roman"/>
        <w:b w:val="0"/>
        <w:i w:val="0"/>
        <w:color w:val="auto"/>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C0F9A"/>
    <w:multiLevelType w:val="hybridMultilevel"/>
    <w:tmpl w:val="5916FBDA"/>
    <w:lvl w:ilvl="0" w:tplc="EB662FE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08F0164"/>
    <w:multiLevelType w:val="multilevel"/>
    <w:tmpl w:val="2E5AAE9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9" w15:restartNumberingAfterBreak="0">
    <w:nsid w:val="10D44773"/>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0ED000E"/>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1C14CCC"/>
    <w:multiLevelType w:val="hybridMultilevel"/>
    <w:tmpl w:val="6B366656"/>
    <w:lvl w:ilvl="0" w:tplc="5486EB2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2F14F93"/>
    <w:multiLevelType w:val="multilevel"/>
    <w:tmpl w:val="1E9E14A2"/>
    <w:lvl w:ilvl="0">
      <w:start w:val="1"/>
      <w:numFmt w:val="decimal"/>
      <w:lvlText w:val="%1."/>
      <w:lvlJc w:val="left"/>
      <w:pPr>
        <w:ind w:left="1080" w:hanging="720"/>
      </w:pPr>
      <w:rPr>
        <w:b w:val="0"/>
      </w:rPr>
    </w:lvl>
    <w:lvl w:ilvl="1">
      <w:start w:val="1"/>
      <w:numFmt w:val="decimal"/>
      <w:lvlText w:val="%2."/>
      <w:lvlJc w:val="left"/>
      <w:pPr>
        <w:ind w:left="1429" w:hanging="720"/>
      </w:pPr>
      <w:rPr>
        <w:b/>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13" w15:restartNumberingAfterBreak="0">
    <w:nsid w:val="16A023BC"/>
    <w:multiLevelType w:val="hybridMultilevel"/>
    <w:tmpl w:val="A74474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99764EA"/>
    <w:multiLevelType w:val="hybridMultilevel"/>
    <w:tmpl w:val="E476480E"/>
    <w:lvl w:ilvl="0" w:tplc="6488297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A097B77"/>
    <w:multiLevelType w:val="hybridMultilevel"/>
    <w:tmpl w:val="57AA8C4A"/>
    <w:lvl w:ilvl="0" w:tplc="5C9AEEE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EA1638"/>
    <w:multiLevelType w:val="multilevel"/>
    <w:tmpl w:val="28300806"/>
    <w:lvl w:ilvl="0">
      <w:start w:val="8"/>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BA05D4A"/>
    <w:multiLevelType w:val="hybridMultilevel"/>
    <w:tmpl w:val="CCB25FA4"/>
    <w:lvl w:ilvl="0" w:tplc="A57AAAC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5205A7"/>
    <w:multiLevelType w:val="multilevel"/>
    <w:tmpl w:val="3BEAE7E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5E3776B"/>
    <w:multiLevelType w:val="hybridMultilevel"/>
    <w:tmpl w:val="366058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F51FE8"/>
    <w:multiLevelType w:val="hybridMultilevel"/>
    <w:tmpl w:val="506C9370"/>
    <w:lvl w:ilvl="0" w:tplc="9E5CCB9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0735B"/>
    <w:multiLevelType w:val="multilevel"/>
    <w:tmpl w:val="D0307F74"/>
    <w:lvl w:ilvl="0">
      <w:start w:val="1"/>
      <w:numFmt w:val="decimal"/>
      <w:lvlText w:val="%1."/>
      <w:lvlJc w:val="left"/>
      <w:pPr>
        <w:ind w:left="714" w:hanging="360"/>
      </w:pPr>
    </w:lvl>
    <w:lvl w:ilvl="1">
      <w:start w:val="1"/>
      <w:numFmt w:val="decimal"/>
      <w:isLgl/>
      <w:lvlText w:val="%1.%2."/>
      <w:lvlJc w:val="left"/>
      <w:pPr>
        <w:ind w:left="107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54" w:hanging="720"/>
      </w:pPr>
      <w:rPr>
        <w:rFonts w:hint="default"/>
      </w:rPr>
    </w:lvl>
    <w:lvl w:ilvl="4">
      <w:start w:val="1"/>
      <w:numFmt w:val="decimal"/>
      <w:isLgl/>
      <w:lvlText w:val="%1.%2.%3.%4.%5."/>
      <w:lvlJc w:val="left"/>
      <w:pPr>
        <w:ind w:left="2874" w:hanging="1080"/>
      </w:pPr>
      <w:rPr>
        <w:rFonts w:hint="default"/>
      </w:rPr>
    </w:lvl>
    <w:lvl w:ilvl="5">
      <w:start w:val="1"/>
      <w:numFmt w:val="decimal"/>
      <w:isLgl/>
      <w:lvlText w:val="%1.%2.%3.%4.%5.%6."/>
      <w:lvlJc w:val="left"/>
      <w:pPr>
        <w:ind w:left="3234" w:hanging="1080"/>
      </w:pPr>
      <w:rPr>
        <w:rFonts w:hint="default"/>
      </w:rPr>
    </w:lvl>
    <w:lvl w:ilvl="6">
      <w:start w:val="1"/>
      <w:numFmt w:val="decimal"/>
      <w:isLgl/>
      <w:lvlText w:val="%1.%2.%3.%4.%5.%6.%7."/>
      <w:lvlJc w:val="left"/>
      <w:pPr>
        <w:ind w:left="3954" w:hanging="1440"/>
      </w:pPr>
      <w:rPr>
        <w:rFonts w:hint="default"/>
      </w:rPr>
    </w:lvl>
    <w:lvl w:ilvl="7">
      <w:start w:val="1"/>
      <w:numFmt w:val="decimal"/>
      <w:isLgl/>
      <w:lvlText w:val="%1.%2.%3.%4.%5.%6.%7.%8."/>
      <w:lvlJc w:val="left"/>
      <w:pPr>
        <w:ind w:left="4314" w:hanging="1440"/>
      </w:pPr>
      <w:rPr>
        <w:rFonts w:hint="default"/>
      </w:rPr>
    </w:lvl>
    <w:lvl w:ilvl="8">
      <w:start w:val="1"/>
      <w:numFmt w:val="decimal"/>
      <w:isLgl/>
      <w:lvlText w:val="%1.%2.%3.%4.%5.%6.%7.%8.%9."/>
      <w:lvlJc w:val="left"/>
      <w:pPr>
        <w:ind w:left="5034" w:hanging="1800"/>
      </w:pPr>
      <w:rPr>
        <w:rFonts w:hint="default"/>
      </w:rPr>
    </w:lvl>
  </w:abstractNum>
  <w:abstractNum w:abstractNumId="22" w15:restartNumberingAfterBreak="0">
    <w:nsid w:val="398A20B0"/>
    <w:multiLevelType w:val="multilevel"/>
    <w:tmpl w:val="76E469F6"/>
    <w:lvl w:ilvl="0">
      <w:start w:val="1"/>
      <w:numFmt w:val="decimal"/>
      <w:lvlText w:val="%1."/>
      <w:lvlJc w:val="left"/>
      <w:pPr>
        <w:ind w:left="72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A906A7F"/>
    <w:multiLevelType w:val="hybridMultilevel"/>
    <w:tmpl w:val="78608734"/>
    <w:lvl w:ilvl="0" w:tplc="17DEE47E">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AC54EFD"/>
    <w:multiLevelType w:val="hybridMultilevel"/>
    <w:tmpl w:val="01429A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F4B5C18"/>
    <w:multiLevelType w:val="hybridMultilevel"/>
    <w:tmpl w:val="146CF7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6B30901"/>
    <w:multiLevelType w:val="hybridMultilevel"/>
    <w:tmpl w:val="F85A1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616FFA"/>
    <w:multiLevelType w:val="hybridMultilevel"/>
    <w:tmpl w:val="7AA232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4949A6"/>
    <w:multiLevelType w:val="hybridMultilevel"/>
    <w:tmpl w:val="A9B062F4"/>
    <w:lvl w:ilvl="0" w:tplc="39FA74C8">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282B5C"/>
    <w:multiLevelType w:val="hybridMultilevel"/>
    <w:tmpl w:val="B83EA0A2"/>
    <w:lvl w:ilvl="0" w:tplc="1E88CC8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7C3E11"/>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080"/>
        </w:tabs>
        <w:ind w:left="86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E632AB"/>
    <w:multiLevelType w:val="multilevel"/>
    <w:tmpl w:val="A738A422"/>
    <w:lvl w:ilvl="0">
      <w:start w:val="1"/>
      <w:numFmt w:val="decimal"/>
      <w:lvlText w:val="%1."/>
      <w:lvlJc w:val="left"/>
      <w:pPr>
        <w:ind w:left="1080" w:hanging="720"/>
      </w:pPr>
      <w:rPr>
        <w:b w:val="0"/>
      </w:rPr>
    </w:lvl>
    <w:lvl w:ilvl="1">
      <w:start w:val="1"/>
      <w:numFmt w:val="decimal"/>
      <w:isLgl/>
      <w:lvlText w:val="%1.%2."/>
      <w:lvlJc w:val="left"/>
      <w:pPr>
        <w:ind w:left="1429" w:hanging="720"/>
      </w:pPr>
      <w:rPr>
        <w:b/>
      </w:r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2" w15:restartNumberingAfterBreak="0">
    <w:nsid w:val="68597637"/>
    <w:multiLevelType w:val="multilevel"/>
    <w:tmpl w:val="82EC195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6A7148B1"/>
    <w:multiLevelType w:val="hybridMultilevel"/>
    <w:tmpl w:val="36F850A6"/>
    <w:lvl w:ilvl="0" w:tplc="1546A29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B4D412F"/>
    <w:multiLevelType w:val="hybridMultilevel"/>
    <w:tmpl w:val="562C40AA"/>
    <w:lvl w:ilvl="0" w:tplc="176E487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5265FC"/>
    <w:multiLevelType w:val="hybridMultilevel"/>
    <w:tmpl w:val="D1C28B2E"/>
    <w:lvl w:ilvl="0" w:tplc="4E348B1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BDD4184"/>
    <w:multiLevelType w:val="hybridMultilevel"/>
    <w:tmpl w:val="D1343096"/>
    <w:lvl w:ilvl="0" w:tplc="931E6FCE">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CC928D6"/>
    <w:multiLevelType w:val="hybridMultilevel"/>
    <w:tmpl w:val="90D23014"/>
    <w:lvl w:ilvl="0" w:tplc="56D22220">
      <w:start w:val="1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AA0BD6"/>
    <w:multiLevelType w:val="multilevel"/>
    <w:tmpl w:val="F14816C0"/>
    <w:lvl w:ilvl="0">
      <w:start w:val="3"/>
      <w:numFmt w:val="decimal"/>
      <w:lvlText w:val="%1."/>
      <w:lvlJc w:val="left"/>
      <w:pPr>
        <w:ind w:left="540" w:hanging="540"/>
      </w:pPr>
      <w:rPr>
        <w:rFonts w:hint="default"/>
      </w:rPr>
    </w:lvl>
    <w:lvl w:ilvl="1">
      <w:start w:val="1"/>
      <w:numFmt w:val="decimal"/>
      <w:lvlText w:val="%1.%2."/>
      <w:lvlJc w:val="left"/>
      <w:pPr>
        <w:ind w:left="969" w:hanging="540"/>
      </w:pPr>
      <w:rPr>
        <w:rFonts w:hint="default"/>
      </w:rPr>
    </w:lvl>
    <w:lvl w:ilvl="2">
      <w:start w:val="1"/>
      <w:numFmt w:val="decimal"/>
      <w:lvlText w:val="%3."/>
      <w:lvlJc w:val="left"/>
      <w:pPr>
        <w:ind w:left="1578" w:hanging="720"/>
      </w:pPr>
      <w:rPr>
        <w:rFonts w:ascii="Times New Roman" w:eastAsia="Times New Roman" w:hAnsi="Times New Roman" w:cs="Times New Roman"/>
        <w:b w:val="0"/>
      </w:rPr>
    </w:lvl>
    <w:lvl w:ilvl="3">
      <w:start w:val="1"/>
      <w:numFmt w:val="decimal"/>
      <w:lvlText w:val="%1.%2.%3.%4."/>
      <w:lvlJc w:val="left"/>
      <w:pPr>
        <w:ind w:left="2007" w:hanging="720"/>
      </w:pPr>
      <w:rPr>
        <w:rFonts w:hint="default"/>
      </w:rPr>
    </w:lvl>
    <w:lvl w:ilvl="4">
      <w:start w:val="1"/>
      <w:numFmt w:val="decimal"/>
      <w:lvlText w:val="%1.%2.%3.%4.%5."/>
      <w:lvlJc w:val="left"/>
      <w:pPr>
        <w:ind w:left="2796" w:hanging="108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4014" w:hanging="144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5232" w:hanging="1800"/>
      </w:pPr>
      <w:rPr>
        <w:rFonts w:hint="default"/>
      </w:rPr>
    </w:lvl>
  </w:abstractNum>
  <w:abstractNum w:abstractNumId="39" w15:restartNumberingAfterBreak="0">
    <w:nsid w:val="6FCE70E5"/>
    <w:multiLevelType w:val="hybridMultilevel"/>
    <w:tmpl w:val="DF845C40"/>
    <w:lvl w:ilvl="0" w:tplc="3B662C24">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85E0B44"/>
    <w:multiLevelType w:val="hybridMultilevel"/>
    <w:tmpl w:val="4E7E88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AB844E8"/>
    <w:multiLevelType w:val="hybridMultilevel"/>
    <w:tmpl w:val="64C8C0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21"/>
  </w:num>
  <w:num w:numId="6">
    <w:abstractNumId w:val="19"/>
  </w:num>
  <w:num w:numId="7">
    <w:abstractNumId w:val="40"/>
  </w:num>
  <w:num w:numId="8">
    <w:abstractNumId w:val="6"/>
  </w:num>
  <w:num w:numId="9">
    <w:abstractNumId w:val="2"/>
  </w:num>
  <w:num w:numId="10">
    <w:abstractNumId w:val="38"/>
  </w:num>
  <w:num w:numId="11">
    <w:abstractNumId w:val="5"/>
  </w:num>
  <w:num w:numId="12">
    <w:abstractNumId w:val="16"/>
  </w:num>
  <w:num w:numId="13">
    <w:abstractNumId w:val="25"/>
  </w:num>
  <w:num w:numId="14">
    <w:abstractNumId w:val="36"/>
  </w:num>
  <w:num w:numId="15">
    <w:abstractNumId w:val="7"/>
  </w:num>
  <w:num w:numId="16">
    <w:abstractNumId w:val="37"/>
  </w:num>
  <w:num w:numId="17">
    <w:abstractNumId w:val="32"/>
  </w:num>
  <w:num w:numId="18">
    <w:abstractNumId w:val="6"/>
    <w:lvlOverride w:ilvl="0">
      <w:lvl w:ilvl="0">
        <w:start w:val="1"/>
        <w:numFmt w:val="decimal"/>
        <w:lvlText w:val="%1."/>
        <w:lvlJc w:val="left"/>
        <w:pPr>
          <w:ind w:left="501" w:hanging="360"/>
        </w:pPr>
        <w:rPr>
          <w:rFonts w:hint="default"/>
          <w:b/>
          <w:i w:val="0"/>
        </w:rPr>
      </w:lvl>
    </w:lvlOverride>
    <w:lvlOverride w:ilvl="1">
      <w:lvl w:ilvl="1">
        <w:start w:val="1"/>
        <w:numFmt w:val="decimal"/>
        <w:lvlText w:val="%1.%2."/>
        <w:lvlJc w:val="left"/>
        <w:pPr>
          <w:ind w:left="432" w:hanging="432"/>
        </w:pPr>
        <w:rPr>
          <w:rFonts w:hint="default"/>
          <w:b w:val="0"/>
          <w:i w:val="0"/>
          <w:strike w:val="0"/>
          <w:dstrike w:val="0"/>
          <w:color w:val="auto"/>
        </w:rPr>
      </w:lvl>
    </w:lvlOverride>
    <w:lvlOverride w:ilvl="2">
      <w:lvl w:ilvl="2">
        <w:start w:val="1"/>
        <w:numFmt w:val="decimal"/>
        <w:lvlText w:val="%1.%2.%3."/>
        <w:lvlJc w:val="left"/>
        <w:pPr>
          <w:ind w:left="1214" w:hanging="504"/>
        </w:pPr>
        <w:rPr>
          <w:rFonts w:hint="default"/>
          <w:b w:val="0"/>
          <w:i w:val="0"/>
          <w:color w:val="auto"/>
        </w:rPr>
      </w:lvl>
    </w:lvlOverride>
    <w:lvlOverride w:ilvl="3">
      <w:lvl w:ilvl="3">
        <w:start w:val="1"/>
        <w:numFmt w:val="decimal"/>
        <w:lvlText w:val="%1.%2.%3.%4."/>
        <w:lvlJc w:val="left"/>
        <w:pPr>
          <w:ind w:left="1728" w:hanging="648"/>
        </w:pPr>
        <w:rPr>
          <w:rFonts w:hint="default"/>
          <w:b w:val="0"/>
          <w:i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26"/>
  </w:num>
  <w:num w:numId="20">
    <w:abstractNumId w:val="4"/>
  </w:num>
  <w:num w:numId="21">
    <w:abstractNumId w:val="18"/>
  </w:num>
  <w:num w:numId="22">
    <w:abstractNumId w:val="29"/>
  </w:num>
  <w:num w:numId="23">
    <w:abstractNumId w:val="8"/>
  </w:num>
  <w:num w:numId="24">
    <w:abstractNumId w:val="20"/>
  </w:num>
  <w:num w:numId="25">
    <w:abstractNumId w:val="15"/>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24"/>
  </w:num>
  <w:num w:numId="30">
    <w:abstractNumId w:val="23"/>
  </w:num>
  <w:num w:numId="31">
    <w:abstractNumId w:val="14"/>
  </w:num>
  <w:num w:numId="32">
    <w:abstractNumId w:val="9"/>
  </w:num>
  <w:num w:numId="33">
    <w:abstractNumId w:val="10"/>
  </w:num>
  <w:num w:numId="34">
    <w:abstractNumId w:val="33"/>
  </w:num>
  <w:num w:numId="35">
    <w:abstractNumId w:val="35"/>
  </w:num>
  <w:num w:numId="36">
    <w:abstractNumId w:val="3"/>
  </w:num>
  <w:num w:numId="37">
    <w:abstractNumId w:val="41"/>
  </w:num>
  <w:num w:numId="38">
    <w:abstractNumId w:val="11"/>
  </w:num>
  <w:num w:numId="39">
    <w:abstractNumId w:val="28"/>
  </w:num>
  <w:num w:numId="40">
    <w:abstractNumId w:val="22"/>
  </w:num>
  <w:num w:numId="41">
    <w:abstractNumId w:val="31"/>
  </w:num>
  <w:num w:numId="42">
    <w:abstractNumId w:val="12"/>
  </w:num>
  <w:num w:numId="43">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3D"/>
    <w:rsid w:val="000001CC"/>
    <w:rsid w:val="00000B8A"/>
    <w:rsid w:val="0000177C"/>
    <w:rsid w:val="00001D6F"/>
    <w:rsid w:val="00003B01"/>
    <w:rsid w:val="00004C5A"/>
    <w:rsid w:val="000059FD"/>
    <w:rsid w:val="00006F08"/>
    <w:rsid w:val="00011B36"/>
    <w:rsid w:val="00012CC2"/>
    <w:rsid w:val="00014118"/>
    <w:rsid w:val="000150D2"/>
    <w:rsid w:val="0001552C"/>
    <w:rsid w:val="00016F67"/>
    <w:rsid w:val="0001756C"/>
    <w:rsid w:val="00020B18"/>
    <w:rsid w:val="00023559"/>
    <w:rsid w:val="00026848"/>
    <w:rsid w:val="0003038E"/>
    <w:rsid w:val="00030E16"/>
    <w:rsid w:val="000362A7"/>
    <w:rsid w:val="000422A0"/>
    <w:rsid w:val="00042B75"/>
    <w:rsid w:val="0004330C"/>
    <w:rsid w:val="000434D0"/>
    <w:rsid w:val="000448AC"/>
    <w:rsid w:val="00046216"/>
    <w:rsid w:val="000522E7"/>
    <w:rsid w:val="00052834"/>
    <w:rsid w:val="00052EE1"/>
    <w:rsid w:val="00052FFE"/>
    <w:rsid w:val="00054981"/>
    <w:rsid w:val="000557F6"/>
    <w:rsid w:val="00055F7D"/>
    <w:rsid w:val="000569A1"/>
    <w:rsid w:val="00056C1F"/>
    <w:rsid w:val="00056DB2"/>
    <w:rsid w:val="000620B6"/>
    <w:rsid w:val="00062CD2"/>
    <w:rsid w:val="000636E2"/>
    <w:rsid w:val="000639CB"/>
    <w:rsid w:val="00063CC9"/>
    <w:rsid w:val="00066D67"/>
    <w:rsid w:val="0007230A"/>
    <w:rsid w:val="00074190"/>
    <w:rsid w:val="00076300"/>
    <w:rsid w:val="000802DD"/>
    <w:rsid w:val="00082B4A"/>
    <w:rsid w:val="000902AC"/>
    <w:rsid w:val="00090D38"/>
    <w:rsid w:val="000912E1"/>
    <w:rsid w:val="000950F4"/>
    <w:rsid w:val="00095273"/>
    <w:rsid w:val="00095B07"/>
    <w:rsid w:val="000967D3"/>
    <w:rsid w:val="00097F89"/>
    <w:rsid w:val="000A133F"/>
    <w:rsid w:val="000A30C4"/>
    <w:rsid w:val="000A4FA4"/>
    <w:rsid w:val="000A53E6"/>
    <w:rsid w:val="000B0198"/>
    <w:rsid w:val="000B147D"/>
    <w:rsid w:val="000B1D3C"/>
    <w:rsid w:val="000B1F36"/>
    <w:rsid w:val="000B2397"/>
    <w:rsid w:val="000B26CE"/>
    <w:rsid w:val="000B3BEF"/>
    <w:rsid w:val="000B3CE2"/>
    <w:rsid w:val="000B5BDD"/>
    <w:rsid w:val="000B69E5"/>
    <w:rsid w:val="000C0156"/>
    <w:rsid w:val="000C305A"/>
    <w:rsid w:val="000C3657"/>
    <w:rsid w:val="000C3C2C"/>
    <w:rsid w:val="000C4C1C"/>
    <w:rsid w:val="000C5E39"/>
    <w:rsid w:val="000D2F55"/>
    <w:rsid w:val="000D5DEA"/>
    <w:rsid w:val="000D607E"/>
    <w:rsid w:val="000D6400"/>
    <w:rsid w:val="000D7C21"/>
    <w:rsid w:val="000E1606"/>
    <w:rsid w:val="000E2D96"/>
    <w:rsid w:val="000E3650"/>
    <w:rsid w:val="000E4AAF"/>
    <w:rsid w:val="000E4ABE"/>
    <w:rsid w:val="000E520C"/>
    <w:rsid w:val="000E5687"/>
    <w:rsid w:val="000F3CFC"/>
    <w:rsid w:val="0010017D"/>
    <w:rsid w:val="00100817"/>
    <w:rsid w:val="00100C06"/>
    <w:rsid w:val="00102DE8"/>
    <w:rsid w:val="001038DB"/>
    <w:rsid w:val="00104A17"/>
    <w:rsid w:val="00104B65"/>
    <w:rsid w:val="00104DD6"/>
    <w:rsid w:val="001105FB"/>
    <w:rsid w:val="00111531"/>
    <w:rsid w:val="00112A3F"/>
    <w:rsid w:val="001140A5"/>
    <w:rsid w:val="00115683"/>
    <w:rsid w:val="00115C0F"/>
    <w:rsid w:val="001173BD"/>
    <w:rsid w:val="00117A66"/>
    <w:rsid w:val="001203CC"/>
    <w:rsid w:val="0012126E"/>
    <w:rsid w:val="00121885"/>
    <w:rsid w:val="00121D09"/>
    <w:rsid w:val="001242ED"/>
    <w:rsid w:val="001251FD"/>
    <w:rsid w:val="0012554A"/>
    <w:rsid w:val="001255A3"/>
    <w:rsid w:val="00131296"/>
    <w:rsid w:val="00133D50"/>
    <w:rsid w:val="001347ED"/>
    <w:rsid w:val="00134E85"/>
    <w:rsid w:val="00140397"/>
    <w:rsid w:val="001413D4"/>
    <w:rsid w:val="00145859"/>
    <w:rsid w:val="0014615C"/>
    <w:rsid w:val="00146BDA"/>
    <w:rsid w:val="00146E2F"/>
    <w:rsid w:val="00146EAE"/>
    <w:rsid w:val="001519BF"/>
    <w:rsid w:val="00153DEC"/>
    <w:rsid w:val="00154411"/>
    <w:rsid w:val="001608FC"/>
    <w:rsid w:val="00171E94"/>
    <w:rsid w:val="001726C8"/>
    <w:rsid w:val="00175352"/>
    <w:rsid w:val="0017625F"/>
    <w:rsid w:val="001807A7"/>
    <w:rsid w:val="00182379"/>
    <w:rsid w:val="00186F01"/>
    <w:rsid w:val="001917CE"/>
    <w:rsid w:val="00191C01"/>
    <w:rsid w:val="00194A0B"/>
    <w:rsid w:val="0019654D"/>
    <w:rsid w:val="001969C2"/>
    <w:rsid w:val="00196B9F"/>
    <w:rsid w:val="001A20C0"/>
    <w:rsid w:val="001A23F3"/>
    <w:rsid w:val="001A24F4"/>
    <w:rsid w:val="001A28FC"/>
    <w:rsid w:val="001A38B0"/>
    <w:rsid w:val="001A46F2"/>
    <w:rsid w:val="001A501F"/>
    <w:rsid w:val="001A63D4"/>
    <w:rsid w:val="001A6CC2"/>
    <w:rsid w:val="001A7573"/>
    <w:rsid w:val="001B0E71"/>
    <w:rsid w:val="001B12E4"/>
    <w:rsid w:val="001B14BE"/>
    <w:rsid w:val="001B38B3"/>
    <w:rsid w:val="001B4534"/>
    <w:rsid w:val="001B50F6"/>
    <w:rsid w:val="001B52EC"/>
    <w:rsid w:val="001C0F69"/>
    <w:rsid w:val="001C49F0"/>
    <w:rsid w:val="001C5EB9"/>
    <w:rsid w:val="001C70F3"/>
    <w:rsid w:val="001D2908"/>
    <w:rsid w:val="001D4091"/>
    <w:rsid w:val="001D58FC"/>
    <w:rsid w:val="001D6AA1"/>
    <w:rsid w:val="001E0308"/>
    <w:rsid w:val="001E29D0"/>
    <w:rsid w:val="001E3462"/>
    <w:rsid w:val="001E3A85"/>
    <w:rsid w:val="001E49C9"/>
    <w:rsid w:val="001E49FF"/>
    <w:rsid w:val="001E6056"/>
    <w:rsid w:val="001E6D35"/>
    <w:rsid w:val="001E75B3"/>
    <w:rsid w:val="001E7931"/>
    <w:rsid w:val="001F0290"/>
    <w:rsid w:val="001F0686"/>
    <w:rsid w:val="001F1848"/>
    <w:rsid w:val="001F50B4"/>
    <w:rsid w:val="001F609C"/>
    <w:rsid w:val="001F6370"/>
    <w:rsid w:val="00200B6C"/>
    <w:rsid w:val="002021AB"/>
    <w:rsid w:val="00203736"/>
    <w:rsid w:val="00204E34"/>
    <w:rsid w:val="002058CB"/>
    <w:rsid w:val="00205BFB"/>
    <w:rsid w:val="0021473B"/>
    <w:rsid w:val="0021474F"/>
    <w:rsid w:val="00214D70"/>
    <w:rsid w:val="0021602B"/>
    <w:rsid w:val="002231A5"/>
    <w:rsid w:val="002246FF"/>
    <w:rsid w:val="002258CE"/>
    <w:rsid w:val="00226714"/>
    <w:rsid w:val="0022758B"/>
    <w:rsid w:val="00227C82"/>
    <w:rsid w:val="002318E2"/>
    <w:rsid w:val="00232746"/>
    <w:rsid w:val="0023375F"/>
    <w:rsid w:val="00240872"/>
    <w:rsid w:val="00244E77"/>
    <w:rsid w:val="00247198"/>
    <w:rsid w:val="00247416"/>
    <w:rsid w:val="00250624"/>
    <w:rsid w:val="00251A8F"/>
    <w:rsid w:val="00252EFF"/>
    <w:rsid w:val="0025503A"/>
    <w:rsid w:val="00256001"/>
    <w:rsid w:val="00256535"/>
    <w:rsid w:val="00256AD4"/>
    <w:rsid w:val="00257CD2"/>
    <w:rsid w:val="00260CB3"/>
    <w:rsid w:val="00262A57"/>
    <w:rsid w:val="0026355C"/>
    <w:rsid w:val="00265E5C"/>
    <w:rsid w:val="00266683"/>
    <w:rsid w:val="00270598"/>
    <w:rsid w:val="00272A17"/>
    <w:rsid w:val="0027340B"/>
    <w:rsid w:val="00275072"/>
    <w:rsid w:val="00277B3D"/>
    <w:rsid w:val="002828CB"/>
    <w:rsid w:val="00283B52"/>
    <w:rsid w:val="00284001"/>
    <w:rsid w:val="002850C8"/>
    <w:rsid w:val="002851FC"/>
    <w:rsid w:val="00285511"/>
    <w:rsid w:val="00290205"/>
    <w:rsid w:val="002955DC"/>
    <w:rsid w:val="002973E7"/>
    <w:rsid w:val="002A0E32"/>
    <w:rsid w:val="002A2087"/>
    <w:rsid w:val="002A7BFC"/>
    <w:rsid w:val="002B0FA5"/>
    <w:rsid w:val="002B1590"/>
    <w:rsid w:val="002B383A"/>
    <w:rsid w:val="002B458A"/>
    <w:rsid w:val="002B4AC0"/>
    <w:rsid w:val="002B5748"/>
    <w:rsid w:val="002B5EB9"/>
    <w:rsid w:val="002C0DCB"/>
    <w:rsid w:val="002C2FB9"/>
    <w:rsid w:val="002C3387"/>
    <w:rsid w:val="002C53EA"/>
    <w:rsid w:val="002C736B"/>
    <w:rsid w:val="002D1827"/>
    <w:rsid w:val="002D2D75"/>
    <w:rsid w:val="002D46C8"/>
    <w:rsid w:val="002D49AE"/>
    <w:rsid w:val="002D6A51"/>
    <w:rsid w:val="002D7A27"/>
    <w:rsid w:val="002E21CA"/>
    <w:rsid w:val="002E25DC"/>
    <w:rsid w:val="002E41D2"/>
    <w:rsid w:val="002E5276"/>
    <w:rsid w:val="002F2156"/>
    <w:rsid w:val="002F3579"/>
    <w:rsid w:val="002F436A"/>
    <w:rsid w:val="002F6179"/>
    <w:rsid w:val="002F62C9"/>
    <w:rsid w:val="0030141C"/>
    <w:rsid w:val="0030142A"/>
    <w:rsid w:val="00301C35"/>
    <w:rsid w:val="003067D6"/>
    <w:rsid w:val="00306BA7"/>
    <w:rsid w:val="003079C2"/>
    <w:rsid w:val="0031168B"/>
    <w:rsid w:val="00312A30"/>
    <w:rsid w:val="0031435A"/>
    <w:rsid w:val="00317153"/>
    <w:rsid w:val="00317CD2"/>
    <w:rsid w:val="00321A97"/>
    <w:rsid w:val="00321A99"/>
    <w:rsid w:val="00322BB7"/>
    <w:rsid w:val="00322EA9"/>
    <w:rsid w:val="00324398"/>
    <w:rsid w:val="00326DFE"/>
    <w:rsid w:val="003278F1"/>
    <w:rsid w:val="00331A4C"/>
    <w:rsid w:val="00332AF0"/>
    <w:rsid w:val="00335C85"/>
    <w:rsid w:val="00342D4F"/>
    <w:rsid w:val="00343155"/>
    <w:rsid w:val="003457A4"/>
    <w:rsid w:val="003464BA"/>
    <w:rsid w:val="003470A0"/>
    <w:rsid w:val="003507E1"/>
    <w:rsid w:val="00350F25"/>
    <w:rsid w:val="00351705"/>
    <w:rsid w:val="00353E2D"/>
    <w:rsid w:val="00355E48"/>
    <w:rsid w:val="0036066A"/>
    <w:rsid w:val="0036186C"/>
    <w:rsid w:val="003641DF"/>
    <w:rsid w:val="00365D37"/>
    <w:rsid w:val="00365E13"/>
    <w:rsid w:val="003712B1"/>
    <w:rsid w:val="00374512"/>
    <w:rsid w:val="003747F9"/>
    <w:rsid w:val="00374831"/>
    <w:rsid w:val="00374B5B"/>
    <w:rsid w:val="00374F7A"/>
    <w:rsid w:val="00376E0D"/>
    <w:rsid w:val="00377F3A"/>
    <w:rsid w:val="00380DE4"/>
    <w:rsid w:val="0038122A"/>
    <w:rsid w:val="003816F2"/>
    <w:rsid w:val="00381FD4"/>
    <w:rsid w:val="003834C5"/>
    <w:rsid w:val="00383921"/>
    <w:rsid w:val="00384208"/>
    <w:rsid w:val="0038454F"/>
    <w:rsid w:val="003846E1"/>
    <w:rsid w:val="003857AC"/>
    <w:rsid w:val="00386CE7"/>
    <w:rsid w:val="003924F3"/>
    <w:rsid w:val="00393486"/>
    <w:rsid w:val="00396FAA"/>
    <w:rsid w:val="003972EF"/>
    <w:rsid w:val="003A0057"/>
    <w:rsid w:val="003A0113"/>
    <w:rsid w:val="003A275F"/>
    <w:rsid w:val="003A29D7"/>
    <w:rsid w:val="003A307A"/>
    <w:rsid w:val="003B259B"/>
    <w:rsid w:val="003B360D"/>
    <w:rsid w:val="003B3AF9"/>
    <w:rsid w:val="003C042E"/>
    <w:rsid w:val="003C092A"/>
    <w:rsid w:val="003C17CB"/>
    <w:rsid w:val="003C3956"/>
    <w:rsid w:val="003C46DF"/>
    <w:rsid w:val="003C475C"/>
    <w:rsid w:val="003C6688"/>
    <w:rsid w:val="003C668E"/>
    <w:rsid w:val="003D1AA5"/>
    <w:rsid w:val="003D5F1A"/>
    <w:rsid w:val="003D7702"/>
    <w:rsid w:val="003E0122"/>
    <w:rsid w:val="003E0467"/>
    <w:rsid w:val="003E21DA"/>
    <w:rsid w:val="003E28D1"/>
    <w:rsid w:val="003E3C3A"/>
    <w:rsid w:val="003E44BD"/>
    <w:rsid w:val="003E55AA"/>
    <w:rsid w:val="003E65D0"/>
    <w:rsid w:val="003E7D4B"/>
    <w:rsid w:val="003F0DA7"/>
    <w:rsid w:val="003F250F"/>
    <w:rsid w:val="003F41A8"/>
    <w:rsid w:val="003F4548"/>
    <w:rsid w:val="00400C1A"/>
    <w:rsid w:val="00400EAD"/>
    <w:rsid w:val="00402DB4"/>
    <w:rsid w:val="00403057"/>
    <w:rsid w:val="00404B5A"/>
    <w:rsid w:val="00405144"/>
    <w:rsid w:val="00407BF9"/>
    <w:rsid w:val="0041023B"/>
    <w:rsid w:val="00410798"/>
    <w:rsid w:val="00410C3E"/>
    <w:rsid w:val="004128AC"/>
    <w:rsid w:val="0041572B"/>
    <w:rsid w:val="00415976"/>
    <w:rsid w:val="004220B6"/>
    <w:rsid w:val="0042223A"/>
    <w:rsid w:val="00427F3D"/>
    <w:rsid w:val="00427FA5"/>
    <w:rsid w:val="00431A76"/>
    <w:rsid w:val="00435C53"/>
    <w:rsid w:val="004377F8"/>
    <w:rsid w:val="00440280"/>
    <w:rsid w:val="00442642"/>
    <w:rsid w:val="004434E9"/>
    <w:rsid w:val="00443947"/>
    <w:rsid w:val="004446D6"/>
    <w:rsid w:val="00447E43"/>
    <w:rsid w:val="004502D5"/>
    <w:rsid w:val="00453001"/>
    <w:rsid w:val="0045428F"/>
    <w:rsid w:val="00454D45"/>
    <w:rsid w:val="00456C04"/>
    <w:rsid w:val="00456F15"/>
    <w:rsid w:val="004573CC"/>
    <w:rsid w:val="00464FA2"/>
    <w:rsid w:val="00465A1C"/>
    <w:rsid w:val="00466D62"/>
    <w:rsid w:val="0046738B"/>
    <w:rsid w:val="0046769D"/>
    <w:rsid w:val="00470323"/>
    <w:rsid w:val="00472113"/>
    <w:rsid w:val="004727B3"/>
    <w:rsid w:val="004747B5"/>
    <w:rsid w:val="00476341"/>
    <w:rsid w:val="0048095E"/>
    <w:rsid w:val="00481A1E"/>
    <w:rsid w:val="0048547D"/>
    <w:rsid w:val="00486084"/>
    <w:rsid w:val="0048771B"/>
    <w:rsid w:val="004943D3"/>
    <w:rsid w:val="00496073"/>
    <w:rsid w:val="004A1112"/>
    <w:rsid w:val="004A19DB"/>
    <w:rsid w:val="004A3C0B"/>
    <w:rsid w:val="004A4C9D"/>
    <w:rsid w:val="004A6F8D"/>
    <w:rsid w:val="004A724A"/>
    <w:rsid w:val="004B0297"/>
    <w:rsid w:val="004B33FB"/>
    <w:rsid w:val="004B3948"/>
    <w:rsid w:val="004B4A57"/>
    <w:rsid w:val="004B50A2"/>
    <w:rsid w:val="004B6333"/>
    <w:rsid w:val="004C04A9"/>
    <w:rsid w:val="004C0E0C"/>
    <w:rsid w:val="004C3B38"/>
    <w:rsid w:val="004C646E"/>
    <w:rsid w:val="004C6DDA"/>
    <w:rsid w:val="004C6DFC"/>
    <w:rsid w:val="004C7E50"/>
    <w:rsid w:val="004D3A78"/>
    <w:rsid w:val="004D4CED"/>
    <w:rsid w:val="004D5F92"/>
    <w:rsid w:val="004E0B36"/>
    <w:rsid w:val="004E20A9"/>
    <w:rsid w:val="004E5FF3"/>
    <w:rsid w:val="004E7D24"/>
    <w:rsid w:val="004F0A9C"/>
    <w:rsid w:val="004F260D"/>
    <w:rsid w:val="004F316B"/>
    <w:rsid w:val="004F3BDF"/>
    <w:rsid w:val="004F70E2"/>
    <w:rsid w:val="004F7ECA"/>
    <w:rsid w:val="00507DC7"/>
    <w:rsid w:val="00513594"/>
    <w:rsid w:val="00514949"/>
    <w:rsid w:val="00515206"/>
    <w:rsid w:val="00515286"/>
    <w:rsid w:val="005153B2"/>
    <w:rsid w:val="00520992"/>
    <w:rsid w:val="00522225"/>
    <w:rsid w:val="00522A5A"/>
    <w:rsid w:val="00523E2D"/>
    <w:rsid w:val="0052425B"/>
    <w:rsid w:val="00526C2A"/>
    <w:rsid w:val="005331B9"/>
    <w:rsid w:val="00540ED5"/>
    <w:rsid w:val="005423B6"/>
    <w:rsid w:val="005427B1"/>
    <w:rsid w:val="00543680"/>
    <w:rsid w:val="0054509B"/>
    <w:rsid w:val="005450BC"/>
    <w:rsid w:val="00550414"/>
    <w:rsid w:val="00553B60"/>
    <w:rsid w:val="005556F5"/>
    <w:rsid w:val="0056163D"/>
    <w:rsid w:val="00562AC0"/>
    <w:rsid w:val="00562C51"/>
    <w:rsid w:val="00562E5B"/>
    <w:rsid w:val="00563B01"/>
    <w:rsid w:val="005656B5"/>
    <w:rsid w:val="00567536"/>
    <w:rsid w:val="00567E85"/>
    <w:rsid w:val="0057102E"/>
    <w:rsid w:val="00572330"/>
    <w:rsid w:val="00573BBF"/>
    <w:rsid w:val="0057425E"/>
    <w:rsid w:val="00574397"/>
    <w:rsid w:val="005767B4"/>
    <w:rsid w:val="005774DA"/>
    <w:rsid w:val="00580CE7"/>
    <w:rsid w:val="00581B5F"/>
    <w:rsid w:val="00582E71"/>
    <w:rsid w:val="005866D9"/>
    <w:rsid w:val="005870F1"/>
    <w:rsid w:val="00587EDA"/>
    <w:rsid w:val="00590916"/>
    <w:rsid w:val="0059183D"/>
    <w:rsid w:val="00596469"/>
    <w:rsid w:val="005968F6"/>
    <w:rsid w:val="005A07E1"/>
    <w:rsid w:val="005A173D"/>
    <w:rsid w:val="005A1D03"/>
    <w:rsid w:val="005A225F"/>
    <w:rsid w:val="005A4A18"/>
    <w:rsid w:val="005A5722"/>
    <w:rsid w:val="005A6B5F"/>
    <w:rsid w:val="005A7BB1"/>
    <w:rsid w:val="005B1634"/>
    <w:rsid w:val="005B28ED"/>
    <w:rsid w:val="005B31BB"/>
    <w:rsid w:val="005B31F4"/>
    <w:rsid w:val="005B34FF"/>
    <w:rsid w:val="005B5213"/>
    <w:rsid w:val="005B5E2F"/>
    <w:rsid w:val="005C2C71"/>
    <w:rsid w:val="005C366E"/>
    <w:rsid w:val="005C436C"/>
    <w:rsid w:val="005C4412"/>
    <w:rsid w:val="005D0102"/>
    <w:rsid w:val="005D0A0B"/>
    <w:rsid w:val="005D1054"/>
    <w:rsid w:val="005D1A2A"/>
    <w:rsid w:val="005D443E"/>
    <w:rsid w:val="005D4496"/>
    <w:rsid w:val="005D4840"/>
    <w:rsid w:val="005D4F19"/>
    <w:rsid w:val="005D79F3"/>
    <w:rsid w:val="005E0041"/>
    <w:rsid w:val="005E0902"/>
    <w:rsid w:val="005E1375"/>
    <w:rsid w:val="005E1653"/>
    <w:rsid w:val="005E2CA4"/>
    <w:rsid w:val="005E35EC"/>
    <w:rsid w:val="005E5876"/>
    <w:rsid w:val="005F3914"/>
    <w:rsid w:val="005F3E5D"/>
    <w:rsid w:val="005F4976"/>
    <w:rsid w:val="005F4EA4"/>
    <w:rsid w:val="005F5751"/>
    <w:rsid w:val="005F5FEA"/>
    <w:rsid w:val="00600FFB"/>
    <w:rsid w:val="00603982"/>
    <w:rsid w:val="00605562"/>
    <w:rsid w:val="00607248"/>
    <w:rsid w:val="00611B69"/>
    <w:rsid w:val="006127C6"/>
    <w:rsid w:val="0061540D"/>
    <w:rsid w:val="00615EF4"/>
    <w:rsid w:val="00616729"/>
    <w:rsid w:val="006168EB"/>
    <w:rsid w:val="006207AE"/>
    <w:rsid w:val="0062386A"/>
    <w:rsid w:val="006320A9"/>
    <w:rsid w:val="006342CD"/>
    <w:rsid w:val="0063534B"/>
    <w:rsid w:val="00641342"/>
    <w:rsid w:val="00642E6D"/>
    <w:rsid w:val="006469E1"/>
    <w:rsid w:val="00652098"/>
    <w:rsid w:val="00656C9B"/>
    <w:rsid w:val="00660540"/>
    <w:rsid w:val="00666470"/>
    <w:rsid w:val="00667F95"/>
    <w:rsid w:val="00671F8B"/>
    <w:rsid w:val="00672CCB"/>
    <w:rsid w:val="006740FF"/>
    <w:rsid w:val="00675679"/>
    <w:rsid w:val="006763B1"/>
    <w:rsid w:val="00677A3C"/>
    <w:rsid w:val="006806F7"/>
    <w:rsid w:val="00685AAD"/>
    <w:rsid w:val="006863F7"/>
    <w:rsid w:val="00687BD2"/>
    <w:rsid w:val="006911D2"/>
    <w:rsid w:val="00691C63"/>
    <w:rsid w:val="00691F82"/>
    <w:rsid w:val="00693033"/>
    <w:rsid w:val="00695882"/>
    <w:rsid w:val="006971B0"/>
    <w:rsid w:val="006A1D68"/>
    <w:rsid w:val="006A3005"/>
    <w:rsid w:val="006A4221"/>
    <w:rsid w:val="006A47EE"/>
    <w:rsid w:val="006A6808"/>
    <w:rsid w:val="006B0329"/>
    <w:rsid w:val="006B0405"/>
    <w:rsid w:val="006B6929"/>
    <w:rsid w:val="006B7883"/>
    <w:rsid w:val="006C767B"/>
    <w:rsid w:val="006D00DC"/>
    <w:rsid w:val="006E2273"/>
    <w:rsid w:val="006E355E"/>
    <w:rsid w:val="006E61E8"/>
    <w:rsid w:val="006F0DE5"/>
    <w:rsid w:val="006F1A51"/>
    <w:rsid w:val="006F1C57"/>
    <w:rsid w:val="006F200A"/>
    <w:rsid w:val="006F34D8"/>
    <w:rsid w:val="006F41FE"/>
    <w:rsid w:val="00700A65"/>
    <w:rsid w:val="00700AAB"/>
    <w:rsid w:val="00701BEA"/>
    <w:rsid w:val="00701E13"/>
    <w:rsid w:val="00702F33"/>
    <w:rsid w:val="007035AC"/>
    <w:rsid w:val="00704E7A"/>
    <w:rsid w:val="007051AE"/>
    <w:rsid w:val="007068D3"/>
    <w:rsid w:val="00707461"/>
    <w:rsid w:val="007077E3"/>
    <w:rsid w:val="00707CFD"/>
    <w:rsid w:val="007125A4"/>
    <w:rsid w:val="00715AA6"/>
    <w:rsid w:val="007160BA"/>
    <w:rsid w:val="00723B9D"/>
    <w:rsid w:val="00724358"/>
    <w:rsid w:val="00724674"/>
    <w:rsid w:val="00727897"/>
    <w:rsid w:val="00730358"/>
    <w:rsid w:val="00730E02"/>
    <w:rsid w:val="00731895"/>
    <w:rsid w:val="00732D2A"/>
    <w:rsid w:val="0073598E"/>
    <w:rsid w:val="00735AE0"/>
    <w:rsid w:val="00736DBE"/>
    <w:rsid w:val="00742FBD"/>
    <w:rsid w:val="0074365B"/>
    <w:rsid w:val="0074374E"/>
    <w:rsid w:val="007455C9"/>
    <w:rsid w:val="00745827"/>
    <w:rsid w:val="00750143"/>
    <w:rsid w:val="00757073"/>
    <w:rsid w:val="00760163"/>
    <w:rsid w:val="007619E3"/>
    <w:rsid w:val="0076287C"/>
    <w:rsid w:val="00767278"/>
    <w:rsid w:val="007673F2"/>
    <w:rsid w:val="0077136B"/>
    <w:rsid w:val="00771928"/>
    <w:rsid w:val="00773442"/>
    <w:rsid w:val="00773894"/>
    <w:rsid w:val="007743F1"/>
    <w:rsid w:val="0077742C"/>
    <w:rsid w:val="00777963"/>
    <w:rsid w:val="007810B2"/>
    <w:rsid w:val="007825F3"/>
    <w:rsid w:val="007836EB"/>
    <w:rsid w:val="00783C21"/>
    <w:rsid w:val="007869B8"/>
    <w:rsid w:val="0079073F"/>
    <w:rsid w:val="00790C4D"/>
    <w:rsid w:val="00791126"/>
    <w:rsid w:val="007950B6"/>
    <w:rsid w:val="007A0C6B"/>
    <w:rsid w:val="007A1DAC"/>
    <w:rsid w:val="007A39F9"/>
    <w:rsid w:val="007A3ECF"/>
    <w:rsid w:val="007A4866"/>
    <w:rsid w:val="007A5B7E"/>
    <w:rsid w:val="007A603E"/>
    <w:rsid w:val="007A696E"/>
    <w:rsid w:val="007A6AEC"/>
    <w:rsid w:val="007A7F04"/>
    <w:rsid w:val="007B0F97"/>
    <w:rsid w:val="007B1294"/>
    <w:rsid w:val="007B1338"/>
    <w:rsid w:val="007B4F35"/>
    <w:rsid w:val="007B632A"/>
    <w:rsid w:val="007B6913"/>
    <w:rsid w:val="007C1643"/>
    <w:rsid w:val="007C1932"/>
    <w:rsid w:val="007C2A8E"/>
    <w:rsid w:val="007C32E5"/>
    <w:rsid w:val="007C3DC1"/>
    <w:rsid w:val="007C40E2"/>
    <w:rsid w:val="007C436B"/>
    <w:rsid w:val="007C4FC6"/>
    <w:rsid w:val="007C5ED2"/>
    <w:rsid w:val="007C631C"/>
    <w:rsid w:val="007C6D47"/>
    <w:rsid w:val="007D2F93"/>
    <w:rsid w:val="007D3537"/>
    <w:rsid w:val="007D38C5"/>
    <w:rsid w:val="007D5C38"/>
    <w:rsid w:val="007E1E57"/>
    <w:rsid w:val="007E2225"/>
    <w:rsid w:val="007E413C"/>
    <w:rsid w:val="007E4968"/>
    <w:rsid w:val="007E5B62"/>
    <w:rsid w:val="007E6CC9"/>
    <w:rsid w:val="007F0FBF"/>
    <w:rsid w:val="007F2B21"/>
    <w:rsid w:val="007F4A78"/>
    <w:rsid w:val="007F73E7"/>
    <w:rsid w:val="007F76F2"/>
    <w:rsid w:val="00800ADD"/>
    <w:rsid w:val="008020B8"/>
    <w:rsid w:val="00803573"/>
    <w:rsid w:val="00803627"/>
    <w:rsid w:val="008042CE"/>
    <w:rsid w:val="008043B2"/>
    <w:rsid w:val="0080560D"/>
    <w:rsid w:val="00805D49"/>
    <w:rsid w:val="008067C6"/>
    <w:rsid w:val="008079B4"/>
    <w:rsid w:val="00807F5B"/>
    <w:rsid w:val="008102E4"/>
    <w:rsid w:val="0081294F"/>
    <w:rsid w:val="00817F0F"/>
    <w:rsid w:val="00823402"/>
    <w:rsid w:val="00826F9D"/>
    <w:rsid w:val="00830466"/>
    <w:rsid w:val="00831D2A"/>
    <w:rsid w:val="00833698"/>
    <w:rsid w:val="00835395"/>
    <w:rsid w:val="00836060"/>
    <w:rsid w:val="00837A59"/>
    <w:rsid w:val="00837FE3"/>
    <w:rsid w:val="0084012B"/>
    <w:rsid w:val="0084072C"/>
    <w:rsid w:val="008468B7"/>
    <w:rsid w:val="0084734E"/>
    <w:rsid w:val="008478FE"/>
    <w:rsid w:val="00850752"/>
    <w:rsid w:val="008550FE"/>
    <w:rsid w:val="00855F59"/>
    <w:rsid w:val="00857CDC"/>
    <w:rsid w:val="008618FC"/>
    <w:rsid w:val="0086312B"/>
    <w:rsid w:val="008633F0"/>
    <w:rsid w:val="00864896"/>
    <w:rsid w:val="00866CA0"/>
    <w:rsid w:val="00867BA2"/>
    <w:rsid w:val="008708E5"/>
    <w:rsid w:val="00871BBE"/>
    <w:rsid w:val="008721F0"/>
    <w:rsid w:val="00872CE3"/>
    <w:rsid w:val="00876B20"/>
    <w:rsid w:val="00877140"/>
    <w:rsid w:val="0088106B"/>
    <w:rsid w:val="008818FB"/>
    <w:rsid w:val="008828FC"/>
    <w:rsid w:val="00883F47"/>
    <w:rsid w:val="00884D3F"/>
    <w:rsid w:val="0088597F"/>
    <w:rsid w:val="00886DB8"/>
    <w:rsid w:val="008908C0"/>
    <w:rsid w:val="008944CB"/>
    <w:rsid w:val="00896A4C"/>
    <w:rsid w:val="00896E1D"/>
    <w:rsid w:val="0089719A"/>
    <w:rsid w:val="008A0800"/>
    <w:rsid w:val="008A2F38"/>
    <w:rsid w:val="008A41E7"/>
    <w:rsid w:val="008A7B0D"/>
    <w:rsid w:val="008A7D13"/>
    <w:rsid w:val="008B1218"/>
    <w:rsid w:val="008B19AE"/>
    <w:rsid w:val="008B29AA"/>
    <w:rsid w:val="008B4425"/>
    <w:rsid w:val="008B4DA1"/>
    <w:rsid w:val="008B6BFF"/>
    <w:rsid w:val="008B7200"/>
    <w:rsid w:val="008C18B9"/>
    <w:rsid w:val="008C33C4"/>
    <w:rsid w:val="008C4B45"/>
    <w:rsid w:val="008C6907"/>
    <w:rsid w:val="008D1309"/>
    <w:rsid w:val="008D1408"/>
    <w:rsid w:val="008D1C24"/>
    <w:rsid w:val="008D24A3"/>
    <w:rsid w:val="008D4B64"/>
    <w:rsid w:val="008D732B"/>
    <w:rsid w:val="008D7B06"/>
    <w:rsid w:val="008E05B0"/>
    <w:rsid w:val="008E10DC"/>
    <w:rsid w:val="008E1279"/>
    <w:rsid w:val="008E151D"/>
    <w:rsid w:val="008E2DA7"/>
    <w:rsid w:val="008E3F12"/>
    <w:rsid w:val="008E4A15"/>
    <w:rsid w:val="008E6E79"/>
    <w:rsid w:val="008E7991"/>
    <w:rsid w:val="008F0FBF"/>
    <w:rsid w:val="008F1171"/>
    <w:rsid w:val="008F2480"/>
    <w:rsid w:val="008F38AA"/>
    <w:rsid w:val="008F429A"/>
    <w:rsid w:val="008F4F8C"/>
    <w:rsid w:val="008F69BB"/>
    <w:rsid w:val="008F7A14"/>
    <w:rsid w:val="00903B2C"/>
    <w:rsid w:val="00903F23"/>
    <w:rsid w:val="00905FF2"/>
    <w:rsid w:val="0090785E"/>
    <w:rsid w:val="00910E3E"/>
    <w:rsid w:val="009123BD"/>
    <w:rsid w:val="00913DD7"/>
    <w:rsid w:val="00914EDD"/>
    <w:rsid w:val="00916548"/>
    <w:rsid w:val="0091681F"/>
    <w:rsid w:val="00921B8E"/>
    <w:rsid w:val="00921FE9"/>
    <w:rsid w:val="00922DC7"/>
    <w:rsid w:val="0092377B"/>
    <w:rsid w:val="00923DA8"/>
    <w:rsid w:val="00925161"/>
    <w:rsid w:val="00925ED6"/>
    <w:rsid w:val="009303E4"/>
    <w:rsid w:val="00932187"/>
    <w:rsid w:val="00932BC6"/>
    <w:rsid w:val="00933259"/>
    <w:rsid w:val="00935332"/>
    <w:rsid w:val="00935392"/>
    <w:rsid w:val="00935D76"/>
    <w:rsid w:val="009407B4"/>
    <w:rsid w:val="00941F28"/>
    <w:rsid w:val="00942A3E"/>
    <w:rsid w:val="0094318A"/>
    <w:rsid w:val="00943717"/>
    <w:rsid w:val="00944B7F"/>
    <w:rsid w:val="00944FAC"/>
    <w:rsid w:val="00946527"/>
    <w:rsid w:val="00946A33"/>
    <w:rsid w:val="00946FFE"/>
    <w:rsid w:val="0094762C"/>
    <w:rsid w:val="009514F2"/>
    <w:rsid w:val="00952D0B"/>
    <w:rsid w:val="0095366D"/>
    <w:rsid w:val="0095719F"/>
    <w:rsid w:val="0095799A"/>
    <w:rsid w:val="00957ED6"/>
    <w:rsid w:val="00960008"/>
    <w:rsid w:val="00962907"/>
    <w:rsid w:val="009634A9"/>
    <w:rsid w:val="00964398"/>
    <w:rsid w:val="009648B9"/>
    <w:rsid w:val="009651B4"/>
    <w:rsid w:val="0096576E"/>
    <w:rsid w:val="009662CF"/>
    <w:rsid w:val="00967A05"/>
    <w:rsid w:val="00970BF9"/>
    <w:rsid w:val="00981480"/>
    <w:rsid w:val="00983DBC"/>
    <w:rsid w:val="00987ED2"/>
    <w:rsid w:val="00987FE9"/>
    <w:rsid w:val="009901A9"/>
    <w:rsid w:val="009909C6"/>
    <w:rsid w:val="009910C6"/>
    <w:rsid w:val="009A0D71"/>
    <w:rsid w:val="009A1895"/>
    <w:rsid w:val="009A25BC"/>
    <w:rsid w:val="009A4983"/>
    <w:rsid w:val="009A5074"/>
    <w:rsid w:val="009A597F"/>
    <w:rsid w:val="009A5B3D"/>
    <w:rsid w:val="009B152E"/>
    <w:rsid w:val="009B155C"/>
    <w:rsid w:val="009B4A07"/>
    <w:rsid w:val="009B5730"/>
    <w:rsid w:val="009B7925"/>
    <w:rsid w:val="009C039C"/>
    <w:rsid w:val="009C2E15"/>
    <w:rsid w:val="009C3605"/>
    <w:rsid w:val="009D3BA4"/>
    <w:rsid w:val="009D4CFA"/>
    <w:rsid w:val="009D6707"/>
    <w:rsid w:val="009D75B8"/>
    <w:rsid w:val="009E03D9"/>
    <w:rsid w:val="009E2B8C"/>
    <w:rsid w:val="009E35A8"/>
    <w:rsid w:val="009E5EE4"/>
    <w:rsid w:val="009F0B85"/>
    <w:rsid w:val="009F208C"/>
    <w:rsid w:val="009F38F7"/>
    <w:rsid w:val="009F41C5"/>
    <w:rsid w:val="009F4295"/>
    <w:rsid w:val="009F507A"/>
    <w:rsid w:val="009F52EB"/>
    <w:rsid w:val="009F5C61"/>
    <w:rsid w:val="009F7290"/>
    <w:rsid w:val="009F7C93"/>
    <w:rsid w:val="00A0055E"/>
    <w:rsid w:val="00A005E7"/>
    <w:rsid w:val="00A044EB"/>
    <w:rsid w:val="00A07161"/>
    <w:rsid w:val="00A07182"/>
    <w:rsid w:val="00A07F7C"/>
    <w:rsid w:val="00A116A2"/>
    <w:rsid w:val="00A1262F"/>
    <w:rsid w:val="00A13CEA"/>
    <w:rsid w:val="00A15872"/>
    <w:rsid w:val="00A1635F"/>
    <w:rsid w:val="00A163BD"/>
    <w:rsid w:val="00A179B2"/>
    <w:rsid w:val="00A17D3A"/>
    <w:rsid w:val="00A2033C"/>
    <w:rsid w:val="00A20807"/>
    <w:rsid w:val="00A20D0B"/>
    <w:rsid w:val="00A247AB"/>
    <w:rsid w:val="00A24C00"/>
    <w:rsid w:val="00A25B2A"/>
    <w:rsid w:val="00A27287"/>
    <w:rsid w:val="00A30EC4"/>
    <w:rsid w:val="00A3102A"/>
    <w:rsid w:val="00A32FF5"/>
    <w:rsid w:val="00A342FB"/>
    <w:rsid w:val="00A34FA4"/>
    <w:rsid w:val="00A35529"/>
    <w:rsid w:val="00A35E1D"/>
    <w:rsid w:val="00A405FD"/>
    <w:rsid w:val="00A41F19"/>
    <w:rsid w:val="00A45AF9"/>
    <w:rsid w:val="00A4711E"/>
    <w:rsid w:val="00A502E1"/>
    <w:rsid w:val="00A522A2"/>
    <w:rsid w:val="00A55B9C"/>
    <w:rsid w:val="00A56981"/>
    <w:rsid w:val="00A61152"/>
    <w:rsid w:val="00A659F9"/>
    <w:rsid w:val="00A66A53"/>
    <w:rsid w:val="00A727A3"/>
    <w:rsid w:val="00A72B07"/>
    <w:rsid w:val="00A747AF"/>
    <w:rsid w:val="00A81645"/>
    <w:rsid w:val="00A816E7"/>
    <w:rsid w:val="00A8338C"/>
    <w:rsid w:val="00A83D83"/>
    <w:rsid w:val="00A911CA"/>
    <w:rsid w:val="00A91459"/>
    <w:rsid w:val="00AA20D4"/>
    <w:rsid w:val="00AA3F57"/>
    <w:rsid w:val="00AA53A7"/>
    <w:rsid w:val="00AA67FF"/>
    <w:rsid w:val="00AA746E"/>
    <w:rsid w:val="00AA79BD"/>
    <w:rsid w:val="00AB3030"/>
    <w:rsid w:val="00AB33CA"/>
    <w:rsid w:val="00AB5651"/>
    <w:rsid w:val="00AB6032"/>
    <w:rsid w:val="00AB78EF"/>
    <w:rsid w:val="00AC2212"/>
    <w:rsid w:val="00AC38EE"/>
    <w:rsid w:val="00AC4586"/>
    <w:rsid w:val="00AC4600"/>
    <w:rsid w:val="00AC7850"/>
    <w:rsid w:val="00AD4BB7"/>
    <w:rsid w:val="00AD5B7A"/>
    <w:rsid w:val="00AD6EBB"/>
    <w:rsid w:val="00AD7C5C"/>
    <w:rsid w:val="00AD7CA5"/>
    <w:rsid w:val="00AE0C9A"/>
    <w:rsid w:val="00AE24AB"/>
    <w:rsid w:val="00AF0814"/>
    <w:rsid w:val="00AF0938"/>
    <w:rsid w:val="00AF1A8E"/>
    <w:rsid w:val="00AF20F0"/>
    <w:rsid w:val="00AF292E"/>
    <w:rsid w:val="00AF514A"/>
    <w:rsid w:val="00AF591C"/>
    <w:rsid w:val="00AF613B"/>
    <w:rsid w:val="00AF7B5F"/>
    <w:rsid w:val="00AF7F32"/>
    <w:rsid w:val="00B0242A"/>
    <w:rsid w:val="00B02EEE"/>
    <w:rsid w:val="00B03E51"/>
    <w:rsid w:val="00B062C2"/>
    <w:rsid w:val="00B071AD"/>
    <w:rsid w:val="00B10836"/>
    <w:rsid w:val="00B121F4"/>
    <w:rsid w:val="00B12CF9"/>
    <w:rsid w:val="00B14BE0"/>
    <w:rsid w:val="00B15CC0"/>
    <w:rsid w:val="00B16D03"/>
    <w:rsid w:val="00B172FA"/>
    <w:rsid w:val="00B175A1"/>
    <w:rsid w:val="00B17E64"/>
    <w:rsid w:val="00B2086C"/>
    <w:rsid w:val="00B24D14"/>
    <w:rsid w:val="00B2544E"/>
    <w:rsid w:val="00B25E43"/>
    <w:rsid w:val="00B26783"/>
    <w:rsid w:val="00B322CD"/>
    <w:rsid w:val="00B33605"/>
    <w:rsid w:val="00B33AA6"/>
    <w:rsid w:val="00B34F76"/>
    <w:rsid w:val="00B375A7"/>
    <w:rsid w:val="00B41B2D"/>
    <w:rsid w:val="00B430E4"/>
    <w:rsid w:val="00B44F0A"/>
    <w:rsid w:val="00B47E04"/>
    <w:rsid w:val="00B51E1C"/>
    <w:rsid w:val="00B530FC"/>
    <w:rsid w:val="00B537ED"/>
    <w:rsid w:val="00B54010"/>
    <w:rsid w:val="00B57BDC"/>
    <w:rsid w:val="00B6327C"/>
    <w:rsid w:val="00B673B1"/>
    <w:rsid w:val="00B67D3E"/>
    <w:rsid w:val="00B70BE4"/>
    <w:rsid w:val="00B71487"/>
    <w:rsid w:val="00B73A7F"/>
    <w:rsid w:val="00B7403C"/>
    <w:rsid w:val="00B74154"/>
    <w:rsid w:val="00B741AF"/>
    <w:rsid w:val="00B7781E"/>
    <w:rsid w:val="00B803D3"/>
    <w:rsid w:val="00B80788"/>
    <w:rsid w:val="00B818E8"/>
    <w:rsid w:val="00B8287C"/>
    <w:rsid w:val="00B833B0"/>
    <w:rsid w:val="00B85DF1"/>
    <w:rsid w:val="00B90367"/>
    <w:rsid w:val="00B91DC9"/>
    <w:rsid w:val="00B964BF"/>
    <w:rsid w:val="00B9674B"/>
    <w:rsid w:val="00B972B1"/>
    <w:rsid w:val="00BA0077"/>
    <w:rsid w:val="00BA3607"/>
    <w:rsid w:val="00BA515C"/>
    <w:rsid w:val="00BA7A01"/>
    <w:rsid w:val="00BA7BBE"/>
    <w:rsid w:val="00BB2A2F"/>
    <w:rsid w:val="00BB2CA8"/>
    <w:rsid w:val="00BB3216"/>
    <w:rsid w:val="00BB47D5"/>
    <w:rsid w:val="00BC07A3"/>
    <w:rsid w:val="00BC0C79"/>
    <w:rsid w:val="00BC102F"/>
    <w:rsid w:val="00BC1DF1"/>
    <w:rsid w:val="00BC25F8"/>
    <w:rsid w:val="00BC3DD0"/>
    <w:rsid w:val="00BC585F"/>
    <w:rsid w:val="00BC6661"/>
    <w:rsid w:val="00BC694E"/>
    <w:rsid w:val="00BC77EC"/>
    <w:rsid w:val="00BD0955"/>
    <w:rsid w:val="00BD1792"/>
    <w:rsid w:val="00BD1EDF"/>
    <w:rsid w:val="00BD490D"/>
    <w:rsid w:val="00BD5309"/>
    <w:rsid w:val="00BE0ED0"/>
    <w:rsid w:val="00BE2A25"/>
    <w:rsid w:val="00BE3456"/>
    <w:rsid w:val="00BE36E5"/>
    <w:rsid w:val="00BE3B18"/>
    <w:rsid w:val="00BE4BC2"/>
    <w:rsid w:val="00BE6AD9"/>
    <w:rsid w:val="00BF0026"/>
    <w:rsid w:val="00BF3442"/>
    <w:rsid w:val="00BF3920"/>
    <w:rsid w:val="00BF41D6"/>
    <w:rsid w:val="00BF440B"/>
    <w:rsid w:val="00BF45CA"/>
    <w:rsid w:val="00BF5565"/>
    <w:rsid w:val="00BF621E"/>
    <w:rsid w:val="00BF625A"/>
    <w:rsid w:val="00BF79AA"/>
    <w:rsid w:val="00C01256"/>
    <w:rsid w:val="00C05133"/>
    <w:rsid w:val="00C05E4D"/>
    <w:rsid w:val="00C071CA"/>
    <w:rsid w:val="00C10DC9"/>
    <w:rsid w:val="00C12245"/>
    <w:rsid w:val="00C129FC"/>
    <w:rsid w:val="00C14193"/>
    <w:rsid w:val="00C14801"/>
    <w:rsid w:val="00C14D0E"/>
    <w:rsid w:val="00C205C8"/>
    <w:rsid w:val="00C22A7F"/>
    <w:rsid w:val="00C23914"/>
    <w:rsid w:val="00C2417D"/>
    <w:rsid w:val="00C245AD"/>
    <w:rsid w:val="00C26AA8"/>
    <w:rsid w:val="00C26BB6"/>
    <w:rsid w:val="00C279EA"/>
    <w:rsid w:val="00C27A61"/>
    <w:rsid w:val="00C32464"/>
    <w:rsid w:val="00C32D54"/>
    <w:rsid w:val="00C352C9"/>
    <w:rsid w:val="00C359D7"/>
    <w:rsid w:val="00C40FC8"/>
    <w:rsid w:val="00C45573"/>
    <w:rsid w:val="00C475B3"/>
    <w:rsid w:val="00C522AC"/>
    <w:rsid w:val="00C52759"/>
    <w:rsid w:val="00C532F0"/>
    <w:rsid w:val="00C55164"/>
    <w:rsid w:val="00C55F49"/>
    <w:rsid w:val="00C57D92"/>
    <w:rsid w:val="00C60099"/>
    <w:rsid w:val="00C60206"/>
    <w:rsid w:val="00C635F7"/>
    <w:rsid w:val="00C65901"/>
    <w:rsid w:val="00C700E5"/>
    <w:rsid w:val="00C700EB"/>
    <w:rsid w:val="00C71413"/>
    <w:rsid w:val="00C76325"/>
    <w:rsid w:val="00C77143"/>
    <w:rsid w:val="00C80785"/>
    <w:rsid w:val="00C80ADF"/>
    <w:rsid w:val="00C82BDF"/>
    <w:rsid w:val="00C83A80"/>
    <w:rsid w:val="00C83D1C"/>
    <w:rsid w:val="00C84C7D"/>
    <w:rsid w:val="00C86C20"/>
    <w:rsid w:val="00C90219"/>
    <w:rsid w:val="00C913DF"/>
    <w:rsid w:val="00C92384"/>
    <w:rsid w:val="00C931C3"/>
    <w:rsid w:val="00C931D3"/>
    <w:rsid w:val="00C94C99"/>
    <w:rsid w:val="00C95DB9"/>
    <w:rsid w:val="00C976E5"/>
    <w:rsid w:val="00CA0505"/>
    <w:rsid w:val="00CA0CA9"/>
    <w:rsid w:val="00CA22A9"/>
    <w:rsid w:val="00CA589D"/>
    <w:rsid w:val="00CA58E2"/>
    <w:rsid w:val="00CB0BE5"/>
    <w:rsid w:val="00CB30B1"/>
    <w:rsid w:val="00CB5AD4"/>
    <w:rsid w:val="00CB6D59"/>
    <w:rsid w:val="00CB7AFD"/>
    <w:rsid w:val="00CC12DC"/>
    <w:rsid w:val="00CC1B33"/>
    <w:rsid w:val="00CC324B"/>
    <w:rsid w:val="00CC3744"/>
    <w:rsid w:val="00CD09BE"/>
    <w:rsid w:val="00CD0AC4"/>
    <w:rsid w:val="00CD137F"/>
    <w:rsid w:val="00CD397A"/>
    <w:rsid w:val="00CD4717"/>
    <w:rsid w:val="00CD553F"/>
    <w:rsid w:val="00CD5D4A"/>
    <w:rsid w:val="00CD61CA"/>
    <w:rsid w:val="00CD7AE5"/>
    <w:rsid w:val="00CE093C"/>
    <w:rsid w:val="00CE168D"/>
    <w:rsid w:val="00CE170C"/>
    <w:rsid w:val="00CE364F"/>
    <w:rsid w:val="00CE6700"/>
    <w:rsid w:val="00CE736C"/>
    <w:rsid w:val="00CF2588"/>
    <w:rsid w:val="00CF3854"/>
    <w:rsid w:val="00CF6445"/>
    <w:rsid w:val="00CF6537"/>
    <w:rsid w:val="00D01CF6"/>
    <w:rsid w:val="00D03127"/>
    <w:rsid w:val="00D038A9"/>
    <w:rsid w:val="00D039F8"/>
    <w:rsid w:val="00D05733"/>
    <w:rsid w:val="00D0676B"/>
    <w:rsid w:val="00D06EFC"/>
    <w:rsid w:val="00D07408"/>
    <w:rsid w:val="00D1161C"/>
    <w:rsid w:val="00D119DD"/>
    <w:rsid w:val="00D12DC4"/>
    <w:rsid w:val="00D13AAC"/>
    <w:rsid w:val="00D142CF"/>
    <w:rsid w:val="00D150F4"/>
    <w:rsid w:val="00D155C5"/>
    <w:rsid w:val="00D159FA"/>
    <w:rsid w:val="00D216BE"/>
    <w:rsid w:val="00D21AAB"/>
    <w:rsid w:val="00D24B8A"/>
    <w:rsid w:val="00D2502F"/>
    <w:rsid w:val="00D25438"/>
    <w:rsid w:val="00D32646"/>
    <w:rsid w:val="00D33EC6"/>
    <w:rsid w:val="00D37120"/>
    <w:rsid w:val="00D3785A"/>
    <w:rsid w:val="00D42735"/>
    <w:rsid w:val="00D43D4F"/>
    <w:rsid w:val="00D44CDB"/>
    <w:rsid w:val="00D46CA2"/>
    <w:rsid w:val="00D4707D"/>
    <w:rsid w:val="00D52661"/>
    <w:rsid w:val="00D5370A"/>
    <w:rsid w:val="00D53E5E"/>
    <w:rsid w:val="00D54EEE"/>
    <w:rsid w:val="00D55F19"/>
    <w:rsid w:val="00D573F9"/>
    <w:rsid w:val="00D60A2D"/>
    <w:rsid w:val="00D6529E"/>
    <w:rsid w:val="00D67795"/>
    <w:rsid w:val="00D707BA"/>
    <w:rsid w:val="00D71288"/>
    <w:rsid w:val="00D71578"/>
    <w:rsid w:val="00D71EE8"/>
    <w:rsid w:val="00D73534"/>
    <w:rsid w:val="00D73854"/>
    <w:rsid w:val="00D7385E"/>
    <w:rsid w:val="00D7760B"/>
    <w:rsid w:val="00D776F8"/>
    <w:rsid w:val="00D81E47"/>
    <w:rsid w:val="00D81F62"/>
    <w:rsid w:val="00D82171"/>
    <w:rsid w:val="00D82205"/>
    <w:rsid w:val="00D824BA"/>
    <w:rsid w:val="00D84CC7"/>
    <w:rsid w:val="00D87349"/>
    <w:rsid w:val="00D93068"/>
    <w:rsid w:val="00D930EA"/>
    <w:rsid w:val="00D94D5D"/>
    <w:rsid w:val="00D9542C"/>
    <w:rsid w:val="00D97484"/>
    <w:rsid w:val="00DA1D4C"/>
    <w:rsid w:val="00DA242F"/>
    <w:rsid w:val="00DA4CD1"/>
    <w:rsid w:val="00DA76C6"/>
    <w:rsid w:val="00DB03CF"/>
    <w:rsid w:val="00DB2838"/>
    <w:rsid w:val="00DB339F"/>
    <w:rsid w:val="00DB4894"/>
    <w:rsid w:val="00DB4E37"/>
    <w:rsid w:val="00DC46CC"/>
    <w:rsid w:val="00DC4D7B"/>
    <w:rsid w:val="00DC6F8E"/>
    <w:rsid w:val="00DD415D"/>
    <w:rsid w:val="00DD6D51"/>
    <w:rsid w:val="00DE338E"/>
    <w:rsid w:val="00DE55D5"/>
    <w:rsid w:val="00DE5C4B"/>
    <w:rsid w:val="00DE64A1"/>
    <w:rsid w:val="00DE6AEE"/>
    <w:rsid w:val="00DE7FCD"/>
    <w:rsid w:val="00DF0497"/>
    <w:rsid w:val="00DF0F4C"/>
    <w:rsid w:val="00DF4174"/>
    <w:rsid w:val="00E04949"/>
    <w:rsid w:val="00E055DB"/>
    <w:rsid w:val="00E06264"/>
    <w:rsid w:val="00E11B9B"/>
    <w:rsid w:val="00E12876"/>
    <w:rsid w:val="00E1418E"/>
    <w:rsid w:val="00E16107"/>
    <w:rsid w:val="00E20F67"/>
    <w:rsid w:val="00E23280"/>
    <w:rsid w:val="00E25152"/>
    <w:rsid w:val="00E26312"/>
    <w:rsid w:val="00E2709F"/>
    <w:rsid w:val="00E33A7D"/>
    <w:rsid w:val="00E33F20"/>
    <w:rsid w:val="00E33F4E"/>
    <w:rsid w:val="00E3608C"/>
    <w:rsid w:val="00E3675F"/>
    <w:rsid w:val="00E410C6"/>
    <w:rsid w:val="00E42186"/>
    <w:rsid w:val="00E4267E"/>
    <w:rsid w:val="00E44BB1"/>
    <w:rsid w:val="00E47509"/>
    <w:rsid w:val="00E507E2"/>
    <w:rsid w:val="00E5293C"/>
    <w:rsid w:val="00E52A2A"/>
    <w:rsid w:val="00E54408"/>
    <w:rsid w:val="00E54AFD"/>
    <w:rsid w:val="00E57BB6"/>
    <w:rsid w:val="00E61198"/>
    <w:rsid w:val="00E61638"/>
    <w:rsid w:val="00E621C2"/>
    <w:rsid w:val="00E636D7"/>
    <w:rsid w:val="00E65A7A"/>
    <w:rsid w:val="00E675A7"/>
    <w:rsid w:val="00E67842"/>
    <w:rsid w:val="00E7193A"/>
    <w:rsid w:val="00E7339F"/>
    <w:rsid w:val="00E737B2"/>
    <w:rsid w:val="00E74B74"/>
    <w:rsid w:val="00E74FAE"/>
    <w:rsid w:val="00E838B9"/>
    <w:rsid w:val="00E90AFB"/>
    <w:rsid w:val="00E93E80"/>
    <w:rsid w:val="00E943AC"/>
    <w:rsid w:val="00E951F7"/>
    <w:rsid w:val="00E96ACD"/>
    <w:rsid w:val="00E97F92"/>
    <w:rsid w:val="00EA053E"/>
    <w:rsid w:val="00EA0913"/>
    <w:rsid w:val="00EA1246"/>
    <w:rsid w:val="00EA14E7"/>
    <w:rsid w:val="00EA19F5"/>
    <w:rsid w:val="00EA2725"/>
    <w:rsid w:val="00EA3369"/>
    <w:rsid w:val="00EA5233"/>
    <w:rsid w:val="00EA7594"/>
    <w:rsid w:val="00EB0ABC"/>
    <w:rsid w:val="00EB3942"/>
    <w:rsid w:val="00EB5731"/>
    <w:rsid w:val="00EB6AFA"/>
    <w:rsid w:val="00EB787C"/>
    <w:rsid w:val="00EC051A"/>
    <w:rsid w:val="00EC0A1E"/>
    <w:rsid w:val="00EC1ECA"/>
    <w:rsid w:val="00EC281F"/>
    <w:rsid w:val="00EC3C9F"/>
    <w:rsid w:val="00EC50DF"/>
    <w:rsid w:val="00EC5ADD"/>
    <w:rsid w:val="00EC63E9"/>
    <w:rsid w:val="00EC69F0"/>
    <w:rsid w:val="00EC6BC9"/>
    <w:rsid w:val="00ED4CD5"/>
    <w:rsid w:val="00ED6131"/>
    <w:rsid w:val="00ED6BF5"/>
    <w:rsid w:val="00EE0CF7"/>
    <w:rsid w:val="00EE1131"/>
    <w:rsid w:val="00EE43C9"/>
    <w:rsid w:val="00EE61A1"/>
    <w:rsid w:val="00EE690F"/>
    <w:rsid w:val="00EF1CD1"/>
    <w:rsid w:val="00EF2DF6"/>
    <w:rsid w:val="00EF39DF"/>
    <w:rsid w:val="00EF523B"/>
    <w:rsid w:val="00EF581E"/>
    <w:rsid w:val="00EF587D"/>
    <w:rsid w:val="00EF703D"/>
    <w:rsid w:val="00EF7107"/>
    <w:rsid w:val="00EF7389"/>
    <w:rsid w:val="00EF7DE3"/>
    <w:rsid w:val="00F02439"/>
    <w:rsid w:val="00F04906"/>
    <w:rsid w:val="00F05E46"/>
    <w:rsid w:val="00F06D70"/>
    <w:rsid w:val="00F0732F"/>
    <w:rsid w:val="00F07C9F"/>
    <w:rsid w:val="00F128E3"/>
    <w:rsid w:val="00F12AB4"/>
    <w:rsid w:val="00F146BB"/>
    <w:rsid w:val="00F1531A"/>
    <w:rsid w:val="00F22FA8"/>
    <w:rsid w:val="00F23B02"/>
    <w:rsid w:val="00F243AA"/>
    <w:rsid w:val="00F25513"/>
    <w:rsid w:val="00F260F1"/>
    <w:rsid w:val="00F26AE0"/>
    <w:rsid w:val="00F31D86"/>
    <w:rsid w:val="00F330C3"/>
    <w:rsid w:val="00F371DC"/>
    <w:rsid w:val="00F41801"/>
    <w:rsid w:val="00F422D7"/>
    <w:rsid w:val="00F43D00"/>
    <w:rsid w:val="00F44587"/>
    <w:rsid w:val="00F5179B"/>
    <w:rsid w:val="00F52655"/>
    <w:rsid w:val="00F527D1"/>
    <w:rsid w:val="00F52C0E"/>
    <w:rsid w:val="00F53FCB"/>
    <w:rsid w:val="00F54897"/>
    <w:rsid w:val="00F55BF8"/>
    <w:rsid w:val="00F65EBD"/>
    <w:rsid w:val="00F67955"/>
    <w:rsid w:val="00F67CBE"/>
    <w:rsid w:val="00F7070E"/>
    <w:rsid w:val="00F7199C"/>
    <w:rsid w:val="00F71D36"/>
    <w:rsid w:val="00F74C8D"/>
    <w:rsid w:val="00F768FE"/>
    <w:rsid w:val="00F82343"/>
    <w:rsid w:val="00F852BA"/>
    <w:rsid w:val="00F866AB"/>
    <w:rsid w:val="00F87F13"/>
    <w:rsid w:val="00F90137"/>
    <w:rsid w:val="00F905C0"/>
    <w:rsid w:val="00F9090E"/>
    <w:rsid w:val="00F9252D"/>
    <w:rsid w:val="00F928AD"/>
    <w:rsid w:val="00F9324E"/>
    <w:rsid w:val="00F93625"/>
    <w:rsid w:val="00F96A33"/>
    <w:rsid w:val="00F96C81"/>
    <w:rsid w:val="00F96E7F"/>
    <w:rsid w:val="00F96F91"/>
    <w:rsid w:val="00FA1CE3"/>
    <w:rsid w:val="00FA4221"/>
    <w:rsid w:val="00FA4524"/>
    <w:rsid w:val="00FA5479"/>
    <w:rsid w:val="00FA61E0"/>
    <w:rsid w:val="00FA7A19"/>
    <w:rsid w:val="00FB1ED0"/>
    <w:rsid w:val="00FC120C"/>
    <w:rsid w:val="00FC2F4C"/>
    <w:rsid w:val="00FC3244"/>
    <w:rsid w:val="00FC3C27"/>
    <w:rsid w:val="00FC3CE4"/>
    <w:rsid w:val="00FC42B7"/>
    <w:rsid w:val="00FC578F"/>
    <w:rsid w:val="00FC5C05"/>
    <w:rsid w:val="00FC5D25"/>
    <w:rsid w:val="00FC6013"/>
    <w:rsid w:val="00FC6D80"/>
    <w:rsid w:val="00FD0862"/>
    <w:rsid w:val="00FD1025"/>
    <w:rsid w:val="00FD3DB6"/>
    <w:rsid w:val="00FD473D"/>
    <w:rsid w:val="00FD4CA2"/>
    <w:rsid w:val="00FD5385"/>
    <w:rsid w:val="00FD58E5"/>
    <w:rsid w:val="00FD72AD"/>
    <w:rsid w:val="00FE3B02"/>
    <w:rsid w:val="00FE3B3E"/>
    <w:rsid w:val="00FE49F9"/>
    <w:rsid w:val="00FE5487"/>
    <w:rsid w:val="00FE58A6"/>
    <w:rsid w:val="00FE58D8"/>
    <w:rsid w:val="00FE5A2D"/>
    <w:rsid w:val="00FE6EB4"/>
    <w:rsid w:val="00FE74A1"/>
    <w:rsid w:val="00FF2665"/>
    <w:rsid w:val="00FF2B27"/>
    <w:rsid w:val="00FF3623"/>
    <w:rsid w:val="00FF3EE0"/>
    <w:rsid w:val="00FF41A1"/>
    <w:rsid w:val="00FF6B9E"/>
    <w:rsid w:val="00FF71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2414456A"/>
  <w15:docId w15:val="{81899122-FCAF-4543-A942-8B898BA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86CE7"/>
    <w:pPr>
      <w:tabs>
        <w:tab w:val="center" w:pos="4153"/>
        <w:tab w:val="right" w:pos="8306"/>
      </w:tabs>
    </w:pPr>
  </w:style>
  <w:style w:type="character" w:styleId="PageNumber">
    <w:name w:val="page number"/>
    <w:basedOn w:val="DefaultParagraphFont"/>
    <w:rsid w:val="00386CE7"/>
  </w:style>
  <w:style w:type="paragraph" w:styleId="ListBullet">
    <w:name w:val="List Bullet"/>
    <w:basedOn w:val="Normal"/>
    <w:autoRedefine/>
    <w:rsid w:val="009B5730"/>
    <w:pPr>
      <w:numPr>
        <w:numId w:val="1"/>
      </w:numPr>
    </w:pPr>
  </w:style>
  <w:style w:type="paragraph" w:styleId="BalloonText">
    <w:name w:val="Balloon Text"/>
    <w:basedOn w:val="Normal"/>
    <w:semiHidden/>
    <w:rsid w:val="00095273"/>
    <w:rPr>
      <w:rFonts w:ascii="Tahoma" w:hAnsi="Tahoma" w:cs="Tahoma"/>
      <w:sz w:val="16"/>
      <w:szCs w:val="16"/>
    </w:rPr>
  </w:style>
  <w:style w:type="paragraph" w:customStyle="1" w:styleId="CharCharCharCharCharCharChar">
    <w:name w:val="Char Char Char Char Char Char Char"/>
    <w:basedOn w:val="Normal"/>
    <w:semiHidden/>
    <w:rsid w:val="005B5E2F"/>
    <w:pPr>
      <w:spacing w:after="160" w:line="240" w:lineRule="exact"/>
    </w:pPr>
    <w:rPr>
      <w:rFonts w:ascii="Dutch TL" w:hAnsi="Dutch TL"/>
      <w:sz w:val="28"/>
      <w:szCs w:val="20"/>
    </w:rPr>
  </w:style>
  <w:style w:type="paragraph" w:styleId="Header">
    <w:name w:val="header"/>
    <w:basedOn w:val="Normal"/>
    <w:rsid w:val="00100C06"/>
    <w:pPr>
      <w:tabs>
        <w:tab w:val="center" w:pos="4153"/>
        <w:tab w:val="right" w:pos="8306"/>
      </w:tabs>
    </w:pPr>
  </w:style>
  <w:style w:type="paragraph" w:styleId="BodyTextIndent3">
    <w:name w:val="Body Text Indent 3"/>
    <w:basedOn w:val="Normal"/>
    <w:link w:val="BodyTextIndent3Char"/>
    <w:uiPriority w:val="99"/>
    <w:rsid w:val="00910E3E"/>
    <w:pPr>
      <w:widowControl w:val="0"/>
      <w:ind w:firstLine="426"/>
      <w:jc w:val="both"/>
    </w:pPr>
    <w:rPr>
      <w:szCs w:val="20"/>
      <w:lang w:eastAsia="en-US"/>
    </w:rPr>
  </w:style>
  <w:style w:type="paragraph" w:customStyle="1" w:styleId="CharChar">
    <w:name w:val="Char Char"/>
    <w:basedOn w:val="Normal"/>
    <w:semiHidden/>
    <w:rsid w:val="00CB0BE5"/>
    <w:pPr>
      <w:spacing w:after="160" w:line="240" w:lineRule="exact"/>
    </w:pPr>
    <w:rPr>
      <w:rFonts w:ascii="Dutch TL" w:hAnsi="Dutch TL"/>
      <w:sz w:val="28"/>
      <w:szCs w:val="20"/>
    </w:rPr>
  </w:style>
  <w:style w:type="paragraph" w:customStyle="1" w:styleId="CharCharCharCharChar">
    <w:name w:val="Char Char Char Char Char"/>
    <w:basedOn w:val="Normal"/>
    <w:semiHidden/>
    <w:rsid w:val="001E49FF"/>
    <w:pPr>
      <w:spacing w:after="160" w:line="240" w:lineRule="exact"/>
    </w:pPr>
    <w:rPr>
      <w:rFonts w:ascii="Dutch TL" w:hAnsi="Dutch TL"/>
      <w:sz w:val="28"/>
      <w:szCs w:val="20"/>
    </w:rPr>
  </w:style>
  <w:style w:type="paragraph" w:styleId="ListParagraph">
    <w:name w:val="List Paragraph"/>
    <w:aliases w:val="2,Strip,H&amp;P List Paragraph"/>
    <w:basedOn w:val="Normal"/>
    <w:link w:val="ListParagraphChar"/>
    <w:uiPriority w:val="34"/>
    <w:qFormat/>
    <w:rsid w:val="002C0DCB"/>
    <w:pPr>
      <w:spacing w:after="200" w:line="276" w:lineRule="auto"/>
      <w:ind w:left="720"/>
      <w:contextualSpacing/>
    </w:pPr>
    <w:rPr>
      <w:rFonts w:ascii="Calibri" w:eastAsia="Calibri" w:hAnsi="Calibri"/>
      <w:sz w:val="22"/>
      <w:szCs w:val="22"/>
      <w:lang w:eastAsia="en-US"/>
    </w:rPr>
  </w:style>
  <w:style w:type="character" w:customStyle="1" w:styleId="BodyTextIndent3Char">
    <w:name w:val="Body Text Indent 3 Char"/>
    <w:link w:val="BodyTextIndent3"/>
    <w:rsid w:val="00514949"/>
    <w:rPr>
      <w:sz w:val="24"/>
      <w:lang w:eastAsia="en-US"/>
    </w:rPr>
  </w:style>
  <w:style w:type="character" w:customStyle="1" w:styleId="FooterChar">
    <w:name w:val="Footer Char"/>
    <w:link w:val="Footer"/>
    <w:uiPriority w:val="99"/>
    <w:rsid w:val="00514949"/>
    <w:rPr>
      <w:sz w:val="24"/>
      <w:szCs w:val="24"/>
    </w:rPr>
  </w:style>
  <w:style w:type="paragraph" w:styleId="FootnoteText">
    <w:name w:val="footnote text"/>
    <w:aliases w:val="Footnote,Fußnote"/>
    <w:basedOn w:val="Normal"/>
    <w:link w:val="FootnoteTextChar"/>
    <w:uiPriority w:val="99"/>
    <w:unhideWhenUsed/>
    <w:rsid w:val="0021474F"/>
    <w:rPr>
      <w:sz w:val="20"/>
      <w:szCs w:val="20"/>
      <w:lang w:val="ru-RU" w:eastAsia="x-none"/>
    </w:rPr>
  </w:style>
  <w:style w:type="character" w:customStyle="1" w:styleId="FootnoteTextChar">
    <w:name w:val="Footnote Text Char"/>
    <w:aliases w:val="Footnote Char,Fußnote Char"/>
    <w:link w:val="FootnoteText"/>
    <w:uiPriority w:val="99"/>
    <w:rsid w:val="0021474F"/>
    <w:rPr>
      <w:lang w:val="ru-RU" w:eastAsia="x-none"/>
    </w:rPr>
  </w:style>
  <w:style w:type="character" w:styleId="FootnoteReference">
    <w:name w:val="footnote reference"/>
    <w:aliases w:val="Footnote symbol"/>
    <w:uiPriority w:val="99"/>
    <w:unhideWhenUsed/>
    <w:rsid w:val="0021474F"/>
    <w:rPr>
      <w:vertAlign w:val="superscript"/>
    </w:rPr>
  </w:style>
  <w:style w:type="numbering" w:customStyle="1" w:styleId="Style1311">
    <w:name w:val="Style1311"/>
    <w:rsid w:val="00EB787C"/>
  </w:style>
  <w:style w:type="numbering" w:customStyle="1" w:styleId="Style13111">
    <w:name w:val="Style13111"/>
    <w:rsid w:val="003C3956"/>
  </w:style>
  <w:style w:type="numbering" w:customStyle="1" w:styleId="Style13112">
    <w:name w:val="Style13112"/>
    <w:rsid w:val="00257CD2"/>
    <w:pPr>
      <w:numPr>
        <w:numId w:val="1"/>
      </w:numPr>
    </w:pPr>
  </w:style>
  <w:style w:type="character" w:customStyle="1" w:styleId="ListParagraphChar">
    <w:name w:val="List Paragraph Char"/>
    <w:aliases w:val="2 Char,Strip Char,H&amp;P List Paragraph Char"/>
    <w:link w:val="ListParagraph"/>
    <w:uiPriority w:val="34"/>
    <w:qFormat/>
    <w:rsid w:val="004F7ECA"/>
    <w:rPr>
      <w:rFonts w:ascii="Calibri" w:eastAsia="Calibri" w:hAnsi="Calibri"/>
      <w:sz w:val="22"/>
      <w:szCs w:val="22"/>
      <w:lang w:eastAsia="en-US"/>
    </w:rPr>
  </w:style>
  <w:style w:type="paragraph" w:styleId="BodyText">
    <w:name w:val="Body Text"/>
    <w:basedOn w:val="Normal"/>
    <w:link w:val="BodyTextChar"/>
    <w:semiHidden/>
    <w:unhideWhenUsed/>
    <w:rsid w:val="00C05133"/>
    <w:pPr>
      <w:spacing w:after="120"/>
    </w:pPr>
  </w:style>
  <w:style w:type="character" w:customStyle="1" w:styleId="BodyTextChar">
    <w:name w:val="Body Text Char"/>
    <w:basedOn w:val="DefaultParagraphFont"/>
    <w:link w:val="BodyText"/>
    <w:semiHidden/>
    <w:rsid w:val="00C05133"/>
    <w:rPr>
      <w:sz w:val="24"/>
      <w:szCs w:val="24"/>
    </w:rPr>
  </w:style>
  <w:style w:type="character" w:styleId="Hyperlink">
    <w:name w:val="Hyperlink"/>
    <w:uiPriority w:val="99"/>
    <w:rsid w:val="00EE0CF7"/>
    <w:rPr>
      <w:rFonts w:cs="Times New Roman"/>
      <w:color w:val="0000FF"/>
      <w:u w:val="single"/>
    </w:rPr>
  </w:style>
  <w:style w:type="paragraph" w:styleId="Subtitle">
    <w:name w:val="Subtitle"/>
    <w:basedOn w:val="Normal"/>
    <w:link w:val="SubtitleChar"/>
    <w:qFormat/>
    <w:rsid w:val="00056DB2"/>
    <w:pPr>
      <w:jc w:val="center"/>
    </w:pPr>
    <w:rPr>
      <w:szCs w:val="20"/>
      <w:lang w:eastAsia="en-US"/>
    </w:rPr>
  </w:style>
  <w:style w:type="character" w:customStyle="1" w:styleId="SubtitleChar">
    <w:name w:val="Subtitle Char"/>
    <w:basedOn w:val="DefaultParagraphFont"/>
    <w:link w:val="Subtitle"/>
    <w:rsid w:val="00056DB2"/>
    <w:rPr>
      <w:sz w:val="24"/>
      <w:lang w:eastAsia="en-US"/>
    </w:rPr>
  </w:style>
  <w:style w:type="character" w:styleId="CommentReference">
    <w:name w:val="annotation reference"/>
    <w:basedOn w:val="DefaultParagraphFont"/>
    <w:semiHidden/>
    <w:unhideWhenUsed/>
    <w:rsid w:val="00B85DF1"/>
    <w:rPr>
      <w:sz w:val="16"/>
      <w:szCs w:val="16"/>
    </w:rPr>
  </w:style>
  <w:style w:type="paragraph" w:styleId="CommentText">
    <w:name w:val="annotation text"/>
    <w:basedOn w:val="Normal"/>
    <w:link w:val="CommentTextChar"/>
    <w:semiHidden/>
    <w:unhideWhenUsed/>
    <w:rsid w:val="00B85DF1"/>
    <w:rPr>
      <w:sz w:val="20"/>
      <w:szCs w:val="20"/>
    </w:rPr>
  </w:style>
  <w:style w:type="character" w:customStyle="1" w:styleId="CommentTextChar">
    <w:name w:val="Comment Text Char"/>
    <w:basedOn w:val="DefaultParagraphFont"/>
    <w:link w:val="CommentText"/>
    <w:semiHidden/>
    <w:rsid w:val="00B85DF1"/>
  </w:style>
  <w:style w:type="paragraph" w:styleId="CommentSubject">
    <w:name w:val="annotation subject"/>
    <w:basedOn w:val="CommentText"/>
    <w:next w:val="CommentText"/>
    <w:link w:val="CommentSubjectChar"/>
    <w:semiHidden/>
    <w:unhideWhenUsed/>
    <w:rsid w:val="00B85DF1"/>
    <w:rPr>
      <w:b/>
      <w:bCs/>
    </w:rPr>
  </w:style>
  <w:style w:type="character" w:customStyle="1" w:styleId="CommentSubjectChar">
    <w:name w:val="Comment Subject Char"/>
    <w:basedOn w:val="CommentTextChar"/>
    <w:link w:val="CommentSubject"/>
    <w:semiHidden/>
    <w:rsid w:val="00B85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2C8B-AEE6-4B86-AB1E-F272592A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686</Words>
  <Characters>5244</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ATKLĀTS KONKURSS</vt:lpstr>
    </vt:vector>
  </TitlesOfParts>
  <Company>HCData</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ATKLĀTS KONKURSS</dc:title>
  <dc:creator>LasmaZ</dc:creator>
  <cp:lastModifiedBy>Zane Berzina</cp:lastModifiedBy>
  <cp:revision>12</cp:revision>
  <cp:lastPrinted>2018-10-16T07:46:00Z</cp:lastPrinted>
  <dcterms:created xsi:type="dcterms:W3CDTF">2018-12-18T08:19:00Z</dcterms:created>
  <dcterms:modified xsi:type="dcterms:W3CDTF">2018-12-18T08:50:00Z</dcterms:modified>
</cp:coreProperties>
</file>