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CB0DEA" w:rsidRDefault="00CE6700" w:rsidP="00EC281F">
      <w:pPr>
        <w:jc w:val="center"/>
        <w:outlineLvl w:val="0"/>
        <w:rPr>
          <w:b/>
        </w:rPr>
      </w:pPr>
      <w:r w:rsidRPr="00CB0DEA">
        <w:rPr>
          <w:b/>
        </w:rPr>
        <w:t>ATKLĀTA</w:t>
      </w:r>
      <w:r w:rsidR="00F422D7" w:rsidRPr="00CB0DEA">
        <w:rPr>
          <w:b/>
        </w:rPr>
        <w:t xml:space="preserve"> KONKURSA</w:t>
      </w:r>
    </w:p>
    <w:p w:rsidR="00B24D14" w:rsidRPr="00291EE7" w:rsidRDefault="00EB0ABC" w:rsidP="00B24D14">
      <w:pPr>
        <w:ind w:right="55"/>
        <w:jc w:val="center"/>
        <w:rPr>
          <w:b/>
          <w:bCs/>
        </w:rPr>
      </w:pPr>
      <w:r w:rsidRPr="00291EE7">
        <w:rPr>
          <w:b/>
        </w:rPr>
        <w:t>„</w:t>
      </w:r>
      <w:r w:rsidR="00742DCA">
        <w:rPr>
          <w:b/>
        </w:rPr>
        <w:t>Kuģu dīzeļdegvielas iegāde</w:t>
      </w:r>
      <w:r w:rsidR="00B24D14" w:rsidRPr="00291EE7">
        <w:rPr>
          <w:b/>
          <w:bCs/>
        </w:rPr>
        <w:t>”</w:t>
      </w:r>
    </w:p>
    <w:p w:rsidR="00B24D14" w:rsidRPr="00CB0DEA" w:rsidRDefault="00B24D14" w:rsidP="00B24D14">
      <w:pPr>
        <w:ind w:right="55"/>
        <w:jc w:val="center"/>
        <w:rPr>
          <w:bCs/>
        </w:rPr>
      </w:pPr>
      <w:r w:rsidRPr="00CB0DEA">
        <w:rPr>
          <w:bCs/>
        </w:rPr>
        <w:t>(i</w:t>
      </w:r>
      <w:r w:rsidR="00DE7C77" w:rsidRPr="00CB0DEA">
        <w:rPr>
          <w:bCs/>
        </w:rPr>
        <w:t>de</w:t>
      </w:r>
      <w:r w:rsidR="00FC261D" w:rsidRPr="00CB0DEA">
        <w:rPr>
          <w:bCs/>
        </w:rPr>
        <w:t>ntifikācijas Nr. VAMOIC 2018/1</w:t>
      </w:r>
      <w:r w:rsidR="00742DCA">
        <w:rPr>
          <w:bCs/>
        </w:rPr>
        <w:t>86</w:t>
      </w:r>
      <w:r w:rsidRPr="00CB0DEA">
        <w:rPr>
          <w:bCs/>
        </w:rPr>
        <w:t>)</w:t>
      </w:r>
    </w:p>
    <w:p w:rsidR="00DE7C77" w:rsidRDefault="00EB0ABC" w:rsidP="00365D37">
      <w:pPr>
        <w:jc w:val="center"/>
        <w:outlineLvl w:val="0"/>
        <w:rPr>
          <w:b/>
        </w:rPr>
      </w:pPr>
      <w:r w:rsidRPr="00CB0DEA">
        <w:rPr>
          <w:b/>
        </w:rPr>
        <w:t>ZIŅOJUMS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09"/>
        <w:gridCol w:w="5386"/>
        <w:gridCol w:w="1418"/>
      </w:tblGrid>
      <w:tr w:rsidR="00EB0ABC" w:rsidRPr="00946527" w:rsidTr="008B7414">
        <w:tc>
          <w:tcPr>
            <w:tcW w:w="2865" w:type="dxa"/>
            <w:gridSpan w:val="2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6804" w:type="dxa"/>
            <w:gridSpan w:val="2"/>
          </w:tcPr>
          <w:p w:rsidR="00EB0ABC" w:rsidRPr="00946527" w:rsidRDefault="000902AC" w:rsidP="00C01F13">
            <w:pPr>
              <w:jc w:val="right"/>
            </w:pPr>
            <w:r w:rsidRPr="00C05133">
              <w:t>201</w:t>
            </w:r>
            <w:r w:rsidR="00DE7C77">
              <w:t>8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r w:rsidR="00C01F13">
              <w:t>19</w:t>
            </w:r>
            <w:r w:rsidR="00EB5731">
              <w:t>.</w:t>
            </w:r>
            <w:r w:rsidR="00E0143B">
              <w:t xml:space="preserve"> </w:t>
            </w:r>
            <w:r w:rsidR="00C01F13">
              <w:t>decembrī</w:t>
            </w:r>
          </w:p>
        </w:tc>
      </w:tr>
      <w:tr w:rsidR="00EB0ABC" w:rsidRPr="00946527" w:rsidTr="008B7414">
        <w:tc>
          <w:tcPr>
            <w:tcW w:w="2865" w:type="dxa"/>
            <w:gridSpan w:val="2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6804" w:type="dxa"/>
            <w:gridSpan w:val="2"/>
          </w:tcPr>
          <w:p w:rsidR="00EB0ABC" w:rsidRPr="00946527" w:rsidRDefault="003F0DA7" w:rsidP="00C01F13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CB0DEA">
              <w:t>1</w:t>
            </w:r>
            <w:r w:rsidR="00C01F13">
              <w:t>86</w:t>
            </w:r>
          </w:p>
        </w:tc>
      </w:tr>
      <w:tr w:rsidR="009A5B3D" w:rsidRPr="00946527" w:rsidTr="008B7414">
        <w:tc>
          <w:tcPr>
            <w:tcW w:w="2865" w:type="dxa"/>
            <w:gridSpan w:val="2"/>
            <w:shd w:val="clear" w:color="auto" w:fill="auto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8B7414">
        <w:tc>
          <w:tcPr>
            <w:tcW w:w="2865" w:type="dxa"/>
            <w:gridSpan w:val="2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B0ABC" w:rsidRDefault="00C05133" w:rsidP="00C05133">
            <w:r>
              <w:t xml:space="preserve">IUB – </w:t>
            </w:r>
            <w:r w:rsidR="00C01F13">
              <w:t>10</w:t>
            </w:r>
            <w:r w:rsidR="001203C5">
              <w:t>.10.2018.</w:t>
            </w:r>
          </w:p>
          <w:p w:rsidR="00407E01" w:rsidRDefault="00407E01" w:rsidP="00C05133">
            <w:r w:rsidRPr="00056DB2">
              <w:t xml:space="preserve">ESOV – </w:t>
            </w:r>
            <w:r w:rsidR="00C01F13">
              <w:t>13</w:t>
            </w:r>
            <w:r>
              <w:t>.10.2018.</w:t>
            </w:r>
          </w:p>
          <w:p w:rsidR="00C05133" w:rsidRPr="00C05133" w:rsidRDefault="00C05133" w:rsidP="001026E6"/>
        </w:tc>
      </w:tr>
      <w:tr w:rsidR="00B24D14" w:rsidRPr="00946527" w:rsidTr="008B7414">
        <w:trPr>
          <w:trHeight w:val="770"/>
        </w:trPr>
        <w:tc>
          <w:tcPr>
            <w:tcW w:w="2865" w:type="dxa"/>
            <w:gridSpan w:val="2"/>
            <w:shd w:val="clear" w:color="auto" w:fill="auto"/>
          </w:tcPr>
          <w:p w:rsidR="00B24D14" w:rsidRPr="0055046B" w:rsidRDefault="00B24D14" w:rsidP="0055046B"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B24D14" w:rsidRPr="00204E34" w:rsidRDefault="00D7004F" w:rsidP="00894824">
            <w:pPr>
              <w:shd w:val="clear" w:color="auto" w:fill="FFFFFF" w:themeFill="background1"/>
              <w:spacing w:line="252" w:lineRule="auto"/>
              <w:jc w:val="both"/>
            </w:pPr>
            <w:r w:rsidRPr="00E52298">
              <w:t>Nacionālo bruņoto sp</w:t>
            </w:r>
            <w:r>
              <w:t xml:space="preserve">ēku </w:t>
            </w:r>
            <w:r w:rsidRPr="009D018A">
              <w:t>Nodrošinājuma pavēlniecība</w:t>
            </w:r>
            <w:r w:rsidR="00894824">
              <w:t>s 1.reģionālais nodrošinājuma centrs</w:t>
            </w:r>
            <w:r>
              <w:t xml:space="preserve"> </w:t>
            </w:r>
            <w:r w:rsidRPr="00E52298">
              <w:t xml:space="preserve">(turpmāk – Pasūtītājs), kas atrodas </w:t>
            </w:r>
            <w:r w:rsidR="00894824">
              <w:t>Roņu ielā 2, Liepājā, LV-3407</w:t>
            </w:r>
            <w:r w:rsidRPr="00FE0339">
              <w:t>.</w:t>
            </w:r>
          </w:p>
        </w:tc>
      </w:tr>
      <w:tr w:rsidR="00B24D14" w:rsidRPr="00946527" w:rsidTr="008B7414">
        <w:tc>
          <w:tcPr>
            <w:tcW w:w="2865" w:type="dxa"/>
            <w:gridSpan w:val="2"/>
            <w:shd w:val="clear" w:color="auto" w:fill="auto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8D4CD5">
        <w:tc>
          <w:tcPr>
            <w:tcW w:w="2156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3"/>
          </w:tcPr>
          <w:p w:rsidR="00EA0913" w:rsidRPr="00DE7C77" w:rsidRDefault="00EA0913" w:rsidP="001026E6">
            <w:pPr>
              <w:jc w:val="both"/>
            </w:pPr>
            <w:r w:rsidRPr="00DE7C77">
              <w:t xml:space="preserve">Komisijas, kas izveidota ar </w:t>
            </w:r>
            <w:r w:rsidR="00585983">
              <w:t>Centra</w:t>
            </w:r>
            <w:r w:rsidR="00DE7C77" w:rsidRPr="00DE7C77">
              <w:t xml:space="preserve"> 2018</w:t>
            </w:r>
            <w:r w:rsidRPr="00DE7C77">
              <w:t xml:space="preserve">. gada </w:t>
            </w:r>
            <w:r w:rsidR="0062362C">
              <w:t>10</w:t>
            </w:r>
            <w:r w:rsidRPr="00DE7C77">
              <w:t xml:space="preserve">. </w:t>
            </w:r>
            <w:r w:rsidR="00103BE0">
              <w:t>septembra</w:t>
            </w:r>
            <w:r w:rsidRPr="00DE7C77">
              <w:t xml:space="preserve"> rīkojumu Nr.</w:t>
            </w:r>
            <w:r w:rsidR="00FC261D">
              <w:t xml:space="preserve"> RPDJ/2018-</w:t>
            </w:r>
            <w:r w:rsidR="0062362C">
              <w:t>1208</w:t>
            </w:r>
            <w:r w:rsidRPr="00DE7C77">
              <w:t>, sastāvs:</w:t>
            </w:r>
          </w:p>
          <w:p w:rsidR="008D20DE" w:rsidRPr="007B7DE7" w:rsidRDefault="008D20DE" w:rsidP="00103BE0">
            <w:pPr>
              <w:numPr>
                <w:ilvl w:val="1"/>
                <w:numId w:val="36"/>
              </w:numPr>
              <w:ind w:left="0" w:firstLine="0"/>
              <w:contextualSpacing/>
              <w:jc w:val="both"/>
            </w:pPr>
            <w:r w:rsidRPr="007B7DE7">
              <w:t xml:space="preserve">Komisijas priekšsēdētāja – </w:t>
            </w:r>
            <w:r w:rsidR="0062362C">
              <w:t>Marina Imbrasa-Kuļiņiča</w:t>
            </w:r>
            <w:r w:rsidRPr="007B7DE7">
              <w:t xml:space="preserve">, Centra </w:t>
            </w:r>
            <w:r>
              <w:t>Materiāltehnisko līdzekļu</w:t>
            </w:r>
            <w:r w:rsidRPr="007B7DE7">
              <w:t xml:space="preserve"> departamenta </w:t>
            </w:r>
            <w:r>
              <w:t>Centralizēto iepirkumu vadības</w:t>
            </w:r>
            <w:r w:rsidRPr="007B7DE7">
              <w:t xml:space="preserve"> nodaļas pārvaldes vecākā referente;</w:t>
            </w:r>
          </w:p>
          <w:p w:rsidR="008D20DE" w:rsidRPr="007B0C59" w:rsidRDefault="008D20DE" w:rsidP="00103BE0">
            <w:pPr>
              <w:numPr>
                <w:ilvl w:val="1"/>
                <w:numId w:val="36"/>
              </w:numPr>
              <w:ind w:left="0" w:firstLine="0"/>
              <w:contextualSpacing/>
              <w:jc w:val="both"/>
            </w:pPr>
            <w:r w:rsidRPr="007B7DE7">
              <w:t>Komisijas priekšsēdētājas vietnie</w:t>
            </w:r>
            <w:r>
              <w:t>ce</w:t>
            </w:r>
            <w:r w:rsidRPr="007B7DE7">
              <w:t xml:space="preserve"> – </w:t>
            </w:r>
            <w:r w:rsidR="0062362C">
              <w:t>Rinalda Grīna</w:t>
            </w:r>
            <w:r w:rsidRPr="007B7DE7">
              <w:t xml:space="preserve">, Centra </w:t>
            </w:r>
            <w:r>
              <w:t>Materiāltehnisko līdzekļu</w:t>
            </w:r>
            <w:r w:rsidRPr="007B7DE7">
              <w:t xml:space="preserve"> </w:t>
            </w:r>
            <w:r w:rsidRPr="007B0C59">
              <w:t>departamenta Centralizēto iepirkumu vadības nodaļas pārvaldes vecākā referente;</w:t>
            </w:r>
          </w:p>
          <w:p w:rsidR="008D20DE" w:rsidRDefault="008D20DE" w:rsidP="00103BE0">
            <w:pPr>
              <w:numPr>
                <w:ilvl w:val="1"/>
                <w:numId w:val="36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63160">
              <w:rPr>
                <w:color w:val="000000" w:themeColor="text1"/>
              </w:rPr>
              <w:t xml:space="preserve">Komisijas </w:t>
            </w:r>
            <w:r>
              <w:rPr>
                <w:color w:val="000000" w:themeColor="text1"/>
              </w:rPr>
              <w:t>juriste</w:t>
            </w:r>
            <w:r w:rsidRPr="00863160">
              <w:rPr>
                <w:color w:val="000000" w:themeColor="text1"/>
              </w:rPr>
              <w:t xml:space="preserve"> – </w:t>
            </w:r>
            <w:r w:rsidR="0062362C">
              <w:rPr>
                <w:color w:val="000000" w:themeColor="text1"/>
              </w:rPr>
              <w:t>Ilva Prātiņa</w:t>
            </w:r>
            <w:r w:rsidRPr="00863160">
              <w:rPr>
                <w:color w:val="000000" w:themeColor="text1"/>
              </w:rPr>
              <w:t>, Centra Juridiskā un iepirkumu nodrošinājuma departamenta Centralizēto iepirkumu juridiskā nodrošinājuma nodaļas juriskonsulte;</w:t>
            </w:r>
          </w:p>
          <w:p w:rsidR="0062362C" w:rsidRPr="00863160" w:rsidRDefault="0062362C" w:rsidP="00103BE0">
            <w:pPr>
              <w:numPr>
                <w:ilvl w:val="1"/>
                <w:numId w:val="36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Komisijas locekle – Rita </w:t>
            </w:r>
            <w:r w:rsidR="00823D0E">
              <w:rPr>
                <w:color w:val="000000" w:themeColor="text1"/>
              </w:rPr>
              <w:t>Č</w:t>
            </w:r>
            <w:r>
              <w:rPr>
                <w:color w:val="000000" w:themeColor="text1"/>
              </w:rPr>
              <w:t xml:space="preserve">umakeviča, </w:t>
            </w:r>
            <w:r w:rsidR="00823D0E" w:rsidRPr="00863160">
              <w:rPr>
                <w:color w:val="000000" w:themeColor="text1"/>
              </w:rPr>
              <w:t xml:space="preserve">Centra Juridiskā un iepirkumu nodrošinājuma departamenta Centralizēto iepirkumu juridiskā nodrošinājuma nodaļas </w:t>
            </w:r>
            <w:r w:rsidR="00823D0E">
              <w:rPr>
                <w:color w:val="000000" w:themeColor="text1"/>
              </w:rPr>
              <w:t>vadītāja;</w:t>
            </w:r>
          </w:p>
          <w:p w:rsidR="008D20DE" w:rsidRPr="00823D0E" w:rsidRDefault="008D20DE" w:rsidP="00103BE0">
            <w:pPr>
              <w:numPr>
                <w:ilvl w:val="1"/>
                <w:numId w:val="36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863160">
              <w:rPr>
                <w:color w:val="000000" w:themeColor="text1"/>
              </w:rPr>
              <w:t>epirkuma atbildīgā amatpersona –</w:t>
            </w:r>
            <w:r>
              <w:rPr>
                <w:color w:val="000000" w:themeColor="text1"/>
              </w:rPr>
              <w:t xml:space="preserve"> </w:t>
            </w:r>
            <w:r w:rsidR="00823D0E">
              <w:t>bocmanis</w:t>
            </w:r>
            <w:r w:rsidRPr="002108F6">
              <w:t xml:space="preserve"> </w:t>
            </w:r>
            <w:r w:rsidR="00823D0E">
              <w:t xml:space="preserve">Oskars </w:t>
            </w:r>
            <w:proofErr w:type="spellStart"/>
            <w:r w:rsidR="00823D0E">
              <w:t>Terliņš</w:t>
            </w:r>
            <w:proofErr w:type="spellEnd"/>
            <w:r w:rsidRPr="002108F6">
              <w:t xml:space="preserve">, </w:t>
            </w:r>
            <w:r w:rsidR="00823D0E">
              <w:t>NBS Nodrošinājuma pavēlniecības 1.reģionālā nodrošinājuma centra Apgādes daļas Nodrošinājuma nodaļas galvenais speciālists;</w:t>
            </w:r>
          </w:p>
          <w:p w:rsidR="00823D0E" w:rsidRDefault="00084566" w:rsidP="00103BE0">
            <w:pPr>
              <w:numPr>
                <w:ilvl w:val="1"/>
                <w:numId w:val="36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>
              <w:t>Komisijas loceklis – virsleitnants Mareks Urtāns, Jūras spēku Mīnu kuģu eskadras mīnu meklētāja M-04 “IMANTA” elektromehāniskās komandas komandieris</w:t>
            </w:r>
          </w:p>
          <w:p w:rsidR="00EC6E36" w:rsidRDefault="00EC6E36" w:rsidP="00585983">
            <w:pPr>
              <w:contextualSpacing/>
              <w:jc w:val="both"/>
            </w:pPr>
          </w:p>
          <w:p w:rsidR="00F91301" w:rsidRDefault="00665E75" w:rsidP="00EC6E36">
            <w:pPr>
              <w:spacing w:before="120" w:after="120"/>
              <w:contextualSpacing/>
              <w:jc w:val="both"/>
            </w:pPr>
            <w:r w:rsidRPr="009E3F2C">
              <w:rPr>
                <w:szCs w:val="26"/>
              </w:rPr>
              <w:t xml:space="preserve">Komisijas sekretāres pienākumus </w:t>
            </w:r>
            <w:r w:rsidR="000B2556">
              <w:rPr>
                <w:szCs w:val="26"/>
              </w:rPr>
              <w:t xml:space="preserve">uzdots </w:t>
            </w:r>
            <w:r w:rsidRPr="009E3F2C">
              <w:rPr>
                <w:szCs w:val="26"/>
              </w:rPr>
              <w:t xml:space="preserve">pildīt </w:t>
            </w:r>
            <w:r>
              <w:rPr>
                <w:szCs w:val="26"/>
              </w:rPr>
              <w:t xml:space="preserve">Dacei </w:t>
            </w:r>
            <w:proofErr w:type="spellStart"/>
            <w:r>
              <w:rPr>
                <w:szCs w:val="26"/>
              </w:rPr>
              <w:t>Veitnerei</w:t>
            </w:r>
            <w:proofErr w:type="spellEnd"/>
            <w:r w:rsidRPr="009E3F2C">
              <w:rPr>
                <w:szCs w:val="26"/>
              </w:rPr>
              <w:t xml:space="preserve">, Centra </w:t>
            </w:r>
            <w:r>
              <w:rPr>
                <w:szCs w:val="26"/>
              </w:rPr>
              <w:t>Materiāltehnisko līdzekļu</w:t>
            </w:r>
            <w:r w:rsidRPr="009E3F2C">
              <w:rPr>
                <w:szCs w:val="26"/>
              </w:rPr>
              <w:t xml:space="preserve"> departamenta </w:t>
            </w:r>
            <w:r>
              <w:rPr>
                <w:szCs w:val="26"/>
              </w:rPr>
              <w:t xml:space="preserve">Centralizēto </w:t>
            </w:r>
            <w:r w:rsidRPr="009E3F2C">
              <w:rPr>
                <w:szCs w:val="26"/>
              </w:rPr>
              <w:t xml:space="preserve">iepirkumu </w:t>
            </w:r>
            <w:r>
              <w:rPr>
                <w:szCs w:val="26"/>
              </w:rPr>
              <w:t xml:space="preserve">vadības </w:t>
            </w:r>
            <w:r w:rsidRPr="009E3F2C">
              <w:rPr>
                <w:szCs w:val="26"/>
              </w:rPr>
              <w:t>nodaļas pārvaldes referentei</w:t>
            </w:r>
            <w:r w:rsidR="00585983">
              <w:t>.</w:t>
            </w:r>
          </w:p>
          <w:p w:rsidR="00EC6E36" w:rsidRPr="00E66610" w:rsidRDefault="00EC6E36" w:rsidP="00585983">
            <w:pPr>
              <w:contextualSpacing/>
              <w:jc w:val="both"/>
            </w:pPr>
          </w:p>
          <w:p w:rsidR="00616729" w:rsidRPr="003A0057" w:rsidRDefault="008818FB" w:rsidP="001C0C29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Pr="00DE7C77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C227D3">
              <w:rPr>
                <w:rFonts w:eastAsia="Calibri"/>
                <w:lang w:eastAsia="en-US"/>
              </w:rPr>
              <w:t>i</w:t>
            </w:r>
            <w:r w:rsidR="007A0C6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1C0C29">
              <w:rPr>
                <w:rFonts w:eastAsia="Calibri"/>
                <w:lang w:eastAsia="en-US"/>
              </w:rPr>
              <w:t>kptlt</w:t>
            </w:r>
            <w:proofErr w:type="spellEnd"/>
            <w:r w:rsidR="001C0C29">
              <w:rPr>
                <w:rFonts w:eastAsia="Calibri"/>
                <w:lang w:eastAsia="en-US"/>
              </w:rPr>
              <w:t xml:space="preserve">. Lauris </w:t>
            </w:r>
            <w:proofErr w:type="spellStart"/>
            <w:r w:rsidR="001C0C29">
              <w:rPr>
                <w:rFonts w:eastAsia="Calibri"/>
                <w:lang w:eastAsia="en-US"/>
              </w:rPr>
              <w:t>Arbidāns</w:t>
            </w:r>
            <w:proofErr w:type="spellEnd"/>
            <w:r w:rsidR="001C0C2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1C0C29">
              <w:rPr>
                <w:rFonts w:eastAsia="Calibri"/>
                <w:lang w:eastAsia="en-US"/>
              </w:rPr>
              <w:t>maj</w:t>
            </w:r>
            <w:proofErr w:type="spellEnd"/>
            <w:r w:rsidR="001C0C29">
              <w:rPr>
                <w:rFonts w:eastAsia="Calibri"/>
                <w:lang w:eastAsia="en-US"/>
              </w:rPr>
              <w:t>. Andris Ločmelis, OR-7 Māris Krasovskis, OR-6 Uģis Taube</w:t>
            </w:r>
            <w:r w:rsidR="00FB190E">
              <w:rPr>
                <w:rFonts w:eastAsia="Calibri"/>
                <w:lang w:eastAsia="en-US"/>
              </w:rPr>
              <w:t>.</w:t>
            </w:r>
          </w:p>
        </w:tc>
      </w:tr>
      <w:tr w:rsidR="00804519" w:rsidRPr="00804519" w:rsidTr="008D4CD5">
        <w:tc>
          <w:tcPr>
            <w:tcW w:w="2156" w:type="dxa"/>
          </w:tcPr>
          <w:p w:rsidR="00E675A7" w:rsidRPr="00804519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804519">
                <w:rPr>
                  <w:b/>
                  <w:i/>
                </w:rPr>
                <w:t>Līguma</w:t>
              </w:r>
            </w:smartTag>
            <w:r w:rsidRPr="00804519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513" w:type="dxa"/>
            <w:gridSpan w:val="3"/>
          </w:tcPr>
          <w:p w:rsidR="00F1531A" w:rsidRPr="00804519" w:rsidRDefault="0064732F" w:rsidP="00804519">
            <w:pPr>
              <w:tabs>
                <w:tab w:val="num" w:pos="1560"/>
              </w:tabs>
              <w:ind w:left="34"/>
              <w:jc w:val="both"/>
            </w:pPr>
            <w:r w:rsidRPr="00804519">
              <w:t xml:space="preserve">Iepirkuma priekšmets ir kuģu </w:t>
            </w:r>
            <w:proofErr w:type="spellStart"/>
            <w:r w:rsidRPr="00804519">
              <w:t>bezakcīzes</w:t>
            </w:r>
            <w:proofErr w:type="spellEnd"/>
            <w:r w:rsidRPr="00804519">
              <w:t xml:space="preserve"> dīzeļdegvielas iegāde</w:t>
            </w:r>
            <w:r w:rsidR="008D4CD5" w:rsidRPr="00804519">
              <w:t xml:space="preserve"> saskaņā ar tehnisko specifikāciju un ir sadalīts šādās </w:t>
            </w:r>
            <w:r w:rsidR="00BD2D71" w:rsidRPr="00804519">
              <w:t xml:space="preserve">iepirkuma priekšmeta </w:t>
            </w:r>
            <w:r w:rsidR="008D4CD5" w:rsidRPr="00804519">
              <w:t>daļās</w:t>
            </w:r>
            <w:r w:rsidR="00BD2D71" w:rsidRPr="00804519">
              <w:t>:</w:t>
            </w:r>
          </w:p>
          <w:p w:rsidR="00BD2D71" w:rsidRPr="00804519" w:rsidRDefault="00804519" w:rsidP="00804519">
            <w:pPr>
              <w:tabs>
                <w:tab w:val="num" w:pos="1560"/>
              </w:tabs>
              <w:ind w:left="34"/>
              <w:jc w:val="both"/>
            </w:pPr>
            <w:r w:rsidRPr="00804519">
              <w:lastRenderedPageBreak/>
              <w:t>1.daļa – kuģu dīzeļdegvielas iegāde Rīga;</w:t>
            </w:r>
          </w:p>
          <w:p w:rsidR="00804519" w:rsidRPr="00804519" w:rsidRDefault="00804519" w:rsidP="00804519">
            <w:pPr>
              <w:tabs>
                <w:tab w:val="num" w:pos="1560"/>
              </w:tabs>
              <w:ind w:left="34"/>
              <w:jc w:val="both"/>
            </w:pPr>
            <w:r w:rsidRPr="00804519">
              <w:t>2.daļa - kuģu dīzeļdegvielas iegāde Liepāja;</w:t>
            </w:r>
          </w:p>
          <w:p w:rsidR="00804519" w:rsidRPr="00804519" w:rsidRDefault="00804519" w:rsidP="00804519">
            <w:pPr>
              <w:tabs>
                <w:tab w:val="num" w:pos="1560"/>
              </w:tabs>
              <w:ind w:left="34"/>
              <w:jc w:val="both"/>
            </w:pPr>
            <w:r w:rsidRPr="00804519">
              <w:t>3.daļa - kuģu dīzeļdegvielas iegāde Ventspils.</w:t>
            </w:r>
          </w:p>
        </w:tc>
      </w:tr>
      <w:tr w:rsidR="00897A10" w:rsidRPr="00897A10" w:rsidTr="008D4CD5">
        <w:tc>
          <w:tcPr>
            <w:tcW w:w="2156" w:type="dxa"/>
          </w:tcPr>
          <w:p w:rsidR="00D54EEE" w:rsidRPr="00897A10" w:rsidRDefault="00EE690F" w:rsidP="00EB0ABC">
            <w:pPr>
              <w:rPr>
                <w:b/>
                <w:i/>
              </w:rPr>
            </w:pPr>
            <w:r w:rsidRPr="00897A10">
              <w:rPr>
                <w:b/>
                <w:i/>
              </w:rPr>
              <w:lastRenderedPageBreak/>
              <w:t>Piedāvājuma izvēle</w:t>
            </w:r>
            <w:r w:rsidR="00D54EEE" w:rsidRPr="00897A10">
              <w:rPr>
                <w:b/>
                <w:i/>
              </w:rPr>
              <w:t>s kritērijs:</w:t>
            </w:r>
          </w:p>
        </w:tc>
        <w:tc>
          <w:tcPr>
            <w:tcW w:w="7513" w:type="dxa"/>
            <w:gridSpan w:val="3"/>
          </w:tcPr>
          <w:p w:rsidR="0089719A" w:rsidRPr="00897A10" w:rsidRDefault="00897A10" w:rsidP="00287587">
            <w:pPr>
              <w:shd w:val="clear" w:color="auto" w:fill="FFFFFF" w:themeFill="background1"/>
              <w:spacing w:line="252" w:lineRule="auto"/>
              <w:jc w:val="both"/>
            </w:pPr>
            <w:r w:rsidRPr="00897A10">
              <w:t>Nolikuma prasībām un tehniskajai specifikācijai atbilstošs saimnieciski visizdevīgākais piedāvājums, ņemot vērā viszemākās kopējās pieskaitāmās izmaksas par 1 (vienu) tonnu kuģu dīzeļdegvielas EUR bez PVN katrā iepirkuma priekšmeta daļā atsevišķi.</w:t>
            </w:r>
          </w:p>
        </w:tc>
      </w:tr>
      <w:tr w:rsidR="00D54EEE" w:rsidRPr="00946527" w:rsidTr="008B7414">
        <w:trPr>
          <w:trHeight w:val="600"/>
        </w:trPr>
        <w:tc>
          <w:tcPr>
            <w:tcW w:w="2865" w:type="dxa"/>
            <w:gridSpan w:val="2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960008" w:rsidRPr="00946527" w:rsidRDefault="004B3948" w:rsidP="00AE5C72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r w:rsidR="00AE5C72">
              <w:rPr>
                <w:b/>
              </w:rPr>
              <w:t>09</w:t>
            </w:r>
            <w:r w:rsidR="00C227D3">
              <w:rPr>
                <w:b/>
              </w:rPr>
              <w:t xml:space="preserve">. </w:t>
            </w:r>
            <w:r w:rsidR="002706EA">
              <w:rPr>
                <w:b/>
              </w:rPr>
              <w:t>novembra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  <w:r w:rsidR="009D5815">
              <w:t>.</w:t>
            </w:r>
          </w:p>
        </w:tc>
      </w:tr>
      <w:tr w:rsidR="00960008" w:rsidRPr="00946527" w:rsidTr="008B7414">
        <w:trPr>
          <w:trHeight w:val="645"/>
        </w:trPr>
        <w:tc>
          <w:tcPr>
            <w:tcW w:w="2865" w:type="dxa"/>
            <w:gridSpan w:val="2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6804" w:type="dxa"/>
            <w:gridSpan w:val="2"/>
          </w:tcPr>
          <w:p w:rsidR="006C767B" w:rsidRPr="00BD2DA2" w:rsidRDefault="00AE5C72" w:rsidP="00E918D1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Pr="00171E94">
              <w:rPr>
                <w:b/>
              </w:rPr>
              <w:t xml:space="preserve">. gada </w:t>
            </w:r>
            <w:r>
              <w:rPr>
                <w:b/>
              </w:rPr>
              <w:t xml:space="preserve">09. </w:t>
            </w:r>
            <w:r w:rsidR="008B7414">
              <w:rPr>
                <w:b/>
              </w:rPr>
              <w:t>novembrī</w:t>
            </w:r>
            <w:r>
              <w:rPr>
                <w:b/>
              </w:rPr>
              <w:t xml:space="preserve"> </w:t>
            </w:r>
            <w:r w:rsidRPr="00171E94">
              <w:rPr>
                <w:b/>
              </w:rPr>
              <w:t>plkst.11:00</w:t>
            </w:r>
            <w:r w:rsidRPr="00171E94">
              <w:t xml:space="preserve">, </w:t>
            </w:r>
            <w:r>
              <w:t>EIS, Ernestīnes ielā 34, Rīgā</w:t>
            </w:r>
            <w:r w:rsidRPr="00171E94">
              <w:t>.</w:t>
            </w:r>
          </w:p>
        </w:tc>
      </w:tr>
      <w:tr w:rsidR="0057425E" w:rsidRPr="00946527" w:rsidTr="00936E3D">
        <w:trPr>
          <w:trHeight w:val="3459"/>
        </w:trPr>
        <w:tc>
          <w:tcPr>
            <w:tcW w:w="2865" w:type="dxa"/>
            <w:gridSpan w:val="2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6804" w:type="dxa"/>
            <w:gridSpan w:val="2"/>
          </w:tcPr>
          <w:p w:rsidR="00D73534" w:rsidRDefault="008B7414" w:rsidP="00936E3D">
            <w:pPr>
              <w:spacing w:before="120" w:after="120"/>
            </w:pPr>
            <w:r w:rsidRPr="00936E3D">
              <w:rPr>
                <w:b/>
              </w:rPr>
              <w:t>1.daļa</w:t>
            </w:r>
            <w:r>
              <w:t xml:space="preserve"> – kuģu dīzeļdegvielas iegāde Rīga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560"/>
              <w:gridCol w:w="2580"/>
            </w:tblGrid>
            <w:tr w:rsidR="008B7414" w:rsidRPr="00E26FBC" w:rsidTr="002E2239">
              <w:tc>
                <w:tcPr>
                  <w:tcW w:w="1853" w:type="pct"/>
                  <w:shd w:val="pct10" w:color="auto" w:fill="auto"/>
                </w:tcPr>
                <w:p w:rsidR="008B7414" w:rsidRPr="00FE6B7C" w:rsidRDefault="008B7414" w:rsidP="008B7414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186" w:type="pct"/>
                  <w:shd w:val="pct10" w:color="auto" w:fill="auto"/>
                </w:tcPr>
                <w:p w:rsidR="008B7414" w:rsidRPr="00FE6B7C" w:rsidRDefault="008B7414" w:rsidP="008B7414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1961" w:type="pct"/>
                  <w:shd w:val="pct10" w:color="auto" w:fill="auto"/>
                </w:tcPr>
                <w:p w:rsidR="008B7414" w:rsidRPr="00E26FBC" w:rsidRDefault="008B7414" w:rsidP="008B7414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Cena</w:t>
                  </w:r>
                </w:p>
              </w:tc>
            </w:tr>
            <w:tr w:rsidR="008B7414" w:rsidRPr="00FE6B7C" w:rsidTr="002E2239">
              <w:tc>
                <w:tcPr>
                  <w:tcW w:w="1853" w:type="pct"/>
                </w:tcPr>
                <w:p w:rsidR="008B7414" w:rsidRPr="00FE6B7C" w:rsidRDefault="008B7414" w:rsidP="008B7414">
                  <w:pPr>
                    <w:rPr>
                      <w:bCs/>
                    </w:rPr>
                  </w:pPr>
                  <w:r>
                    <w:t>“</w:t>
                  </w:r>
                  <w:proofErr w:type="spellStart"/>
                  <w:r>
                    <w:t>Baltimar</w:t>
                  </w:r>
                  <w:proofErr w:type="spellEnd"/>
                  <w:r>
                    <w:t xml:space="preserve"> VT” SIA</w:t>
                  </w:r>
                </w:p>
              </w:tc>
              <w:tc>
                <w:tcPr>
                  <w:tcW w:w="1186" w:type="pct"/>
                </w:tcPr>
                <w:p w:rsidR="008B7414" w:rsidRPr="00FE6B7C" w:rsidRDefault="008D2626" w:rsidP="008D2626">
                  <w:pPr>
                    <w:rPr>
                      <w:bCs/>
                    </w:rPr>
                  </w:pPr>
                  <w:r>
                    <w:t>08</w:t>
                  </w:r>
                  <w:r w:rsidR="008B7414" w:rsidRPr="00FE6B7C">
                    <w:t>.</w:t>
                  </w:r>
                  <w:r>
                    <w:t>11</w:t>
                  </w:r>
                  <w:r w:rsidR="008B7414" w:rsidRPr="00FE6B7C">
                    <w:t xml:space="preserve">.2018 plkst. </w:t>
                  </w:r>
                  <w:r>
                    <w:t>14</w:t>
                  </w:r>
                  <w:r w:rsidR="008B7414" w:rsidRPr="00FE6B7C">
                    <w:t>:3</w:t>
                  </w:r>
                  <w:r>
                    <w:t>3</w:t>
                  </w:r>
                </w:p>
              </w:tc>
              <w:tc>
                <w:tcPr>
                  <w:tcW w:w="1961" w:type="pct"/>
                </w:tcPr>
                <w:p w:rsidR="008B7414" w:rsidRPr="00FE6B7C" w:rsidRDefault="008B7414" w:rsidP="008B7414">
                  <w:r>
                    <w:t xml:space="preserve">EIRO </w:t>
                  </w:r>
                  <w:r w:rsidR="008D2626">
                    <w:t>215</w:t>
                  </w:r>
                </w:p>
                <w:p w:rsidR="008B7414" w:rsidRPr="00FE6B7C" w:rsidRDefault="008B7414" w:rsidP="008B7414">
                  <w:pPr>
                    <w:rPr>
                      <w:bCs/>
                    </w:rPr>
                  </w:pPr>
                </w:p>
              </w:tc>
            </w:tr>
            <w:tr w:rsidR="008B7414" w:rsidRPr="00FE6B7C" w:rsidTr="002E2239">
              <w:tc>
                <w:tcPr>
                  <w:tcW w:w="1853" w:type="pct"/>
                </w:tcPr>
                <w:p w:rsidR="008B7414" w:rsidRPr="00FE6B7C" w:rsidRDefault="008B7414" w:rsidP="008B7414">
                  <w:pPr>
                    <w:rPr>
                      <w:bCs/>
                    </w:rPr>
                  </w:pPr>
                  <w:r>
                    <w:t>“STRAUJUPĪTE” SIA</w:t>
                  </w:r>
                </w:p>
              </w:tc>
              <w:tc>
                <w:tcPr>
                  <w:tcW w:w="1186" w:type="pct"/>
                </w:tcPr>
                <w:p w:rsidR="008B7414" w:rsidRPr="00FE6B7C" w:rsidRDefault="008D2626" w:rsidP="008D2626">
                  <w:pPr>
                    <w:rPr>
                      <w:bCs/>
                    </w:rPr>
                  </w:pPr>
                  <w:r>
                    <w:t>08</w:t>
                  </w:r>
                  <w:r w:rsidR="008B7414" w:rsidRPr="00FE6B7C">
                    <w:t>.</w:t>
                  </w:r>
                  <w:r>
                    <w:t>11</w:t>
                  </w:r>
                  <w:r w:rsidR="008B7414" w:rsidRPr="00FE6B7C">
                    <w:t xml:space="preserve">.2018 plkst. </w:t>
                  </w:r>
                  <w:r>
                    <w:t>18</w:t>
                  </w:r>
                  <w:r w:rsidR="008B7414" w:rsidRPr="00FE6B7C">
                    <w:t>:</w:t>
                  </w:r>
                  <w:r>
                    <w:t>49</w:t>
                  </w:r>
                </w:p>
              </w:tc>
              <w:tc>
                <w:tcPr>
                  <w:tcW w:w="1961" w:type="pct"/>
                </w:tcPr>
                <w:p w:rsidR="008B7414" w:rsidRPr="00FE6B7C" w:rsidRDefault="008B7414" w:rsidP="008B7414">
                  <w:r>
                    <w:t xml:space="preserve">EIRO </w:t>
                  </w:r>
                  <w:r w:rsidR="002369F2">
                    <w:t>89</w:t>
                  </w:r>
                </w:p>
                <w:p w:rsidR="008B7414" w:rsidRPr="00FE6B7C" w:rsidRDefault="008B7414" w:rsidP="008B7414">
                  <w:pPr>
                    <w:rPr>
                      <w:bCs/>
                    </w:rPr>
                  </w:pPr>
                </w:p>
              </w:tc>
            </w:tr>
            <w:tr w:rsidR="008B7414" w:rsidRPr="00FE6B7C" w:rsidTr="002E2239">
              <w:tc>
                <w:tcPr>
                  <w:tcW w:w="1853" w:type="pct"/>
                </w:tcPr>
                <w:p w:rsidR="008B7414" w:rsidRPr="00FE6B7C" w:rsidRDefault="008B7414" w:rsidP="008B7414">
                  <w:pPr>
                    <w:rPr>
                      <w:bCs/>
                    </w:rPr>
                  </w:pPr>
                  <w:r>
                    <w:t>“SUMATA” SIA</w:t>
                  </w:r>
                </w:p>
              </w:tc>
              <w:tc>
                <w:tcPr>
                  <w:tcW w:w="1186" w:type="pct"/>
                </w:tcPr>
                <w:p w:rsidR="008B7414" w:rsidRPr="00FE6B7C" w:rsidRDefault="002369F2" w:rsidP="002369F2">
                  <w:pPr>
                    <w:rPr>
                      <w:bCs/>
                    </w:rPr>
                  </w:pPr>
                  <w:r>
                    <w:t>08</w:t>
                  </w:r>
                  <w:r w:rsidR="008B7414" w:rsidRPr="00FE6B7C">
                    <w:t>.</w:t>
                  </w:r>
                  <w:r>
                    <w:t>11</w:t>
                  </w:r>
                  <w:r w:rsidR="008B7414" w:rsidRPr="00FE6B7C">
                    <w:t xml:space="preserve">.2018 plkst. </w:t>
                  </w:r>
                  <w:r>
                    <w:t>10</w:t>
                  </w:r>
                  <w:r w:rsidR="008B7414" w:rsidRPr="00FE6B7C">
                    <w:t>:</w:t>
                  </w:r>
                  <w:r>
                    <w:t>42</w:t>
                  </w:r>
                </w:p>
              </w:tc>
              <w:tc>
                <w:tcPr>
                  <w:tcW w:w="1961" w:type="pct"/>
                </w:tcPr>
                <w:p w:rsidR="008B7414" w:rsidRPr="00FE6B7C" w:rsidRDefault="008B7414" w:rsidP="008B7414">
                  <w:r>
                    <w:t xml:space="preserve">EIRO </w:t>
                  </w:r>
                  <w:r w:rsidR="002369F2">
                    <w:t>135.8</w:t>
                  </w:r>
                </w:p>
                <w:p w:rsidR="008B7414" w:rsidRPr="00FE6B7C" w:rsidRDefault="008B7414" w:rsidP="008B7414">
                  <w:pPr>
                    <w:rPr>
                      <w:bCs/>
                    </w:rPr>
                  </w:pPr>
                </w:p>
              </w:tc>
            </w:tr>
          </w:tbl>
          <w:p w:rsidR="00936E3D" w:rsidRDefault="00936E3D" w:rsidP="00936E3D">
            <w:pPr>
              <w:spacing w:before="120" w:after="120"/>
            </w:pPr>
            <w:r>
              <w:rPr>
                <w:b/>
              </w:rPr>
              <w:t>2</w:t>
            </w:r>
            <w:r w:rsidRPr="00936E3D">
              <w:rPr>
                <w:b/>
              </w:rPr>
              <w:t>.daļa</w:t>
            </w:r>
            <w:r>
              <w:t xml:space="preserve"> – kuģu dīzeļdegvielas iegāde Liepāja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560"/>
              <w:gridCol w:w="2580"/>
            </w:tblGrid>
            <w:tr w:rsidR="00936E3D" w:rsidRPr="00E26FBC" w:rsidTr="00196CB5">
              <w:tc>
                <w:tcPr>
                  <w:tcW w:w="1853" w:type="pct"/>
                  <w:shd w:val="pct10" w:color="auto" w:fill="auto"/>
                </w:tcPr>
                <w:p w:rsidR="00936E3D" w:rsidRPr="00FE6B7C" w:rsidRDefault="00936E3D" w:rsidP="00936E3D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186" w:type="pct"/>
                  <w:shd w:val="pct10" w:color="auto" w:fill="auto"/>
                </w:tcPr>
                <w:p w:rsidR="00936E3D" w:rsidRPr="00FE6B7C" w:rsidRDefault="00936E3D" w:rsidP="00936E3D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1961" w:type="pct"/>
                  <w:shd w:val="pct10" w:color="auto" w:fill="auto"/>
                </w:tcPr>
                <w:p w:rsidR="00936E3D" w:rsidRPr="00E26FBC" w:rsidRDefault="00936E3D" w:rsidP="00936E3D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Cena</w:t>
                  </w:r>
                </w:p>
              </w:tc>
            </w:tr>
            <w:tr w:rsidR="00936E3D" w:rsidRPr="00FE6B7C" w:rsidTr="00196CB5">
              <w:tc>
                <w:tcPr>
                  <w:tcW w:w="1853" w:type="pct"/>
                </w:tcPr>
                <w:p w:rsidR="00936E3D" w:rsidRPr="00FE6B7C" w:rsidRDefault="00936E3D" w:rsidP="0002118D">
                  <w:pPr>
                    <w:rPr>
                      <w:bCs/>
                    </w:rPr>
                  </w:pPr>
                  <w:r>
                    <w:t>“</w:t>
                  </w:r>
                  <w:r w:rsidR="0002118D">
                    <w:t>EVIJA</w:t>
                  </w:r>
                  <w:r>
                    <w:t>”</w:t>
                  </w:r>
                  <w:r w:rsidR="0002118D">
                    <w:t xml:space="preserve"> </w:t>
                  </w:r>
                  <w:proofErr w:type="spellStart"/>
                  <w:r w:rsidR="0002118D">
                    <w:t>V.Biļuka</w:t>
                  </w:r>
                  <w:proofErr w:type="spellEnd"/>
                  <w:r w:rsidR="0002118D">
                    <w:t xml:space="preserve"> komercfirma Liepājas SEZ</w:t>
                  </w:r>
                  <w:r>
                    <w:t xml:space="preserve"> SIA</w:t>
                  </w:r>
                </w:p>
              </w:tc>
              <w:tc>
                <w:tcPr>
                  <w:tcW w:w="1186" w:type="pct"/>
                </w:tcPr>
                <w:p w:rsidR="00936E3D" w:rsidRPr="00FE6B7C" w:rsidRDefault="0002118D" w:rsidP="00936E3D">
                  <w:pPr>
                    <w:rPr>
                      <w:bCs/>
                    </w:rPr>
                  </w:pPr>
                  <w:r>
                    <w:t>06</w:t>
                  </w:r>
                  <w:r w:rsidR="00936E3D" w:rsidRPr="00FE6B7C">
                    <w:t>.</w:t>
                  </w:r>
                  <w:r w:rsidR="00936E3D">
                    <w:t>11</w:t>
                  </w:r>
                  <w:r w:rsidR="00936E3D" w:rsidRPr="00FE6B7C">
                    <w:t xml:space="preserve">.2018 plkst. </w:t>
                  </w:r>
                  <w:r w:rsidR="00936E3D">
                    <w:t>14</w:t>
                  </w:r>
                  <w:r w:rsidR="00936E3D" w:rsidRPr="00FE6B7C">
                    <w:t>:3</w:t>
                  </w:r>
                  <w:r>
                    <w:t>0</w:t>
                  </w:r>
                </w:p>
              </w:tc>
              <w:tc>
                <w:tcPr>
                  <w:tcW w:w="1961" w:type="pct"/>
                </w:tcPr>
                <w:p w:rsidR="00196CB5" w:rsidRDefault="00196CB5" w:rsidP="00196CB5">
                  <w:r>
                    <w:t>Labota aritmētiskā kļūda</w:t>
                  </w:r>
                </w:p>
                <w:p w:rsidR="00936E3D" w:rsidRPr="00FE6B7C" w:rsidRDefault="00936E3D" w:rsidP="00507529">
                  <w:pPr>
                    <w:rPr>
                      <w:bCs/>
                    </w:rPr>
                  </w:pPr>
                  <w:r>
                    <w:t xml:space="preserve">EIRO </w:t>
                  </w:r>
                  <w:r w:rsidR="00507529">
                    <w:t>156</w:t>
                  </w:r>
                </w:p>
              </w:tc>
            </w:tr>
            <w:tr w:rsidR="00936E3D" w:rsidRPr="00FE6B7C" w:rsidTr="00196CB5">
              <w:tc>
                <w:tcPr>
                  <w:tcW w:w="1853" w:type="pct"/>
                </w:tcPr>
                <w:p w:rsidR="00936E3D" w:rsidRPr="00FE6B7C" w:rsidRDefault="00936E3D" w:rsidP="00936E3D">
                  <w:pPr>
                    <w:rPr>
                      <w:bCs/>
                    </w:rPr>
                  </w:pPr>
                  <w:r>
                    <w:t>“STRAUJUPĪTE” SIA</w:t>
                  </w:r>
                </w:p>
              </w:tc>
              <w:tc>
                <w:tcPr>
                  <w:tcW w:w="1186" w:type="pct"/>
                </w:tcPr>
                <w:p w:rsidR="00936E3D" w:rsidRPr="00FE6B7C" w:rsidRDefault="00936E3D" w:rsidP="00936E3D">
                  <w:pPr>
                    <w:rPr>
                      <w:bCs/>
                    </w:rPr>
                  </w:pPr>
                  <w:r>
                    <w:t>08</w:t>
                  </w:r>
                  <w:r w:rsidRPr="00FE6B7C">
                    <w:t>.</w:t>
                  </w:r>
                  <w:r>
                    <w:t>11</w:t>
                  </w:r>
                  <w:r w:rsidRPr="00FE6B7C">
                    <w:t xml:space="preserve">.2018 plkst. </w:t>
                  </w:r>
                  <w:r>
                    <w:t>18</w:t>
                  </w:r>
                  <w:r w:rsidRPr="00FE6B7C">
                    <w:t>:</w:t>
                  </w:r>
                  <w:r>
                    <w:t>49</w:t>
                  </w:r>
                </w:p>
              </w:tc>
              <w:tc>
                <w:tcPr>
                  <w:tcW w:w="1961" w:type="pct"/>
                </w:tcPr>
                <w:p w:rsidR="00936E3D" w:rsidRPr="00FE6B7C" w:rsidRDefault="00936E3D" w:rsidP="00936E3D">
                  <w:r>
                    <w:t xml:space="preserve">EIRO </w:t>
                  </w:r>
                  <w:r w:rsidR="0002118D">
                    <w:t>158</w:t>
                  </w:r>
                </w:p>
                <w:p w:rsidR="00936E3D" w:rsidRPr="00FE6B7C" w:rsidRDefault="00936E3D" w:rsidP="00936E3D">
                  <w:pPr>
                    <w:rPr>
                      <w:bCs/>
                    </w:rPr>
                  </w:pPr>
                </w:p>
              </w:tc>
            </w:tr>
            <w:tr w:rsidR="00936E3D" w:rsidRPr="00FE6B7C" w:rsidTr="00196CB5">
              <w:tc>
                <w:tcPr>
                  <w:tcW w:w="1853" w:type="pct"/>
                </w:tcPr>
                <w:p w:rsidR="00936E3D" w:rsidRPr="00FE6B7C" w:rsidRDefault="00936E3D" w:rsidP="00936E3D">
                  <w:pPr>
                    <w:rPr>
                      <w:bCs/>
                    </w:rPr>
                  </w:pPr>
                  <w:r>
                    <w:t>“SUMATA” SIA</w:t>
                  </w:r>
                </w:p>
              </w:tc>
              <w:tc>
                <w:tcPr>
                  <w:tcW w:w="1186" w:type="pct"/>
                </w:tcPr>
                <w:p w:rsidR="00936E3D" w:rsidRPr="00FE6B7C" w:rsidRDefault="00936E3D" w:rsidP="00936E3D">
                  <w:pPr>
                    <w:rPr>
                      <w:bCs/>
                    </w:rPr>
                  </w:pPr>
                  <w:r>
                    <w:t>08</w:t>
                  </w:r>
                  <w:r w:rsidRPr="00FE6B7C">
                    <w:t>.</w:t>
                  </w:r>
                  <w:r>
                    <w:t>11</w:t>
                  </w:r>
                  <w:r w:rsidRPr="00FE6B7C">
                    <w:t xml:space="preserve">.2018 plkst. </w:t>
                  </w:r>
                  <w:r>
                    <w:t>10</w:t>
                  </w:r>
                  <w:r w:rsidRPr="00FE6B7C">
                    <w:t>:</w:t>
                  </w:r>
                  <w:r>
                    <w:t>42</w:t>
                  </w:r>
                </w:p>
              </w:tc>
              <w:tc>
                <w:tcPr>
                  <w:tcW w:w="1961" w:type="pct"/>
                </w:tcPr>
                <w:p w:rsidR="00936E3D" w:rsidRPr="00FE6B7C" w:rsidRDefault="00936E3D" w:rsidP="00936E3D">
                  <w:r>
                    <w:t xml:space="preserve">EIRO </w:t>
                  </w:r>
                  <w:r w:rsidR="0002118D">
                    <w:t>109.4</w:t>
                  </w:r>
                </w:p>
                <w:p w:rsidR="00936E3D" w:rsidRPr="00FE6B7C" w:rsidRDefault="00936E3D" w:rsidP="00936E3D">
                  <w:pPr>
                    <w:rPr>
                      <w:bCs/>
                    </w:rPr>
                  </w:pPr>
                </w:p>
              </w:tc>
            </w:tr>
          </w:tbl>
          <w:p w:rsidR="002E2239" w:rsidRDefault="002E2239" w:rsidP="002E2239">
            <w:pPr>
              <w:spacing w:before="120" w:after="120"/>
            </w:pPr>
            <w:r>
              <w:rPr>
                <w:b/>
              </w:rPr>
              <w:t>3</w:t>
            </w:r>
            <w:r w:rsidRPr="00936E3D">
              <w:rPr>
                <w:b/>
              </w:rPr>
              <w:t>.daļa</w:t>
            </w:r>
            <w:r>
              <w:t xml:space="preserve"> – kuģu dīzeļdegvielas iegāde Ventspils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560"/>
              <w:gridCol w:w="2580"/>
            </w:tblGrid>
            <w:tr w:rsidR="002E2239" w:rsidRPr="00E26FBC" w:rsidTr="008B2377">
              <w:tc>
                <w:tcPr>
                  <w:tcW w:w="1853" w:type="pct"/>
                  <w:shd w:val="pct10" w:color="auto" w:fill="auto"/>
                </w:tcPr>
                <w:p w:rsidR="002E2239" w:rsidRPr="00FE6B7C" w:rsidRDefault="002E2239" w:rsidP="002E2239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186" w:type="pct"/>
                  <w:shd w:val="pct10" w:color="auto" w:fill="auto"/>
                </w:tcPr>
                <w:p w:rsidR="002E2239" w:rsidRPr="00FE6B7C" w:rsidRDefault="002E2239" w:rsidP="002E2239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1961" w:type="pct"/>
                  <w:shd w:val="pct10" w:color="auto" w:fill="auto"/>
                </w:tcPr>
                <w:p w:rsidR="002E2239" w:rsidRPr="00E26FBC" w:rsidRDefault="002E2239" w:rsidP="002E2239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Cena</w:t>
                  </w:r>
                </w:p>
              </w:tc>
            </w:tr>
            <w:tr w:rsidR="002E2239" w:rsidRPr="00FE6B7C" w:rsidTr="008B2377">
              <w:tc>
                <w:tcPr>
                  <w:tcW w:w="1853" w:type="pct"/>
                </w:tcPr>
                <w:p w:rsidR="002E2239" w:rsidRPr="00FE6B7C" w:rsidRDefault="002E2239" w:rsidP="002E2239">
                  <w:pPr>
                    <w:rPr>
                      <w:bCs/>
                    </w:rPr>
                  </w:pPr>
                  <w:r>
                    <w:t>“</w:t>
                  </w:r>
                  <w:proofErr w:type="spellStart"/>
                  <w:r>
                    <w:t>Baltimar</w:t>
                  </w:r>
                  <w:proofErr w:type="spellEnd"/>
                  <w:r>
                    <w:t xml:space="preserve"> VT” SIA</w:t>
                  </w:r>
                </w:p>
              </w:tc>
              <w:tc>
                <w:tcPr>
                  <w:tcW w:w="1186" w:type="pct"/>
                </w:tcPr>
                <w:p w:rsidR="002E2239" w:rsidRPr="00FE6B7C" w:rsidRDefault="002E2239" w:rsidP="002E2239">
                  <w:pPr>
                    <w:rPr>
                      <w:bCs/>
                    </w:rPr>
                  </w:pPr>
                  <w:r>
                    <w:t>08</w:t>
                  </w:r>
                  <w:r w:rsidRPr="00FE6B7C">
                    <w:t>.</w:t>
                  </w:r>
                  <w:r>
                    <w:t>11</w:t>
                  </w:r>
                  <w:r w:rsidRPr="00FE6B7C">
                    <w:t xml:space="preserve">.2018 plkst. </w:t>
                  </w:r>
                  <w:r>
                    <w:t>14</w:t>
                  </w:r>
                  <w:r w:rsidRPr="00FE6B7C">
                    <w:t>:3</w:t>
                  </w:r>
                  <w:r>
                    <w:t>3</w:t>
                  </w:r>
                </w:p>
              </w:tc>
              <w:tc>
                <w:tcPr>
                  <w:tcW w:w="1961" w:type="pct"/>
                </w:tcPr>
                <w:p w:rsidR="002E2239" w:rsidRPr="00FE6B7C" w:rsidRDefault="002E2239" w:rsidP="002E2239">
                  <w:r>
                    <w:t>EIRO 185</w:t>
                  </w:r>
                </w:p>
                <w:p w:rsidR="002E2239" w:rsidRPr="00FE6B7C" w:rsidRDefault="002E2239" w:rsidP="002E2239">
                  <w:pPr>
                    <w:rPr>
                      <w:bCs/>
                    </w:rPr>
                  </w:pPr>
                </w:p>
              </w:tc>
            </w:tr>
            <w:tr w:rsidR="002E2239" w:rsidRPr="00FE6B7C" w:rsidTr="008B2377">
              <w:tc>
                <w:tcPr>
                  <w:tcW w:w="1853" w:type="pct"/>
                </w:tcPr>
                <w:p w:rsidR="002E2239" w:rsidRPr="00FE6B7C" w:rsidRDefault="002E2239" w:rsidP="002E2239">
                  <w:pPr>
                    <w:rPr>
                      <w:bCs/>
                    </w:rPr>
                  </w:pPr>
                  <w:r>
                    <w:t>“STRAUJUPĪTE” SIA</w:t>
                  </w:r>
                </w:p>
              </w:tc>
              <w:tc>
                <w:tcPr>
                  <w:tcW w:w="1186" w:type="pct"/>
                </w:tcPr>
                <w:p w:rsidR="002E2239" w:rsidRPr="00FE6B7C" w:rsidRDefault="002E2239" w:rsidP="002E2239">
                  <w:pPr>
                    <w:rPr>
                      <w:bCs/>
                    </w:rPr>
                  </w:pPr>
                  <w:r>
                    <w:t>08</w:t>
                  </w:r>
                  <w:r w:rsidRPr="00FE6B7C">
                    <w:t>.</w:t>
                  </w:r>
                  <w:r>
                    <w:t>11</w:t>
                  </w:r>
                  <w:r w:rsidRPr="00FE6B7C">
                    <w:t xml:space="preserve">.2018 plkst. </w:t>
                  </w:r>
                  <w:r>
                    <w:t>18</w:t>
                  </w:r>
                  <w:r w:rsidRPr="00FE6B7C">
                    <w:t>:</w:t>
                  </w:r>
                  <w:r>
                    <w:t>49</w:t>
                  </w:r>
                </w:p>
              </w:tc>
              <w:tc>
                <w:tcPr>
                  <w:tcW w:w="1961" w:type="pct"/>
                </w:tcPr>
                <w:p w:rsidR="002E2239" w:rsidRPr="00FE6B7C" w:rsidRDefault="002E2239" w:rsidP="002E2239">
                  <w:r>
                    <w:t>EIRO 158</w:t>
                  </w:r>
                </w:p>
                <w:p w:rsidR="002E2239" w:rsidRPr="00FE6B7C" w:rsidRDefault="002E2239" w:rsidP="002E2239">
                  <w:pPr>
                    <w:rPr>
                      <w:bCs/>
                    </w:rPr>
                  </w:pPr>
                </w:p>
              </w:tc>
            </w:tr>
            <w:tr w:rsidR="002E2239" w:rsidRPr="00FE6B7C" w:rsidTr="008B2377">
              <w:tc>
                <w:tcPr>
                  <w:tcW w:w="1853" w:type="pct"/>
                </w:tcPr>
                <w:p w:rsidR="002E2239" w:rsidRPr="00FE6B7C" w:rsidRDefault="002E2239" w:rsidP="002E2239">
                  <w:pPr>
                    <w:rPr>
                      <w:bCs/>
                    </w:rPr>
                  </w:pPr>
                  <w:r>
                    <w:t>“SUMATA” SIA</w:t>
                  </w:r>
                </w:p>
              </w:tc>
              <w:tc>
                <w:tcPr>
                  <w:tcW w:w="1186" w:type="pct"/>
                </w:tcPr>
                <w:p w:rsidR="002E2239" w:rsidRPr="00FE6B7C" w:rsidRDefault="002E2239" w:rsidP="002E2239">
                  <w:pPr>
                    <w:rPr>
                      <w:bCs/>
                    </w:rPr>
                  </w:pPr>
                  <w:r>
                    <w:t>08</w:t>
                  </w:r>
                  <w:r w:rsidRPr="00FE6B7C">
                    <w:t>.</w:t>
                  </w:r>
                  <w:r>
                    <w:t>11</w:t>
                  </w:r>
                  <w:r w:rsidRPr="00FE6B7C">
                    <w:t xml:space="preserve">.2018 plkst. </w:t>
                  </w:r>
                  <w:r>
                    <w:t>10</w:t>
                  </w:r>
                  <w:r w:rsidRPr="00FE6B7C">
                    <w:t>:</w:t>
                  </w:r>
                  <w:r>
                    <w:t>42</w:t>
                  </w:r>
                </w:p>
              </w:tc>
              <w:tc>
                <w:tcPr>
                  <w:tcW w:w="1961" w:type="pct"/>
                </w:tcPr>
                <w:p w:rsidR="002E2239" w:rsidRPr="00FE6B7C" w:rsidRDefault="002E2239" w:rsidP="002E2239">
                  <w:r>
                    <w:t>EIRO 119</w:t>
                  </w:r>
                </w:p>
                <w:p w:rsidR="002E2239" w:rsidRPr="00FE6B7C" w:rsidRDefault="002E2239" w:rsidP="002E2239">
                  <w:pPr>
                    <w:rPr>
                      <w:bCs/>
                    </w:rPr>
                  </w:pPr>
                </w:p>
              </w:tc>
            </w:tr>
          </w:tbl>
          <w:p w:rsidR="00936E3D" w:rsidRDefault="00936E3D" w:rsidP="00F60B7D"/>
          <w:p w:rsidR="00DC5FD1" w:rsidRPr="002B1590" w:rsidRDefault="00DC5FD1" w:rsidP="00F60B7D"/>
        </w:tc>
      </w:tr>
      <w:tr w:rsidR="00A1635F" w:rsidRPr="00946527" w:rsidTr="008B7414">
        <w:trPr>
          <w:trHeight w:val="354"/>
        </w:trPr>
        <w:tc>
          <w:tcPr>
            <w:tcW w:w="2865" w:type="dxa"/>
            <w:gridSpan w:val="2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63C16">
              <w:rPr>
                <w:b/>
                <w:i/>
              </w:rPr>
              <w:t>Ie</w:t>
            </w:r>
            <w:r w:rsidR="00803573" w:rsidRPr="00C63C16">
              <w:rPr>
                <w:b/>
                <w:i/>
              </w:rPr>
              <w:t>pirkuma procedūras uzvarētājs,</w:t>
            </w:r>
            <w:r w:rsidRPr="00C63C16">
              <w:rPr>
                <w:b/>
                <w:i/>
              </w:rPr>
              <w:t xml:space="preserve"> līgumcena</w:t>
            </w:r>
            <w:r w:rsidR="00803573" w:rsidRPr="00C63C16">
              <w:rPr>
                <w:b/>
                <w:i/>
              </w:rPr>
              <w:t xml:space="preserve">, piedāvājuma izvērtēšanas kopsavilkums un </w:t>
            </w:r>
            <w:r w:rsidR="00803573" w:rsidRPr="00C63C16">
              <w:rPr>
                <w:b/>
                <w:i/>
              </w:rPr>
              <w:lastRenderedPageBreak/>
              <w:t>piedāvājuma izvēles pamatojums</w:t>
            </w:r>
            <w:r w:rsidR="006A6808" w:rsidRPr="00C63C16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C5FD1" w:rsidRPr="00BB6D8C" w:rsidRDefault="00DC5FD1" w:rsidP="00DC5FD1">
            <w:pPr>
              <w:spacing w:before="120" w:after="120"/>
              <w:jc w:val="both"/>
            </w:pPr>
            <w:r w:rsidRPr="00BB6D8C">
              <w:lastRenderedPageBreak/>
              <w:t>Komisija vienbalsīgi nolēma:</w:t>
            </w:r>
          </w:p>
          <w:p w:rsidR="00DC5FD1" w:rsidRPr="00BB6D8C" w:rsidRDefault="00DC5FD1" w:rsidP="00DC5FD1">
            <w:pPr>
              <w:numPr>
                <w:ilvl w:val="0"/>
                <w:numId w:val="32"/>
              </w:numPr>
              <w:spacing w:after="120"/>
              <w:ind w:left="709" w:hanging="425"/>
              <w:jc w:val="both"/>
            </w:pPr>
            <w:r w:rsidRPr="00BB6D8C">
              <w:rPr>
                <w:spacing w:val="-1"/>
              </w:rPr>
              <w:t xml:space="preserve">Pamatojoties uz Publisko iepirkumu likuma </w:t>
            </w:r>
            <w:r w:rsidRPr="00BB6D8C">
              <w:t xml:space="preserve">51. panta pirmo daļu, Ministru kabineta 28.02.2017. noteikumu Nr.107 </w:t>
            </w:r>
            <w:r w:rsidRPr="00BB6D8C">
              <w:lastRenderedPageBreak/>
              <w:t>“Iepirkuma procedūru un metu konkursu norises kārtība” 18.punktu un atklāta konkursa nolikuma 50.1.punktu,</w:t>
            </w:r>
            <w:r w:rsidRPr="00BB6D8C">
              <w:rPr>
                <w:spacing w:val="-1"/>
              </w:rPr>
              <w:t xml:space="preserve"> vispārīgās vienošanās slēgšanas tiesības iepirkuma priekšmeta </w:t>
            </w:r>
            <w:r w:rsidRPr="00BB6D8C">
              <w:t>1.daļā</w:t>
            </w:r>
            <w:r w:rsidRPr="00BB6D8C">
              <w:rPr>
                <w:b/>
              </w:rPr>
              <w:t xml:space="preserve"> </w:t>
            </w:r>
            <w:r w:rsidRPr="00BB6D8C">
              <w:t>“Kuģu dīzeļdegvielas iegāde Rīga”</w:t>
            </w:r>
            <w:r w:rsidRPr="00BB6D8C">
              <w:rPr>
                <w:spacing w:val="-1"/>
              </w:rPr>
              <w:t xml:space="preserve"> par kuģu dīzeļdegvielas piegādi</w:t>
            </w:r>
            <w:r w:rsidRPr="00BB6D8C">
              <w:t xml:space="preserve"> Rīgā </w:t>
            </w:r>
            <w:r w:rsidRPr="00BB6D8C">
              <w:rPr>
                <w:spacing w:val="-1"/>
              </w:rPr>
              <w:t>piešķirt</w:t>
            </w:r>
            <w:r w:rsidRPr="00BB6D8C">
              <w:t xml:space="preserve"> SIA “STRAUJUPĪTE”, </w:t>
            </w:r>
            <w:proofErr w:type="spellStart"/>
            <w:r w:rsidRPr="00BB6D8C">
              <w:t>reģ</w:t>
            </w:r>
            <w:proofErr w:type="spellEnd"/>
            <w:r w:rsidRPr="00BB6D8C">
              <w:t>. Nr.40003595417, SIA “</w:t>
            </w:r>
            <w:proofErr w:type="spellStart"/>
            <w:r w:rsidRPr="00BB6D8C">
              <w:t>Baltimar</w:t>
            </w:r>
            <w:proofErr w:type="spellEnd"/>
            <w:r w:rsidRPr="00BB6D8C">
              <w:t xml:space="preserve"> VT”, </w:t>
            </w:r>
            <w:proofErr w:type="spellStart"/>
            <w:r w:rsidRPr="00BB6D8C">
              <w:t>reģ</w:t>
            </w:r>
            <w:proofErr w:type="spellEnd"/>
            <w:r w:rsidRPr="00BB6D8C">
              <w:t>. Nr.40103091281. Vispārīgās vienošanās slēgšanas tiesības piešķirtas, jo pretendenti iesniedza saimnieciski visizdevīgākos piedāvājumus.</w:t>
            </w:r>
          </w:p>
          <w:p w:rsidR="00DC5FD1" w:rsidRPr="00BB6D8C" w:rsidRDefault="00DC5FD1" w:rsidP="00DC5FD1">
            <w:pPr>
              <w:numPr>
                <w:ilvl w:val="0"/>
                <w:numId w:val="32"/>
              </w:numPr>
              <w:spacing w:after="120"/>
              <w:jc w:val="both"/>
            </w:pPr>
            <w:r w:rsidRPr="00BB6D8C">
              <w:t xml:space="preserve">Pamatojoties </w:t>
            </w:r>
            <w:r w:rsidRPr="00BB6D8C">
              <w:rPr>
                <w:spacing w:val="-1"/>
              </w:rPr>
              <w:t xml:space="preserve">uz Publisko iepirkumu likuma </w:t>
            </w:r>
            <w:r w:rsidRPr="00BB6D8C">
              <w:t>51. panta pirmo daļu, Ministru kabineta 28.02.2017. noteikumu Nr.107 “Iepirkuma procedūru un metu konkursu norises kārtība” 18.punktu un atklāta konkursa nolikuma 50.1.punktu,</w:t>
            </w:r>
            <w:r w:rsidRPr="00BB6D8C">
              <w:rPr>
                <w:spacing w:val="-1"/>
              </w:rPr>
              <w:t xml:space="preserve"> vispārīgās vienošanās slēgšanas tiesības iepirkuma priekšmeta </w:t>
            </w:r>
            <w:r w:rsidRPr="00BB6D8C">
              <w:t>2.daļā</w:t>
            </w:r>
            <w:r w:rsidRPr="00BB6D8C">
              <w:rPr>
                <w:b/>
              </w:rPr>
              <w:t xml:space="preserve"> </w:t>
            </w:r>
            <w:r w:rsidRPr="00BB6D8C">
              <w:t xml:space="preserve">“Kuģu dīzeļdegvielas iegāde Liepāja” </w:t>
            </w:r>
            <w:r w:rsidRPr="00BB6D8C">
              <w:rPr>
                <w:spacing w:val="-1"/>
              </w:rPr>
              <w:t>par kuģu dīzeļdegvielas piegādi Liepājā piešķirt</w:t>
            </w:r>
            <w:r w:rsidRPr="00BB6D8C">
              <w:t xml:space="preserve"> Liepājas SEZ SIA </w:t>
            </w:r>
            <w:proofErr w:type="spellStart"/>
            <w:r w:rsidRPr="00BB6D8C">
              <w:t>V.Biļuka</w:t>
            </w:r>
            <w:proofErr w:type="spellEnd"/>
            <w:r w:rsidRPr="00BB6D8C">
              <w:t xml:space="preserve"> komercfirma “EVIJA”, </w:t>
            </w:r>
            <w:proofErr w:type="spellStart"/>
            <w:r w:rsidRPr="00BB6D8C">
              <w:t>reģ</w:t>
            </w:r>
            <w:proofErr w:type="spellEnd"/>
            <w:r w:rsidRPr="00BB6D8C">
              <w:t xml:space="preserve">. Nr.42103006654, SIA “STRAUJUPĪTE”, </w:t>
            </w:r>
            <w:proofErr w:type="spellStart"/>
            <w:r w:rsidRPr="00BB6D8C">
              <w:t>reģ</w:t>
            </w:r>
            <w:proofErr w:type="spellEnd"/>
            <w:r w:rsidRPr="00BB6D8C">
              <w:t>. Nr.40003595417. Vispārīgās vienošanās slēgšanas tiesības piešķirtas, jo pretendenti iesniedza saimnieciski visizdevīgākos piedāvājumus.</w:t>
            </w:r>
          </w:p>
          <w:p w:rsidR="00042E6D" w:rsidRPr="00BB6D8C" w:rsidRDefault="00DC5FD1" w:rsidP="00C72159">
            <w:pPr>
              <w:numPr>
                <w:ilvl w:val="0"/>
                <w:numId w:val="32"/>
              </w:numPr>
              <w:spacing w:after="120"/>
              <w:jc w:val="both"/>
              <w:rPr>
                <w:b/>
              </w:rPr>
            </w:pPr>
            <w:r w:rsidRPr="00BB6D8C">
              <w:rPr>
                <w:spacing w:val="-1"/>
              </w:rPr>
              <w:t xml:space="preserve">Pamatojoties uz Publisko iepirkumu likuma </w:t>
            </w:r>
            <w:r w:rsidRPr="00BB6D8C">
              <w:t>51. panta pirmo daļu, Ministru kabineta 28.02.2017. noteikumu Nr.107 “Iepirkuma procedūru un metu konkursu norises kārtība” 18.punktu un atklāta konkursa nolikuma 50.1.punktu,</w:t>
            </w:r>
            <w:r w:rsidRPr="00BB6D8C">
              <w:rPr>
                <w:spacing w:val="-1"/>
              </w:rPr>
              <w:t xml:space="preserve"> vispārīgās vienošanās slēgšanas tiesības iepirkuma priekšmeta </w:t>
            </w:r>
            <w:r w:rsidRPr="00BB6D8C">
              <w:t>3.daļā</w:t>
            </w:r>
            <w:r w:rsidRPr="00BB6D8C">
              <w:rPr>
                <w:b/>
              </w:rPr>
              <w:t xml:space="preserve"> </w:t>
            </w:r>
            <w:r w:rsidRPr="00BB6D8C">
              <w:t>“Kuģu dīzeļdegvielas iegāde Ventspils”</w:t>
            </w:r>
            <w:r w:rsidRPr="00BB6D8C">
              <w:rPr>
                <w:spacing w:val="-1"/>
              </w:rPr>
              <w:t xml:space="preserve"> par kuģu dīzeļdegvielas piegādi Ventspilī</w:t>
            </w:r>
            <w:r w:rsidRPr="00BB6D8C">
              <w:t xml:space="preserve"> </w:t>
            </w:r>
            <w:r w:rsidRPr="00BB6D8C">
              <w:rPr>
                <w:spacing w:val="-1"/>
              </w:rPr>
              <w:t>piešķirt</w:t>
            </w:r>
            <w:r w:rsidRPr="00BB6D8C">
              <w:t xml:space="preserve"> SIA “STRAUJUPĪTE”, </w:t>
            </w:r>
            <w:proofErr w:type="spellStart"/>
            <w:r w:rsidRPr="00BB6D8C">
              <w:t>reģ</w:t>
            </w:r>
            <w:proofErr w:type="spellEnd"/>
            <w:r w:rsidRPr="00BB6D8C">
              <w:t>. Nr.40003595417, SIA “</w:t>
            </w:r>
            <w:proofErr w:type="spellStart"/>
            <w:r w:rsidRPr="00BB6D8C">
              <w:t>Baltimar</w:t>
            </w:r>
            <w:proofErr w:type="spellEnd"/>
            <w:r w:rsidRPr="00BB6D8C">
              <w:t xml:space="preserve"> VT”, </w:t>
            </w:r>
            <w:proofErr w:type="spellStart"/>
            <w:r w:rsidRPr="00BB6D8C">
              <w:t>reģ</w:t>
            </w:r>
            <w:proofErr w:type="spellEnd"/>
            <w:r w:rsidRPr="00BB6D8C">
              <w:t>. Nr.40103091281. Vispārīgās vienošanās slēgšanas tiesības piešķirtas, jo pretendenti iesniedza saimnieciski visizdevīgākos piedāvājumus.</w:t>
            </w:r>
          </w:p>
        </w:tc>
      </w:tr>
      <w:tr w:rsidR="006A6808" w:rsidRPr="00946527" w:rsidTr="008B7414">
        <w:trPr>
          <w:trHeight w:val="354"/>
        </w:trPr>
        <w:tc>
          <w:tcPr>
            <w:tcW w:w="2865" w:type="dxa"/>
            <w:gridSpan w:val="2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lastRenderedPageBreak/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6804" w:type="dxa"/>
            <w:gridSpan w:val="2"/>
            <w:vAlign w:val="center"/>
          </w:tcPr>
          <w:p w:rsidR="000967D3" w:rsidRPr="008F1171" w:rsidRDefault="00E34430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8B7414">
        <w:trPr>
          <w:trHeight w:val="354"/>
        </w:trPr>
        <w:tc>
          <w:tcPr>
            <w:tcW w:w="2865" w:type="dxa"/>
            <w:gridSpan w:val="2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2"/>
          </w:tcPr>
          <w:p w:rsidR="00C72159" w:rsidRPr="00DC5FD1" w:rsidRDefault="00C72159" w:rsidP="00C72159">
            <w:pPr>
              <w:spacing w:before="120" w:after="120"/>
              <w:ind w:left="360"/>
              <w:jc w:val="both"/>
            </w:pPr>
            <w:r w:rsidRPr="00DC5FD1">
              <w:t>Komisija vienbalsīgi nolēma:</w:t>
            </w:r>
          </w:p>
          <w:p w:rsidR="005D1054" w:rsidRPr="00871E4A" w:rsidRDefault="00C72159" w:rsidP="00C72159">
            <w:pPr>
              <w:spacing w:after="120"/>
              <w:ind w:left="360"/>
              <w:jc w:val="both"/>
            </w:pPr>
            <w:r w:rsidRPr="0055494C">
              <w:t>Izslēgt</w:t>
            </w:r>
            <w:r w:rsidRPr="0055494C">
              <w:rPr>
                <w:b/>
              </w:rPr>
              <w:t xml:space="preserve"> </w:t>
            </w:r>
            <w:r w:rsidRPr="0055494C">
              <w:t xml:space="preserve">pretendentu SIA „SUMATA”, </w:t>
            </w:r>
            <w:proofErr w:type="spellStart"/>
            <w:r w:rsidRPr="0055494C">
              <w:t>reģ</w:t>
            </w:r>
            <w:proofErr w:type="spellEnd"/>
            <w:r w:rsidRPr="0055494C">
              <w:t xml:space="preserve">. Nr. 41203006308, no turpmākas dalības atklātā konkursā un nepiešķirt vispārīgās vienošanās slēgšanas tiesības iepirkuma priekšmeta 1., 2., 3.daļā, pamatojoties uz </w:t>
            </w:r>
            <w:r w:rsidRPr="0055494C">
              <w:rPr>
                <w:rFonts w:eastAsia="Calibri"/>
                <w:lang w:eastAsia="en-US"/>
              </w:rPr>
              <w:t>Publisko iepirkumu likuma 42. panta pirmās daļas 2.punktu un atklāta konkursa nolikuma 40.2. punktu</w:t>
            </w:r>
            <w:r w:rsidRPr="0055494C">
              <w:t xml:space="preserve">, </w:t>
            </w:r>
            <w:r w:rsidRPr="0055494C">
              <w:rPr>
                <w:bCs/>
              </w:rPr>
              <w:t xml:space="preserve">jo </w:t>
            </w:r>
            <w:r w:rsidRPr="0055494C">
              <w:t xml:space="preserve">pretendentam piedāvājuma iesniegšanas termiņa pēdējā dienā (09.11.2018.) un dienā, kad pieņemts lēmums par iespējamu vispārīgās vienošanās slēgšanas tiesību piešķiršanu (11.12.2018.) bija nodokļu parāds, kas kopsummā pārsniedz 150 </w:t>
            </w:r>
            <w:proofErr w:type="spellStart"/>
            <w:r w:rsidRPr="0055494C">
              <w:t>euro</w:t>
            </w:r>
            <w:proofErr w:type="spellEnd"/>
            <w:r w:rsidRPr="0055494C">
              <w:t>.</w:t>
            </w:r>
          </w:p>
        </w:tc>
      </w:tr>
      <w:tr w:rsidR="006A6808" w:rsidRPr="00946527" w:rsidTr="009D1C89">
        <w:trPr>
          <w:trHeight w:val="354"/>
        </w:trPr>
        <w:tc>
          <w:tcPr>
            <w:tcW w:w="8251" w:type="dxa"/>
            <w:gridSpan w:val="3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52592E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1418" w:type="dxa"/>
            <w:vAlign w:val="center"/>
          </w:tcPr>
          <w:p w:rsidR="009D5815" w:rsidRPr="001026E6" w:rsidRDefault="00F007B2" w:rsidP="009B0761">
            <w:pPr>
              <w:spacing w:before="120"/>
              <w:contextualSpacing/>
              <w:jc w:val="both"/>
            </w:pPr>
            <w:r>
              <w:t>N</w:t>
            </w:r>
            <w:r w:rsidR="00BE648B">
              <w:t>av</w:t>
            </w:r>
          </w:p>
        </w:tc>
      </w:tr>
      <w:tr w:rsidR="00BF41D6" w:rsidRPr="00946527" w:rsidTr="009D1C89">
        <w:trPr>
          <w:trHeight w:val="354"/>
        </w:trPr>
        <w:tc>
          <w:tcPr>
            <w:tcW w:w="8251" w:type="dxa"/>
            <w:gridSpan w:val="3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1418" w:type="dxa"/>
            <w:vAlign w:val="center"/>
          </w:tcPr>
          <w:p w:rsidR="00BF41D6" w:rsidRPr="008F1171" w:rsidRDefault="00BF41D6" w:rsidP="00E34430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9D1C89">
        <w:trPr>
          <w:trHeight w:val="611"/>
        </w:trPr>
        <w:tc>
          <w:tcPr>
            <w:tcW w:w="8251" w:type="dxa"/>
            <w:gridSpan w:val="3"/>
            <w:shd w:val="clear" w:color="auto" w:fill="auto"/>
          </w:tcPr>
          <w:p w:rsidR="00BF41D6" w:rsidRPr="00946527" w:rsidRDefault="006A6808" w:rsidP="009D1C89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lastRenderedPageBreak/>
              <w:t>Lēmuma pamatojums, ja iepirkuma komisija pieņēmusi lēmumu pārtraukt vai izbeigt iepirkuma procedūru:</w:t>
            </w:r>
          </w:p>
        </w:tc>
        <w:tc>
          <w:tcPr>
            <w:tcW w:w="1418" w:type="dxa"/>
            <w:shd w:val="clear" w:color="auto" w:fill="auto"/>
          </w:tcPr>
          <w:p w:rsidR="00BF41D6" w:rsidRPr="00C65901" w:rsidRDefault="009D1C89" w:rsidP="009D1C89">
            <w:pPr>
              <w:jc w:val="both"/>
            </w:pPr>
            <w:r w:rsidRPr="008F1171">
              <w:t>Nav</w:t>
            </w:r>
          </w:p>
        </w:tc>
      </w:tr>
      <w:tr w:rsidR="008D1408" w:rsidRPr="00946527" w:rsidTr="009D1C89">
        <w:trPr>
          <w:trHeight w:val="354"/>
        </w:trPr>
        <w:tc>
          <w:tcPr>
            <w:tcW w:w="8251" w:type="dxa"/>
            <w:gridSpan w:val="3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1418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9D1C89">
        <w:trPr>
          <w:trHeight w:val="354"/>
        </w:trPr>
        <w:tc>
          <w:tcPr>
            <w:tcW w:w="8251" w:type="dxa"/>
            <w:gridSpan w:val="3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1418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CD09BE" w:rsidRDefault="00CD09BE" w:rsidP="00A1635F">
      <w:pPr>
        <w:jc w:val="both"/>
      </w:pPr>
    </w:p>
    <w:p w:rsidR="00E34430" w:rsidRDefault="00E34430" w:rsidP="00A1635F">
      <w:pPr>
        <w:jc w:val="both"/>
      </w:pPr>
    </w:p>
    <w:p w:rsidR="00E34430" w:rsidRDefault="00E34430" w:rsidP="00A1635F">
      <w:pPr>
        <w:jc w:val="both"/>
      </w:pPr>
      <w:bookmarkStart w:id="0" w:name="_GoBack"/>
      <w:bookmarkEnd w:id="0"/>
    </w:p>
    <w:sectPr w:rsidR="00E34430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02" w:rsidRDefault="00B32D02">
      <w:r>
        <w:separator/>
      </w:r>
    </w:p>
  </w:endnote>
  <w:endnote w:type="continuationSeparator" w:id="0">
    <w:p w:rsidR="00B32D02" w:rsidRDefault="00B3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C2">
      <w:rPr>
        <w:rStyle w:val="PageNumber"/>
        <w:noProof/>
      </w:rPr>
      <w:t>4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02" w:rsidRDefault="00B32D02">
      <w:r>
        <w:separator/>
      </w:r>
    </w:p>
  </w:footnote>
  <w:footnote w:type="continuationSeparator" w:id="0">
    <w:p w:rsidR="00B32D02" w:rsidRDefault="00B3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22934"/>
    <w:multiLevelType w:val="hybridMultilevel"/>
    <w:tmpl w:val="34F4BF3A"/>
    <w:lvl w:ilvl="0" w:tplc="DD6408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4" w15:restartNumberingAfterBreak="0">
    <w:nsid w:val="08D33847"/>
    <w:multiLevelType w:val="multilevel"/>
    <w:tmpl w:val="C33E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A144C80"/>
    <w:multiLevelType w:val="hybridMultilevel"/>
    <w:tmpl w:val="5AA03E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A0385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2D66FA1"/>
    <w:multiLevelType w:val="multilevel"/>
    <w:tmpl w:val="F3361110"/>
    <w:lvl w:ilvl="0">
      <w:start w:val="10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2" w15:restartNumberingAfterBreak="0">
    <w:nsid w:val="34915D18"/>
    <w:multiLevelType w:val="multilevel"/>
    <w:tmpl w:val="65BAEE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b w:val="0"/>
        <w:color w:val="auto"/>
      </w:rPr>
    </w:lvl>
  </w:abstractNum>
  <w:abstractNum w:abstractNumId="23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479D6"/>
    <w:multiLevelType w:val="hybridMultilevel"/>
    <w:tmpl w:val="C3006762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7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173AA"/>
    <w:multiLevelType w:val="hybridMultilevel"/>
    <w:tmpl w:val="38C696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756ED"/>
    <w:multiLevelType w:val="multilevel"/>
    <w:tmpl w:val="67D49F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65550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6F6C60"/>
    <w:multiLevelType w:val="hybridMultilevel"/>
    <w:tmpl w:val="DC2E5E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9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45" w15:restartNumberingAfterBreak="0">
    <w:nsid w:val="6FD34938"/>
    <w:multiLevelType w:val="multilevel"/>
    <w:tmpl w:val="638EB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03B5912"/>
    <w:multiLevelType w:val="multilevel"/>
    <w:tmpl w:val="E31AF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9"/>
  </w:num>
  <w:num w:numId="5">
    <w:abstractNumId w:val="26"/>
  </w:num>
  <w:num w:numId="6">
    <w:abstractNumId w:val="23"/>
  </w:num>
  <w:num w:numId="7">
    <w:abstractNumId w:val="47"/>
  </w:num>
  <w:num w:numId="8">
    <w:abstractNumId w:val="8"/>
  </w:num>
  <w:num w:numId="9">
    <w:abstractNumId w:val="3"/>
  </w:num>
  <w:num w:numId="10">
    <w:abstractNumId w:val="44"/>
  </w:num>
  <w:num w:numId="11">
    <w:abstractNumId w:val="7"/>
  </w:num>
  <w:num w:numId="12">
    <w:abstractNumId w:val="18"/>
  </w:num>
  <w:num w:numId="13">
    <w:abstractNumId w:val="29"/>
  </w:num>
  <w:num w:numId="14">
    <w:abstractNumId w:val="42"/>
  </w:num>
  <w:num w:numId="15">
    <w:abstractNumId w:val="9"/>
  </w:num>
  <w:num w:numId="16">
    <w:abstractNumId w:val="43"/>
  </w:num>
  <w:num w:numId="17">
    <w:abstractNumId w:val="38"/>
  </w:num>
  <w:num w:numId="18">
    <w:abstractNumId w:val="8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30"/>
  </w:num>
  <w:num w:numId="20">
    <w:abstractNumId w:val="5"/>
  </w:num>
  <w:num w:numId="21">
    <w:abstractNumId w:val="20"/>
  </w:num>
  <w:num w:numId="22">
    <w:abstractNumId w:val="36"/>
  </w:num>
  <w:num w:numId="23">
    <w:abstractNumId w:val="10"/>
  </w:num>
  <w:num w:numId="24">
    <w:abstractNumId w:val="25"/>
  </w:num>
  <w:num w:numId="25">
    <w:abstractNumId w:val="16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40"/>
  </w:num>
  <w:num w:numId="29">
    <w:abstractNumId w:val="28"/>
  </w:num>
  <w:num w:numId="30">
    <w:abstractNumId w:val="27"/>
  </w:num>
  <w:num w:numId="31">
    <w:abstractNumId w:val="15"/>
  </w:num>
  <w:num w:numId="32">
    <w:abstractNumId w:val="11"/>
  </w:num>
  <w:num w:numId="33">
    <w:abstractNumId w:val="12"/>
  </w:num>
  <w:num w:numId="34">
    <w:abstractNumId w:val="39"/>
  </w:num>
  <w:num w:numId="35">
    <w:abstractNumId w:val="41"/>
  </w:num>
  <w:num w:numId="36">
    <w:abstractNumId w:val="4"/>
  </w:num>
  <w:num w:numId="37">
    <w:abstractNumId w:val="48"/>
  </w:num>
  <w:num w:numId="38">
    <w:abstractNumId w:val="13"/>
  </w:num>
  <w:num w:numId="39">
    <w:abstractNumId w:val="21"/>
  </w:num>
  <w:num w:numId="40">
    <w:abstractNumId w:val="34"/>
  </w:num>
  <w:num w:numId="41">
    <w:abstractNumId w:val="22"/>
  </w:num>
  <w:num w:numId="42">
    <w:abstractNumId w:val="45"/>
  </w:num>
  <w:num w:numId="43">
    <w:abstractNumId w:val="6"/>
  </w:num>
  <w:num w:numId="44">
    <w:abstractNumId w:val="46"/>
  </w:num>
  <w:num w:numId="45">
    <w:abstractNumId w:val="31"/>
  </w:num>
  <w:num w:numId="46">
    <w:abstractNumId w:val="35"/>
  </w:num>
  <w:num w:numId="47">
    <w:abstractNumId w:val="1"/>
  </w:num>
  <w:num w:numId="48">
    <w:abstractNumId w:val="33"/>
  </w:num>
  <w:num w:numId="49">
    <w:abstractNumId w:val="17"/>
  </w:num>
  <w:num w:numId="5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118D"/>
    <w:rsid w:val="00023559"/>
    <w:rsid w:val="0003038E"/>
    <w:rsid w:val="00030E16"/>
    <w:rsid w:val="000362A7"/>
    <w:rsid w:val="00037059"/>
    <w:rsid w:val="000422A0"/>
    <w:rsid w:val="00042B75"/>
    <w:rsid w:val="00042E6D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83B06"/>
    <w:rsid w:val="00084566"/>
    <w:rsid w:val="000866A7"/>
    <w:rsid w:val="000902AC"/>
    <w:rsid w:val="00090D38"/>
    <w:rsid w:val="000912E1"/>
    <w:rsid w:val="0009195A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556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E72FB"/>
    <w:rsid w:val="000F3CFC"/>
    <w:rsid w:val="0010017D"/>
    <w:rsid w:val="00100817"/>
    <w:rsid w:val="00100C06"/>
    <w:rsid w:val="001026E6"/>
    <w:rsid w:val="00102DE8"/>
    <w:rsid w:val="00103BE0"/>
    <w:rsid w:val="00104A17"/>
    <w:rsid w:val="00104B65"/>
    <w:rsid w:val="00104DD6"/>
    <w:rsid w:val="0010642B"/>
    <w:rsid w:val="001105FB"/>
    <w:rsid w:val="00111531"/>
    <w:rsid w:val="00112A3F"/>
    <w:rsid w:val="001140A5"/>
    <w:rsid w:val="00115683"/>
    <w:rsid w:val="00115C0F"/>
    <w:rsid w:val="001173BD"/>
    <w:rsid w:val="00117A66"/>
    <w:rsid w:val="001203C5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1A7E"/>
    <w:rsid w:val="00133D50"/>
    <w:rsid w:val="001347ED"/>
    <w:rsid w:val="00134E85"/>
    <w:rsid w:val="00140397"/>
    <w:rsid w:val="00144A4D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0A07"/>
    <w:rsid w:val="00182379"/>
    <w:rsid w:val="00186F01"/>
    <w:rsid w:val="001917CE"/>
    <w:rsid w:val="00191C01"/>
    <w:rsid w:val="00194A0B"/>
    <w:rsid w:val="0019654D"/>
    <w:rsid w:val="001969C2"/>
    <w:rsid w:val="00196B9F"/>
    <w:rsid w:val="00196CB5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C29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369F2"/>
    <w:rsid w:val="00240872"/>
    <w:rsid w:val="00243701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06EA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87587"/>
    <w:rsid w:val="00290205"/>
    <w:rsid w:val="00291EE7"/>
    <w:rsid w:val="002955DC"/>
    <w:rsid w:val="00295845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9C4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4F2D"/>
    <w:rsid w:val="002D6A51"/>
    <w:rsid w:val="002D7A27"/>
    <w:rsid w:val="002E21CA"/>
    <w:rsid w:val="002E2239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3CF0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09F1"/>
    <w:rsid w:val="003A275F"/>
    <w:rsid w:val="003A29D7"/>
    <w:rsid w:val="003A2F6E"/>
    <w:rsid w:val="003A307A"/>
    <w:rsid w:val="003B259B"/>
    <w:rsid w:val="003B360D"/>
    <w:rsid w:val="003B3AF9"/>
    <w:rsid w:val="003B605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263B"/>
    <w:rsid w:val="003D4BC2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07E01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0750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97D41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949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529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592E"/>
    <w:rsid w:val="00526C2A"/>
    <w:rsid w:val="005331B9"/>
    <w:rsid w:val="005350E0"/>
    <w:rsid w:val="00540ED5"/>
    <w:rsid w:val="005423B6"/>
    <w:rsid w:val="005427B1"/>
    <w:rsid w:val="00543680"/>
    <w:rsid w:val="0054509B"/>
    <w:rsid w:val="005450BC"/>
    <w:rsid w:val="00550414"/>
    <w:rsid w:val="0055046B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5983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007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2362C"/>
    <w:rsid w:val="006320A9"/>
    <w:rsid w:val="006342CD"/>
    <w:rsid w:val="0063534B"/>
    <w:rsid w:val="00641342"/>
    <w:rsid w:val="00642E6D"/>
    <w:rsid w:val="006469E1"/>
    <w:rsid w:val="0064732F"/>
    <w:rsid w:val="00652098"/>
    <w:rsid w:val="00656C9B"/>
    <w:rsid w:val="00660540"/>
    <w:rsid w:val="00665E75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8D0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E2273"/>
    <w:rsid w:val="006E355E"/>
    <w:rsid w:val="006E40CD"/>
    <w:rsid w:val="006E61E8"/>
    <w:rsid w:val="006F0DE5"/>
    <w:rsid w:val="006F1A51"/>
    <w:rsid w:val="006F1C57"/>
    <w:rsid w:val="006F200A"/>
    <w:rsid w:val="006F34D8"/>
    <w:rsid w:val="006F41FE"/>
    <w:rsid w:val="006F4EB7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5BC"/>
    <w:rsid w:val="0073598E"/>
    <w:rsid w:val="00735AE0"/>
    <w:rsid w:val="00736DBE"/>
    <w:rsid w:val="00742DCA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3"/>
    <w:rsid w:val="007A0C6B"/>
    <w:rsid w:val="007A28D3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316C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4519"/>
    <w:rsid w:val="0080560D"/>
    <w:rsid w:val="00805D49"/>
    <w:rsid w:val="008067C6"/>
    <w:rsid w:val="008079B4"/>
    <w:rsid w:val="00807F5B"/>
    <w:rsid w:val="008102E4"/>
    <w:rsid w:val="0081294F"/>
    <w:rsid w:val="008165D6"/>
    <w:rsid w:val="00817F0F"/>
    <w:rsid w:val="00823402"/>
    <w:rsid w:val="00823D0E"/>
    <w:rsid w:val="00826F9D"/>
    <w:rsid w:val="00830466"/>
    <w:rsid w:val="00831D2A"/>
    <w:rsid w:val="00833698"/>
    <w:rsid w:val="00835395"/>
    <w:rsid w:val="00836060"/>
    <w:rsid w:val="008379E6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0D2"/>
    <w:rsid w:val="008708E5"/>
    <w:rsid w:val="00871BBE"/>
    <w:rsid w:val="00871E4A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4824"/>
    <w:rsid w:val="00896E1D"/>
    <w:rsid w:val="0089719A"/>
    <w:rsid w:val="00897A10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B7414"/>
    <w:rsid w:val="008C18B9"/>
    <w:rsid w:val="008C33C4"/>
    <w:rsid w:val="008C4B45"/>
    <w:rsid w:val="008C6907"/>
    <w:rsid w:val="008D1309"/>
    <w:rsid w:val="008D1408"/>
    <w:rsid w:val="008D1C24"/>
    <w:rsid w:val="008D20DE"/>
    <w:rsid w:val="008D24A3"/>
    <w:rsid w:val="008D2626"/>
    <w:rsid w:val="008D4B64"/>
    <w:rsid w:val="008D4CD5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26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16A2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36E3D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1F57"/>
    <w:rsid w:val="009A25BC"/>
    <w:rsid w:val="009A4983"/>
    <w:rsid w:val="009A5074"/>
    <w:rsid w:val="009A597F"/>
    <w:rsid w:val="009A5B3D"/>
    <w:rsid w:val="009B0761"/>
    <w:rsid w:val="009B152E"/>
    <w:rsid w:val="009B155C"/>
    <w:rsid w:val="009B4A07"/>
    <w:rsid w:val="009B5730"/>
    <w:rsid w:val="009B7925"/>
    <w:rsid w:val="009C039C"/>
    <w:rsid w:val="009C2E15"/>
    <w:rsid w:val="009C3605"/>
    <w:rsid w:val="009D1C89"/>
    <w:rsid w:val="009D3BA4"/>
    <w:rsid w:val="009D4CFA"/>
    <w:rsid w:val="009D5815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83E56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5C5F"/>
    <w:rsid w:val="00AC7850"/>
    <w:rsid w:val="00AD4BB7"/>
    <w:rsid w:val="00AD5B7A"/>
    <w:rsid w:val="00AD6EBB"/>
    <w:rsid w:val="00AD7C5C"/>
    <w:rsid w:val="00AD7CA5"/>
    <w:rsid w:val="00AE0C9A"/>
    <w:rsid w:val="00AE24AB"/>
    <w:rsid w:val="00AE5C72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558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2B03"/>
    <w:rsid w:val="00B24D14"/>
    <w:rsid w:val="00B2544E"/>
    <w:rsid w:val="00B25E43"/>
    <w:rsid w:val="00B322CD"/>
    <w:rsid w:val="00B32D02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847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B6D8C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2D71"/>
    <w:rsid w:val="00BD2DA2"/>
    <w:rsid w:val="00BD490D"/>
    <w:rsid w:val="00BD5309"/>
    <w:rsid w:val="00BE0ED0"/>
    <w:rsid w:val="00BE2A25"/>
    <w:rsid w:val="00BE3456"/>
    <w:rsid w:val="00BE36E5"/>
    <w:rsid w:val="00BE3B18"/>
    <w:rsid w:val="00BE4BC2"/>
    <w:rsid w:val="00BE648B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1F13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7D3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3C16"/>
    <w:rsid w:val="00C65901"/>
    <w:rsid w:val="00C700EB"/>
    <w:rsid w:val="00C71413"/>
    <w:rsid w:val="00C72159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0DEA"/>
    <w:rsid w:val="00CB30B1"/>
    <w:rsid w:val="00CB5E70"/>
    <w:rsid w:val="00CB6D59"/>
    <w:rsid w:val="00CB7AFD"/>
    <w:rsid w:val="00CC12DC"/>
    <w:rsid w:val="00CC1B33"/>
    <w:rsid w:val="00CC324B"/>
    <w:rsid w:val="00CC3744"/>
    <w:rsid w:val="00CC53E3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CF76AD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62F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14A7"/>
    <w:rsid w:val="00D6529E"/>
    <w:rsid w:val="00D67795"/>
    <w:rsid w:val="00D7004F"/>
    <w:rsid w:val="00D707BA"/>
    <w:rsid w:val="00D71288"/>
    <w:rsid w:val="00D71578"/>
    <w:rsid w:val="00D73534"/>
    <w:rsid w:val="00D73854"/>
    <w:rsid w:val="00D7385E"/>
    <w:rsid w:val="00D74AE0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2D85"/>
    <w:rsid w:val="00DC4D7B"/>
    <w:rsid w:val="00DC5FD1"/>
    <w:rsid w:val="00DC6F8E"/>
    <w:rsid w:val="00DD415D"/>
    <w:rsid w:val="00DD664B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143B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6610"/>
    <w:rsid w:val="00E675A7"/>
    <w:rsid w:val="00E67842"/>
    <w:rsid w:val="00E7193A"/>
    <w:rsid w:val="00E7339F"/>
    <w:rsid w:val="00E737B2"/>
    <w:rsid w:val="00E74B74"/>
    <w:rsid w:val="00E74FAE"/>
    <w:rsid w:val="00E838B9"/>
    <w:rsid w:val="00E87946"/>
    <w:rsid w:val="00E90AFB"/>
    <w:rsid w:val="00E918D1"/>
    <w:rsid w:val="00E92B58"/>
    <w:rsid w:val="00E93E80"/>
    <w:rsid w:val="00E943AC"/>
    <w:rsid w:val="00E951F7"/>
    <w:rsid w:val="00E97F92"/>
    <w:rsid w:val="00EA0296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C6E36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879"/>
    <w:rsid w:val="00EF7DE3"/>
    <w:rsid w:val="00F007B2"/>
    <w:rsid w:val="00F02439"/>
    <w:rsid w:val="00F05E46"/>
    <w:rsid w:val="00F0685E"/>
    <w:rsid w:val="00F06D70"/>
    <w:rsid w:val="00F0732F"/>
    <w:rsid w:val="00F07C9F"/>
    <w:rsid w:val="00F128E3"/>
    <w:rsid w:val="00F12AB4"/>
    <w:rsid w:val="00F146BB"/>
    <w:rsid w:val="00F1531A"/>
    <w:rsid w:val="00F179AD"/>
    <w:rsid w:val="00F17C35"/>
    <w:rsid w:val="00F22FA8"/>
    <w:rsid w:val="00F23B02"/>
    <w:rsid w:val="00F243AA"/>
    <w:rsid w:val="00F25513"/>
    <w:rsid w:val="00F260F1"/>
    <w:rsid w:val="00F26AE0"/>
    <w:rsid w:val="00F27049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0B7D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1301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90E"/>
    <w:rsid w:val="00FB1ED0"/>
    <w:rsid w:val="00FB60EA"/>
    <w:rsid w:val="00FC261D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287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qFormat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  <w:style w:type="character" w:customStyle="1" w:styleId="lbldescriptioncl">
    <w:name w:val="lbldescriptioncl"/>
    <w:basedOn w:val="DefaultParagraphFont"/>
    <w:rsid w:val="00D74AE0"/>
  </w:style>
  <w:style w:type="character" w:styleId="CommentReference">
    <w:name w:val="annotation reference"/>
    <w:basedOn w:val="DefaultParagraphFont"/>
    <w:semiHidden/>
    <w:unhideWhenUsed/>
    <w:rsid w:val="00144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4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4A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4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4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BC67-CF73-4091-940A-25842E19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6565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Dace Veitnere</cp:lastModifiedBy>
  <cp:revision>4</cp:revision>
  <cp:lastPrinted>2018-09-10T10:18:00Z</cp:lastPrinted>
  <dcterms:created xsi:type="dcterms:W3CDTF">2018-12-27T14:29:00Z</dcterms:created>
  <dcterms:modified xsi:type="dcterms:W3CDTF">2018-12-27T14:39:00Z</dcterms:modified>
</cp:coreProperties>
</file>