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4140"/>
      </w:tblGrid>
      <w:tr w:rsidR="0097567F" w:rsidRPr="009127D7" w:rsidTr="0097567F">
        <w:tc>
          <w:tcPr>
            <w:tcW w:w="5148" w:type="dxa"/>
            <w:tcBorders>
              <w:top w:val="nil"/>
              <w:left w:val="nil"/>
              <w:bottom w:val="nil"/>
              <w:right w:val="nil"/>
            </w:tcBorders>
          </w:tcPr>
          <w:p w:rsidR="0097567F" w:rsidRPr="009127D7" w:rsidRDefault="0097567F" w:rsidP="0097567F">
            <w:pPr>
              <w:tabs>
                <w:tab w:val="left" w:pos="2700"/>
              </w:tabs>
            </w:pPr>
            <w:r w:rsidRPr="009127D7">
              <w:tab/>
            </w:r>
          </w:p>
        </w:tc>
        <w:tc>
          <w:tcPr>
            <w:tcW w:w="4140" w:type="dxa"/>
            <w:tcBorders>
              <w:top w:val="nil"/>
              <w:left w:val="nil"/>
              <w:bottom w:val="nil"/>
              <w:right w:val="nil"/>
            </w:tcBorders>
          </w:tcPr>
          <w:p w:rsidR="0097567F" w:rsidRPr="009127D7" w:rsidRDefault="0097567F" w:rsidP="00B24FC9">
            <w:pPr>
              <w:jc w:val="right"/>
              <w:rPr>
                <w:b/>
              </w:rPr>
            </w:pPr>
          </w:p>
        </w:tc>
      </w:tr>
    </w:tbl>
    <w:p w:rsidR="0097567F" w:rsidRDefault="0097567F" w:rsidP="0097567F">
      <w:pPr>
        <w:pStyle w:val="Title"/>
        <w:tabs>
          <w:tab w:val="left" w:pos="9072"/>
        </w:tabs>
        <w:ind w:left="357" w:right="141"/>
        <w:rPr>
          <w:rFonts w:ascii="Times New Roman" w:hAnsi="Times New Roman"/>
          <w:b/>
          <w:sz w:val="24"/>
          <w:szCs w:val="24"/>
        </w:rPr>
      </w:pPr>
    </w:p>
    <w:p w:rsidR="0097567F" w:rsidRPr="009127D7" w:rsidRDefault="004E37B3" w:rsidP="0097567F">
      <w:pPr>
        <w:pStyle w:val="Title"/>
        <w:tabs>
          <w:tab w:val="left" w:pos="9072"/>
        </w:tabs>
        <w:ind w:left="357" w:right="141"/>
        <w:rPr>
          <w:rFonts w:ascii="Times New Roman" w:hAnsi="Times New Roman"/>
          <w:b/>
          <w:sz w:val="24"/>
          <w:szCs w:val="24"/>
        </w:rPr>
      </w:pPr>
      <w:r>
        <w:rPr>
          <w:rFonts w:ascii="Times New Roman" w:hAnsi="Times New Roman"/>
          <w:b/>
          <w:sz w:val="24"/>
          <w:szCs w:val="24"/>
        </w:rPr>
        <w:t>LĪGUMS</w:t>
      </w:r>
    </w:p>
    <w:p w:rsidR="00A75383" w:rsidRDefault="00D313D9" w:rsidP="00621A7A">
      <w:pPr>
        <w:pStyle w:val="Title"/>
        <w:tabs>
          <w:tab w:val="left" w:pos="9072"/>
        </w:tabs>
        <w:ind w:left="357" w:right="141"/>
        <w:rPr>
          <w:rFonts w:ascii="Times New Roman" w:hAnsi="Times New Roman"/>
          <w:b/>
          <w:i/>
          <w:spacing w:val="20"/>
          <w:sz w:val="24"/>
          <w:szCs w:val="24"/>
        </w:rPr>
      </w:pPr>
      <w:r>
        <w:rPr>
          <w:rFonts w:ascii="Times New Roman" w:hAnsi="Times New Roman"/>
          <w:b/>
          <w:i/>
          <w:spacing w:val="20"/>
          <w:sz w:val="24"/>
          <w:szCs w:val="24"/>
        </w:rPr>
        <w:t xml:space="preserve">Par </w:t>
      </w:r>
      <w:r w:rsidR="00A75383">
        <w:rPr>
          <w:rFonts w:ascii="Times New Roman" w:hAnsi="Times New Roman"/>
          <w:b/>
          <w:i/>
          <w:spacing w:val="20"/>
          <w:sz w:val="24"/>
          <w:szCs w:val="24"/>
        </w:rPr>
        <w:t xml:space="preserve">brīvdabas ekspozīcijas laukuma </w:t>
      </w:r>
    </w:p>
    <w:p w:rsidR="0097567F" w:rsidRPr="00621A7A" w:rsidRDefault="00A75383" w:rsidP="00621A7A">
      <w:pPr>
        <w:pStyle w:val="Title"/>
        <w:tabs>
          <w:tab w:val="left" w:pos="9072"/>
        </w:tabs>
        <w:ind w:left="357" w:right="141"/>
        <w:rPr>
          <w:rFonts w:ascii="Times New Roman" w:hAnsi="Times New Roman"/>
          <w:b/>
          <w:i/>
          <w:spacing w:val="20"/>
          <w:sz w:val="24"/>
          <w:szCs w:val="24"/>
        </w:rPr>
      </w:pPr>
      <w:r>
        <w:rPr>
          <w:rFonts w:ascii="Times New Roman" w:hAnsi="Times New Roman"/>
          <w:b/>
          <w:i/>
          <w:spacing w:val="20"/>
          <w:sz w:val="24"/>
          <w:szCs w:val="24"/>
        </w:rPr>
        <w:t>labiekārtošanas pakalpojumu</w:t>
      </w:r>
      <w:r w:rsidR="001D7E31">
        <w:rPr>
          <w:rFonts w:ascii="Times New Roman" w:hAnsi="Times New Roman"/>
          <w:b/>
          <w:i/>
          <w:spacing w:val="20"/>
          <w:sz w:val="24"/>
          <w:szCs w:val="24"/>
        </w:rPr>
        <w:t xml:space="preserve"> „NBS Aviācijas bāzē”</w:t>
      </w:r>
    </w:p>
    <w:p w:rsidR="00DB0B34" w:rsidRPr="009127D7" w:rsidRDefault="00DB0B34" w:rsidP="0097567F">
      <w:pPr>
        <w:pStyle w:val="Title"/>
        <w:tabs>
          <w:tab w:val="left" w:pos="9072"/>
        </w:tabs>
        <w:ind w:left="357" w:right="141"/>
        <w:rPr>
          <w:rFonts w:ascii="Times New Roman" w:hAnsi="Times New Roman"/>
          <w:b/>
          <w:spacing w:val="20"/>
          <w:sz w:val="24"/>
          <w:szCs w:val="24"/>
        </w:rPr>
      </w:pPr>
    </w:p>
    <w:tbl>
      <w:tblPr>
        <w:tblW w:w="8820" w:type="dxa"/>
        <w:tblInd w:w="108" w:type="dxa"/>
        <w:tblLayout w:type="fixed"/>
        <w:tblLook w:val="0000" w:firstRow="0" w:lastRow="0" w:firstColumn="0" w:lastColumn="0" w:noHBand="0" w:noVBand="0"/>
      </w:tblPr>
      <w:tblGrid>
        <w:gridCol w:w="4320"/>
        <w:gridCol w:w="4500"/>
      </w:tblGrid>
      <w:tr w:rsidR="0097567F" w:rsidRPr="009127D7" w:rsidTr="0097567F">
        <w:trPr>
          <w:trHeight w:val="80"/>
        </w:trPr>
        <w:tc>
          <w:tcPr>
            <w:tcW w:w="4320" w:type="dxa"/>
            <w:shd w:val="clear" w:color="auto" w:fill="auto"/>
          </w:tcPr>
          <w:p w:rsidR="0097567F" w:rsidRPr="009127D7" w:rsidRDefault="00DB0B34" w:rsidP="0097567F">
            <w:pPr>
              <w:tabs>
                <w:tab w:val="left" w:pos="9072"/>
              </w:tabs>
              <w:ind w:right="141"/>
            </w:pPr>
            <w:r>
              <w:t>Rembates pagasta Ķeguma novadā</w:t>
            </w:r>
          </w:p>
        </w:tc>
        <w:tc>
          <w:tcPr>
            <w:tcW w:w="4500" w:type="dxa"/>
            <w:shd w:val="clear" w:color="auto" w:fill="auto"/>
          </w:tcPr>
          <w:p w:rsidR="0097567F" w:rsidRPr="009127D7" w:rsidRDefault="00614C81" w:rsidP="00DF228D">
            <w:pPr>
              <w:tabs>
                <w:tab w:val="left" w:pos="9072"/>
              </w:tabs>
              <w:ind w:left="360" w:right="141"/>
              <w:jc w:val="right"/>
            </w:pPr>
            <w:r>
              <w:t xml:space="preserve">2018. gada </w:t>
            </w:r>
            <w:r w:rsidR="00DF228D">
              <w:t>16</w:t>
            </w:r>
            <w:r w:rsidR="00621A7A">
              <w:t>.</w:t>
            </w:r>
            <w:r w:rsidR="00DF228D">
              <w:t xml:space="preserve"> oktobrī</w:t>
            </w:r>
          </w:p>
        </w:tc>
      </w:tr>
      <w:tr w:rsidR="00DB0B34" w:rsidRPr="009127D7" w:rsidTr="0097567F">
        <w:trPr>
          <w:trHeight w:val="80"/>
        </w:trPr>
        <w:tc>
          <w:tcPr>
            <w:tcW w:w="4320" w:type="dxa"/>
            <w:shd w:val="clear" w:color="auto" w:fill="auto"/>
          </w:tcPr>
          <w:p w:rsidR="00DB0B34" w:rsidRPr="009127D7" w:rsidRDefault="00DB0B34" w:rsidP="0097567F">
            <w:pPr>
              <w:tabs>
                <w:tab w:val="left" w:pos="9072"/>
              </w:tabs>
              <w:ind w:right="141"/>
            </w:pPr>
          </w:p>
        </w:tc>
        <w:tc>
          <w:tcPr>
            <w:tcW w:w="4500" w:type="dxa"/>
            <w:shd w:val="clear" w:color="auto" w:fill="auto"/>
          </w:tcPr>
          <w:p w:rsidR="00DB0B34" w:rsidRDefault="00DB0B34" w:rsidP="0097567F">
            <w:pPr>
              <w:tabs>
                <w:tab w:val="left" w:pos="9072"/>
              </w:tabs>
              <w:ind w:left="360" w:right="141"/>
              <w:jc w:val="right"/>
            </w:pPr>
          </w:p>
          <w:p w:rsidR="00AC4319" w:rsidRPr="009127D7" w:rsidRDefault="00AC4319" w:rsidP="0097567F">
            <w:pPr>
              <w:tabs>
                <w:tab w:val="left" w:pos="9072"/>
              </w:tabs>
              <w:ind w:left="360" w:right="141"/>
              <w:jc w:val="right"/>
            </w:pPr>
          </w:p>
        </w:tc>
      </w:tr>
    </w:tbl>
    <w:p w:rsidR="00DB0B34" w:rsidRPr="0022642D" w:rsidRDefault="00DB0B34" w:rsidP="00DB0B34">
      <w:pPr>
        <w:widowControl w:val="0"/>
        <w:overflowPunct w:val="0"/>
        <w:autoSpaceDE w:val="0"/>
        <w:autoSpaceDN w:val="0"/>
        <w:adjustRightInd w:val="0"/>
        <w:ind w:firstLine="720"/>
        <w:jc w:val="both"/>
        <w:rPr>
          <w:kern w:val="28"/>
        </w:rPr>
      </w:pPr>
      <w:r w:rsidRPr="0022642D">
        <w:rPr>
          <w:b/>
          <w:kern w:val="28"/>
        </w:rPr>
        <w:t>Latvijas Republikas Aizsardzības ministrijas Nacionālo bruņoto spēku Nodrošinājuma pavēlniecības 2. reģionālais nodrošinājuma centrs</w:t>
      </w:r>
      <w:r w:rsidRPr="0022642D">
        <w:rPr>
          <w:kern w:val="28"/>
        </w:rPr>
        <w:t xml:space="preserve">, turpmāk - NP 2.RNC, vienotais reģistrācijas Nr. 90009227961, tā </w:t>
      </w:r>
      <w:r w:rsidRPr="0022642D">
        <w:rPr>
          <w:b/>
          <w:kern w:val="28"/>
        </w:rPr>
        <w:t xml:space="preserve">komandiera </w:t>
      </w:r>
      <w:r w:rsidR="002B5C86">
        <w:rPr>
          <w:b/>
          <w:kern w:val="28"/>
        </w:rPr>
        <w:t xml:space="preserve">pulkvežleitnanta Aivara </w:t>
      </w:r>
      <w:proofErr w:type="spellStart"/>
      <w:r w:rsidR="002B5C86">
        <w:rPr>
          <w:b/>
          <w:kern w:val="28"/>
        </w:rPr>
        <w:t>Valenika</w:t>
      </w:r>
      <w:proofErr w:type="spellEnd"/>
      <w:r w:rsidRPr="00D672EC">
        <w:rPr>
          <w:b/>
          <w:kern w:val="28"/>
        </w:rPr>
        <w:t xml:space="preserve"> </w:t>
      </w:r>
      <w:r w:rsidRPr="00D672EC">
        <w:rPr>
          <w:kern w:val="28"/>
        </w:rPr>
        <w:t>personā</w:t>
      </w:r>
      <w:r w:rsidRPr="0022642D">
        <w:rPr>
          <w:kern w:val="28"/>
        </w:rPr>
        <w:t>,</w:t>
      </w:r>
      <w:r w:rsidRPr="0022642D">
        <w:rPr>
          <w:color w:val="000000"/>
          <w:kern w:val="28"/>
          <w:lang w:val="pt-BR"/>
        </w:rPr>
        <w:t xml:space="preserve"> kurš darbojas</w:t>
      </w:r>
      <w:r w:rsidRPr="0022642D">
        <w:rPr>
          <w:b/>
          <w:color w:val="000000"/>
          <w:kern w:val="28"/>
          <w:lang w:val="pt-BR"/>
        </w:rPr>
        <w:t xml:space="preserve"> </w:t>
      </w:r>
      <w:r w:rsidRPr="0022642D">
        <w:rPr>
          <w:color w:val="000000"/>
          <w:kern w:val="28"/>
          <w:lang w:val="pt-BR"/>
        </w:rPr>
        <w:t>pamatojoties uz NP 2.RNC</w:t>
      </w:r>
      <w:r w:rsidRPr="0022642D">
        <w:rPr>
          <w:b/>
          <w:color w:val="000000"/>
          <w:kern w:val="28"/>
          <w:lang w:val="pt-BR"/>
        </w:rPr>
        <w:t xml:space="preserve"> </w:t>
      </w:r>
      <w:r w:rsidRPr="0022642D">
        <w:rPr>
          <w:color w:val="000000"/>
          <w:kern w:val="28"/>
          <w:lang w:val="pt-BR"/>
        </w:rPr>
        <w:t>Nolikumu,</w:t>
      </w:r>
      <w:r w:rsidRPr="0022642D">
        <w:rPr>
          <w:kern w:val="28"/>
        </w:rPr>
        <w:t xml:space="preserve"> </w:t>
      </w:r>
      <w:r w:rsidRPr="00621A7A">
        <w:rPr>
          <w:i/>
          <w:kern w:val="28"/>
        </w:rPr>
        <w:t>turpmāk</w:t>
      </w:r>
      <w:r w:rsidRPr="00621A7A">
        <w:rPr>
          <w:kern w:val="28"/>
        </w:rPr>
        <w:t xml:space="preserve"> </w:t>
      </w:r>
      <w:r w:rsidRPr="0022642D">
        <w:rPr>
          <w:kern w:val="28"/>
        </w:rPr>
        <w:t xml:space="preserve">šī </w:t>
      </w:r>
      <w:r>
        <w:rPr>
          <w:kern w:val="28"/>
        </w:rPr>
        <w:t>l</w:t>
      </w:r>
      <w:r w:rsidRPr="00DB0B34">
        <w:rPr>
          <w:kern w:val="28"/>
        </w:rPr>
        <w:t>īguma</w:t>
      </w:r>
      <w:r w:rsidRPr="0022642D">
        <w:rPr>
          <w:kern w:val="28"/>
        </w:rPr>
        <w:t xml:space="preserve"> tekstā saukts </w:t>
      </w:r>
      <w:r w:rsidRPr="00DB0B34">
        <w:rPr>
          <w:kern w:val="28"/>
        </w:rPr>
        <w:t>PASŪ</w:t>
      </w:r>
      <w:r w:rsidRPr="00DB0B34">
        <w:rPr>
          <w:kern w:val="28"/>
        </w:rPr>
        <w:softHyphen/>
        <w:t>TĪ</w:t>
      </w:r>
      <w:r w:rsidRPr="00DB0B34">
        <w:rPr>
          <w:kern w:val="28"/>
        </w:rPr>
        <w:softHyphen/>
        <w:t>TĀ</w:t>
      </w:r>
      <w:r w:rsidRPr="00DB0B34">
        <w:rPr>
          <w:kern w:val="28"/>
        </w:rPr>
        <w:softHyphen/>
        <w:t>JS</w:t>
      </w:r>
      <w:r w:rsidRPr="0022642D">
        <w:rPr>
          <w:kern w:val="28"/>
        </w:rPr>
        <w:t>, no vienas puses, un</w:t>
      </w:r>
    </w:p>
    <w:p w:rsidR="00DB0B34" w:rsidRDefault="00DB0B34" w:rsidP="00DB0B34">
      <w:pPr>
        <w:widowControl w:val="0"/>
        <w:overflowPunct w:val="0"/>
        <w:autoSpaceDE w:val="0"/>
        <w:autoSpaceDN w:val="0"/>
        <w:adjustRightInd w:val="0"/>
        <w:spacing w:after="120"/>
        <w:ind w:firstLine="720"/>
        <w:jc w:val="both"/>
        <w:rPr>
          <w:kern w:val="28"/>
        </w:rPr>
      </w:pPr>
      <w:r w:rsidRPr="0022642D">
        <w:rPr>
          <w:b/>
          <w:kern w:val="28"/>
        </w:rPr>
        <w:t>Sabiedrība ar ierobežotu atbildību „</w:t>
      </w:r>
      <w:r w:rsidR="00CB1DA5">
        <w:rPr>
          <w:b/>
          <w:kern w:val="28"/>
        </w:rPr>
        <w:t>ALEKS</w:t>
      </w:r>
      <w:r w:rsidR="002B5C86">
        <w:rPr>
          <w:b/>
          <w:kern w:val="28"/>
        </w:rPr>
        <w:t xml:space="preserve"> Plus”</w:t>
      </w:r>
      <w:r w:rsidRPr="0022642D">
        <w:rPr>
          <w:b/>
          <w:kern w:val="28"/>
        </w:rPr>
        <w:t>,</w:t>
      </w:r>
      <w:r w:rsidRPr="0022642D">
        <w:rPr>
          <w:kern w:val="28"/>
        </w:rPr>
        <w:t xml:space="preserve"> </w:t>
      </w:r>
      <w:r w:rsidR="004E37B3">
        <w:rPr>
          <w:kern w:val="28"/>
        </w:rPr>
        <w:t>kas reģistrēta Latvijas Republikas</w:t>
      </w:r>
      <w:r w:rsidR="00340C0D">
        <w:rPr>
          <w:kern w:val="28"/>
        </w:rPr>
        <w:t xml:space="preserve"> Uzņēmumu reģistra </w:t>
      </w:r>
      <w:r w:rsidR="004E37B3">
        <w:rPr>
          <w:kern w:val="28"/>
        </w:rPr>
        <w:t xml:space="preserve">Komercreģistrā </w:t>
      </w:r>
      <w:r w:rsidR="00D313D9">
        <w:rPr>
          <w:kern w:val="28"/>
        </w:rPr>
        <w:t>20</w:t>
      </w:r>
      <w:r w:rsidR="002B5C86">
        <w:rPr>
          <w:kern w:val="28"/>
        </w:rPr>
        <w:t>04</w:t>
      </w:r>
      <w:r w:rsidR="004E37B3" w:rsidRPr="007D57FE">
        <w:rPr>
          <w:kern w:val="28"/>
        </w:rPr>
        <w:t xml:space="preserve">. gada </w:t>
      </w:r>
      <w:r w:rsidR="00D313D9">
        <w:rPr>
          <w:kern w:val="28"/>
        </w:rPr>
        <w:t>3</w:t>
      </w:r>
      <w:r w:rsidR="004E37B3" w:rsidRPr="007D57FE">
        <w:rPr>
          <w:kern w:val="28"/>
        </w:rPr>
        <w:t xml:space="preserve">. </w:t>
      </w:r>
      <w:r w:rsidR="002B5C86">
        <w:rPr>
          <w:kern w:val="28"/>
        </w:rPr>
        <w:t>decembrī</w:t>
      </w:r>
      <w:r w:rsidR="004E37B3" w:rsidRPr="007D57FE">
        <w:rPr>
          <w:kern w:val="28"/>
        </w:rPr>
        <w:t xml:space="preserve"> ar vienoto</w:t>
      </w:r>
      <w:r w:rsidRPr="00621A7A">
        <w:rPr>
          <w:kern w:val="28"/>
        </w:rPr>
        <w:t xml:space="preserve"> reģistrācijas Nr. </w:t>
      </w:r>
      <w:r w:rsidR="002B5C86">
        <w:rPr>
          <w:kern w:val="28"/>
        </w:rPr>
        <w:t>40003581953</w:t>
      </w:r>
      <w:r w:rsidRPr="0022642D">
        <w:rPr>
          <w:kern w:val="28"/>
        </w:rPr>
        <w:t xml:space="preserve">, tās </w:t>
      </w:r>
      <w:r w:rsidR="00D458DC" w:rsidRPr="00D458DC">
        <w:rPr>
          <w:b/>
          <w:kern w:val="28"/>
        </w:rPr>
        <w:t>valdes</w:t>
      </w:r>
      <w:r w:rsidR="006E5451">
        <w:rPr>
          <w:b/>
          <w:kern w:val="28"/>
        </w:rPr>
        <w:t xml:space="preserve"> </w:t>
      </w:r>
      <w:r w:rsidR="002B5C86">
        <w:rPr>
          <w:b/>
          <w:kern w:val="28"/>
        </w:rPr>
        <w:t>locekļa Aleksandra Kozlovska</w:t>
      </w:r>
      <w:r w:rsidRPr="0022642D">
        <w:rPr>
          <w:b/>
          <w:kern w:val="28"/>
        </w:rPr>
        <w:t xml:space="preserve"> </w:t>
      </w:r>
      <w:r w:rsidRPr="0022642D">
        <w:rPr>
          <w:kern w:val="28"/>
        </w:rPr>
        <w:t xml:space="preserve">personā, kurš rīkojas saskaņā ar sabiedrības statūtiem, </w:t>
      </w:r>
      <w:r w:rsidRPr="00621A7A">
        <w:rPr>
          <w:i/>
          <w:kern w:val="28"/>
        </w:rPr>
        <w:t>turpmāk</w:t>
      </w:r>
      <w:r w:rsidRPr="00621A7A">
        <w:rPr>
          <w:kern w:val="28"/>
        </w:rPr>
        <w:t xml:space="preserve"> </w:t>
      </w:r>
      <w:r w:rsidRPr="0022642D">
        <w:rPr>
          <w:kern w:val="28"/>
        </w:rPr>
        <w:t xml:space="preserve">šī </w:t>
      </w:r>
      <w:r w:rsidRPr="00DB0B34">
        <w:rPr>
          <w:kern w:val="28"/>
        </w:rPr>
        <w:t xml:space="preserve">līguma </w:t>
      </w:r>
      <w:r w:rsidRPr="0022642D">
        <w:rPr>
          <w:kern w:val="28"/>
        </w:rPr>
        <w:t xml:space="preserve">tekstā saukts </w:t>
      </w:r>
      <w:r w:rsidR="00621A7A">
        <w:rPr>
          <w:iCs/>
          <w:caps/>
        </w:rPr>
        <w:t>IZPILDĪTĀJS</w:t>
      </w:r>
      <w:r w:rsidRPr="0022642D">
        <w:rPr>
          <w:kern w:val="28"/>
        </w:rPr>
        <w:t>, no otras puses,</w:t>
      </w:r>
    </w:p>
    <w:p w:rsidR="009B110A" w:rsidRDefault="009B110A" w:rsidP="009B110A">
      <w:pPr>
        <w:widowControl w:val="0"/>
        <w:spacing w:before="120"/>
        <w:jc w:val="both"/>
        <w:rPr>
          <w:szCs w:val="28"/>
        </w:rPr>
      </w:pPr>
      <w:r>
        <w:rPr>
          <w:szCs w:val="28"/>
        </w:rPr>
        <w:t>pamatojoties uz iepirkuma komisijas 28.09.2018. lēmumu (2. protokols) iepirkumā „Brīvdabas laukuma labiekārtošana „NBS Aviācijas bāzē””, ID Nr. NBS NP 2.RNC 2018/32 (turpmāk – Iepirkums),</w:t>
      </w:r>
    </w:p>
    <w:p w:rsidR="0097567F" w:rsidRDefault="0097567F" w:rsidP="009B110A">
      <w:pPr>
        <w:tabs>
          <w:tab w:val="left" w:pos="9072"/>
        </w:tabs>
        <w:ind w:right="141" w:firstLine="720"/>
        <w:jc w:val="both"/>
      </w:pPr>
      <w:r w:rsidRPr="009127D7">
        <w:t xml:space="preserve">abi kopā saukti </w:t>
      </w:r>
      <w:r w:rsidR="00621A7A">
        <w:t xml:space="preserve">- </w:t>
      </w:r>
      <w:r w:rsidRPr="009127D7">
        <w:t xml:space="preserve">Puses, bet katrs atsevišķi saukts </w:t>
      </w:r>
      <w:r w:rsidR="00621A7A">
        <w:t xml:space="preserve">- </w:t>
      </w:r>
      <w:r w:rsidRPr="009127D7">
        <w:t>Puse,</w:t>
      </w:r>
      <w:r w:rsidR="00DB0B34">
        <w:t xml:space="preserve"> noslēdz šādu</w:t>
      </w:r>
      <w:r w:rsidRPr="009127D7">
        <w:t xml:space="preserve"> </w:t>
      </w:r>
      <w:smartTag w:uri="schemas-tilde-lv/tildestengine" w:element="veidnes">
        <w:smartTagPr>
          <w:attr w:name="text" w:val="līgumu"/>
          <w:attr w:name="id" w:val="-1"/>
          <w:attr w:name="baseform" w:val="līgum|s"/>
        </w:smartTagPr>
        <w:r w:rsidRPr="009127D7">
          <w:t>līgumu</w:t>
        </w:r>
      </w:smartTag>
      <w:r w:rsidRPr="009127D7">
        <w:t>,</w:t>
      </w:r>
      <w:r w:rsidRPr="00CF609C">
        <w:rPr>
          <w:i/>
        </w:rPr>
        <w:t xml:space="preserve"> </w:t>
      </w:r>
      <w:r w:rsidRPr="000F5666">
        <w:rPr>
          <w:i/>
        </w:rPr>
        <w:t>turpmāk</w:t>
      </w:r>
      <w:r w:rsidRPr="009127D7">
        <w:t xml:space="preserve"> – </w:t>
      </w:r>
      <w:smartTag w:uri="schemas-tilde-lv/tildestengine" w:element="veidnes">
        <w:smartTagPr>
          <w:attr w:name="text" w:val="Līgums"/>
          <w:attr w:name="id" w:val="-1"/>
          <w:attr w:name="baseform" w:val="līgum|s"/>
        </w:smartTagPr>
        <w:r w:rsidRPr="009127D7">
          <w:t>Līgums</w:t>
        </w:r>
      </w:smartTag>
      <w:r w:rsidRPr="009127D7">
        <w:t>:</w:t>
      </w:r>
    </w:p>
    <w:p w:rsidR="00AC4319" w:rsidRPr="009127D7" w:rsidRDefault="00AC4319" w:rsidP="00C633CE">
      <w:pPr>
        <w:tabs>
          <w:tab w:val="left" w:pos="9072"/>
        </w:tabs>
        <w:spacing w:before="120"/>
        <w:ind w:right="142" w:firstLine="720"/>
        <w:jc w:val="both"/>
      </w:pP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0"/>
        <w:gridCol w:w="2196"/>
        <w:gridCol w:w="4495"/>
      </w:tblGrid>
      <w:tr w:rsidR="0097567F" w:rsidRPr="00A66E75" w:rsidTr="0097567F">
        <w:trPr>
          <w:trHeight w:val="61"/>
        </w:trPr>
        <w:tc>
          <w:tcPr>
            <w:tcW w:w="2590" w:type="dxa"/>
          </w:tcPr>
          <w:p w:rsidR="0097567F" w:rsidRPr="00A66E75" w:rsidRDefault="0097567F" w:rsidP="005E7514">
            <w:pPr>
              <w:pStyle w:val="BodyText"/>
              <w:numPr>
                <w:ilvl w:val="0"/>
                <w:numId w:val="1"/>
              </w:numPr>
              <w:tabs>
                <w:tab w:val="left" w:pos="9072"/>
              </w:tabs>
              <w:spacing w:after="0"/>
              <w:ind w:left="252" w:right="141" w:hanging="252"/>
              <w:rPr>
                <w:b/>
                <w:sz w:val="24"/>
                <w:szCs w:val="24"/>
                <w:lang w:val="lv-LV"/>
              </w:rPr>
            </w:pPr>
            <w:smartTag w:uri="schemas-tilde-lv/tildestengine" w:element="veidnes">
              <w:smartTagPr>
                <w:attr w:name="baseform" w:val="līgum|s"/>
                <w:attr w:name="id" w:val="-1"/>
                <w:attr w:name="text" w:val="līguma"/>
              </w:smartTagPr>
              <w:r w:rsidRPr="00A66E75">
                <w:rPr>
                  <w:b/>
                  <w:sz w:val="24"/>
                  <w:szCs w:val="24"/>
                  <w:lang w:val="lv-LV"/>
                </w:rPr>
                <w:t>Līguma</w:t>
              </w:r>
            </w:smartTag>
            <w:r w:rsidRPr="00A66E75">
              <w:rPr>
                <w:b/>
                <w:sz w:val="24"/>
                <w:szCs w:val="24"/>
                <w:lang w:val="lv-LV"/>
              </w:rPr>
              <w:t xml:space="preserve"> priekšmets </w:t>
            </w:r>
          </w:p>
        </w:tc>
        <w:tc>
          <w:tcPr>
            <w:tcW w:w="6691" w:type="dxa"/>
            <w:gridSpan w:val="2"/>
          </w:tcPr>
          <w:p w:rsidR="00DB0B34" w:rsidRPr="00A66E75" w:rsidRDefault="0097567F" w:rsidP="00FF234A">
            <w:pPr>
              <w:pStyle w:val="BodyText"/>
              <w:numPr>
                <w:ilvl w:val="1"/>
                <w:numId w:val="1"/>
              </w:numPr>
              <w:tabs>
                <w:tab w:val="clear" w:pos="432"/>
                <w:tab w:val="left" w:pos="9072"/>
              </w:tabs>
              <w:spacing w:after="0"/>
              <w:ind w:left="601" w:right="141" w:hanging="567"/>
              <w:jc w:val="both"/>
              <w:rPr>
                <w:sz w:val="24"/>
                <w:szCs w:val="24"/>
                <w:lang w:val="lv-LV"/>
              </w:rPr>
            </w:pPr>
            <w:r w:rsidRPr="00A66E75">
              <w:rPr>
                <w:sz w:val="24"/>
                <w:szCs w:val="24"/>
                <w:lang w:val="lv-LV"/>
              </w:rPr>
              <w:t xml:space="preserve">PASŪTĪTĀJS uzdod un apmaksā, bet </w:t>
            </w:r>
            <w:r w:rsidR="00621A7A" w:rsidRPr="00A66E75">
              <w:rPr>
                <w:sz w:val="24"/>
                <w:szCs w:val="24"/>
                <w:lang w:val="lv-LV"/>
              </w:rPr>
              <w:t>IZPILDĪTĀJS</w:t>
            </w:r>
            <w:r w:rsidR="00FF234A" w:rsidRPr="00A66E75">
              <w:rPr>
                <w:sz w:val="24"/>
                <w:szCs w:val="24"/>
                <w:lang w:val="lv-LV"/>
              </w:rPr>
              <w:t xml:space="preserve"> </w:t>
            </w:r>
            <w:r w:rsidRPr="00A66E75">
              <w:rPr>
                <w:sz w:val="24"/>
                <w:szCs w:val="24"/>
                <w:lang w:val="lv-LV"/>
              </w:rPr>
              <w:t>ar saviem resursiem veic</w:t>
            </w:r>
            <w:r w:rsidR="00D479DF" w:rsidRPr="00A66E75">
              <w:rPr>
                <w:sz w:val="24"/>
                <w:szCs w:val="24"/>
                <w:lang w:val="lv-LV"/>
              </w:rPr>
              <w:t xml:space="preserve"> </w:t>
            </w:r>
            <w:r w:rsidR="001D7E31">
              <w:rPr>
                <w:sz w:val="24"/>
                <w:szCs w:val="24"/>
                <w:lang w:val="lv-LV"/>
              </w:rPr>
              <w:t>PASŪTĪTĀJA</w:t>
            </w:r>
            <w:r w:rsidR="00621A7A" w:rsidRPr="00A66E75">
              <w:rPr>
                <w:sz w:val="24"/>
                <w:szCs w:val="24"/>
                <w:lang w:val="lv-LV"/>
              </w:rPr>
              <w:t xml:space="preserve"> </w:t>
            </w:r>
            <w:r w:rsidR="001D7E31">
              <w:rPr>
                <w:sz w:val="24"/>
                <w:szCs w:val="24"/>
                <w:lang w:val="lv-LV"/>
              </w:rPr>
              <w:t xml:space="preserve">brīvdabas ekspozīcijas laukuma labiekārtošanas </w:t>
            </w:r>
            <w:r w:rsidR="00943A67">
              <w:rPr>
                <w:sz w:val="24"/>
                <w:szCs w:val="24"/>
                <w:lang w:val="lv-LV"/>
              </w:rPr>
              <w:t>pakalpojumu</w:t>
            </w:r>
            <w:r w:rsidR="000F5666" w:rsidRPr="00A66E75">
              <w:rPr>
                <w:sz w:val="24"/>
                <w:szCs w:val="24"/>
                <w:lang w:val="lv-LV"/>
              </w:rPr>
              <w:t xml:space="preserve">, </w:t>
            </w:r>
            <w:r w:rsidR="000F5666" w:rsidRPr="00A66E75">
              <w:rPr>
                <w:i/>
                <w:sz w:val="24"/>
                <w:szCs w:val="24"/>
                <w:lang w:val="lv-LV"/>
              </w:rPr>
              <w:t>turpmāk</w:t>
            </w:r>
            <w:r w:rsidR="00D414F5" w:rsidRPr="00A66E75">
              <w:rPr>
                <w:sz w:val="24"/>
                <w:szCs w:val="24"/>
                <w:lang w:val="lv-LV"/>
              </w:rPr>
              <w:t xml:space="preserve"> </w:t>
            </w:r>
            <w:r w:rsidR="00943A67" w:rsidRPr="00943A67">
              <w:rPr>
                <w:i/>
                <w:sz w:val="24"/>
                <w:szCs w:val="24"/>
                <w:lang w:val="lv-LV"/>
              </w:rPr>
              <w:t>saukti</w:t>
            </w:r>
            <w:r w:rsidR="00943A67">
              <w:rPr>
                <w:sz w:val="24"/>
                <w:szCs w:val="24"/>
                <w:lang w:val="lv-LV"/>
              </w:rPr>
              <w:t xml:space="preserve"> </w:t>
            </w:r>
            <w:r w:rsidR="00621A7A" w:rsidRPr="00A66E75">
              <w:rPr>
                <w:sz w:val="24"/>
                <w:szCs w:val="24"/>
                <w:lang w:val="lv-LV"/>
              </w:rPr>
              <w:t>–</w:t>
            </w:r>
            <w:r w:rsidR="00D414F5" w:rsidRPr="00A66E75">
              <w:rPr>
                <w:sz w:val="24"/>
                <w:szCs w:val="24"/>
                <w:lang w:val="lv-LV"/>
              </w:rPr>
              <w:t xml:space="preserve"> </w:t>
            </w:r>
            <w:r w:rsidR="00943A67">
              <w:rPr>
                <w:sz w:val="24"/>
                <w:szCs w:val="24"/>
                <w:lang w:val="lv-LV"/>
              </w:rPr>
              <w:t>Darbi</w:t>
            </w:r>
            <w:r w:rsidR="00621A7A" w:rsidRPr="00A66E75">
              <w:rPr>
                <w:sz w:val="24"/>
                <w:szCs w:val="24"/>
                <w:lang w:val="lv-LV"/>
              </w:rPr>
              <w:t>.</w:t>
            </w:r>
          </w:p>
          <w:p w:rsidR="00C633CE" w:rsidRPr="00A66E75" w:rsidRDefault="00D414F5" w:rsidP="005E7514">
            <w:pPr>
              <w:pStyle w:val="BodyText"/>
              <w:numPr>
                <w:ilvl w:val="1"/>
                <w:numId w:val="1"/>
              </w:numPr>
              <w:tabs>
                <w:tab w:val="clear" w:pos="432"/>
                <w:tab w:val="left" w:pos="612"/>
                <w:tab w:val="left" w:pos="9072"/>
              </w:tabs>
              <w:spacing w:after="0"/>
              <w:ind w:left="613" w:right="141" w:hanging="539"/>
              <w:jc w:val="both"/>
              <w:rPr>
                <w:sz w:val="24"/>
                <w:szCs w:val="24"/>
                <w:lang w:val="lv-LV"/>
              </w:rPr>
            </w:pPr>
            <w:r w:rsidRPr="00A66E75">
              <w:rPr>
                <w:sz w:val="24"/>
                <w:szCs w:val="24"/>
                <w:lang w:val="lv-LV"/>
              </w:rPr>
              <w:t xml:space="preserve">Veicamo </w:t>
            </w:r>
            <w:r w:rsidR="00F80EE0" w:rsidRPr="00A66E75">
              <w:rPr>
                <w:sz w:val="24"/>
                <w:szCs w:val="24"/>
                <w:lang w:val="lv-LV"/>
              </w:rPr>
              <w:t>Darbu</w:t>
            </w:r>
            <w:r w:rsidR="0097567F" w:rsidRPr="00A66E75">
              <w:rPr>
                <w:sz w:val="24"/>
                <w:szCs w:val="24"/>
                <w:lang w:val="lv-LV"/>
              </w:rPr>
              <w:t xml:space="preserve"> </w:t>
            </w:r>
            <w:r w:rsidR="000C56B8" w:rsidRPr="00A66E75">
              <w:rPr>
                <w:sz w:val="24"/>
                <w:szCs w:val="24"/>
                <w:lang w:val="lv-LV"/>
              </w:rPr>
              <w:t>apraksts</w:t>
            </w:r>
            <w:r w:rsidR="0097567F" w:rsidRPr="00A66E75">
              <w:rPr>
                <w:sz w:val="24"/>
                <w:szCs w:val="24"/>
                <w:lang w:val="lv-LV"/>
              </w:rPr>
              <w:t xml:space="preserve"> ir norādīts</w:t>
            </w:r>
            <w:r w:rsidR="00C633CE" w:rsidRPr="00A66E75">
              <w:rPr>
                <w:sz w:val="24"/>
                <w:szCs w:val="24"/>
                <w:lang w:val="lv-LV"/>
              </w:rPr>
              <w:t>:</w:t>
            </w:r>
          </w:p>
          <w:p w:rsidR="00C633CE" w:rsidRPr="00A66E75" w:rsidRDefault="001165AA" w:rsidP="005E7514">
            <w:pPr>
              <w:pStyle w:val="BodyText"/>
              <w:tabs>
                <w:tab w:val="left" w:pos="1168"/>
                <w:tab w:val="left" w:pos="9072"/>
              </w:tabs>
              <w:spacing w:after="0"/>
              <w:ind w:left="1168" w:right="141" w:hanging="567"/>
              <w:jc w:val="both"/>
              <w:rPr>
                <w:sz w:val="24"/>
                <w:szCs w:val="24"/>
                <w:lang w:val="lv-LV"/>
              </w:rPr>
            </w:pPr>
            <w:r w:rsidRPr="00A66E75">
              <w:rPr>
                <w:sz w:val="24"/>
                <w:szCs w:val="24"/>
                <w:lang w:val="lv-LV"/>
              </w:rPr>
              <w:t>1.2.1.</w:t>
            </w:r>
            <w:r w:rsidR="0097567F" w:rsidRPr="00A66E75">
              <w:rPr>
                <w:sz w:val="24"/>
                <w:szCs w:val="24"/>
                <w:lang w:val="lv-LV"/>
              </w:rPr>
              <w:t xml:space="preserve"> </w:t>
            </w:r>
            <w:r w:rsidR="000C56B8" w:rsidRPr="00A66E75">
              <w:rPr>
                <w:sz w:val="24"/>
                <w:szCs w:val="24"/>
                <w:lang w:val="lv-LV"/>
              </w:rPr>
              <w:t>Tehniskajā</w:t>
            </w:r>
            <w:r w:rsidR="00F67DB2" w:rsidRPr="00A66E75">
              <w:rPr>
                <w:sz w:val="24"/>
                <w:szCs w:val="24"/>
                <w:lang w:val="lv-LV"/>
              </w:rPr>
              <w:t xml:space="preserve"> </w:t>
            </w:r>
            <w:r w:rsidR="000C56B8" w:rsidRPr="00A66E75">
              <w:rPr>
                <w:sz w:val="24"/>
                <w:szCs w:val="24"/>
                <w:lang w:val="lv-LV"/>
              </w:rPr>
              <w:t>specifikācijā</w:t>
            </w:r>
            <w:r w:rsidR="00D313D9" w:rsidRPr="00A66E75">
              <w:rPr>
                <w:sz w:val="24"/>
                <w:szCs w:val="24"/>
                <w:lang w:val="lv-LV"/>
              </w:rPr>
              <w:t xml:space="preserve"> „</w:t>
            </w:r>
            <w:r w:rsidR="001D7E31">
              <w:rPr>
                <w:sz w:val="24"/>
                <w:szCs w:val="24"/>
                <w:lang w:val="lv-LV"/>
              </w:rPr>
              <w:t>Brīvdabas ekspozīcijas laukuma labiekārtošana „NBS Aviācijas bāzē”</w:t>
            </w:r>
            <w:r w:rsidR="00621A7A" w:rsidRPr="00A66E75">
              <w:rPr>
                <w:sz w:val="24"/>
                <w:szCs w:val="24"/>
                <w:lang w:val="lv-LV"/>
              </w:rPr>
              <w:t>”</w:t>
            </w:r>
            <w:r w:rsidR="000C56B8" w:rsidRPr="00A66E75">
              <w:rPr>
                <w:sz w:val="24"/>
                <w:szCs w:val="24"/>
                <w:lang w:val="lv-LV"/>
              </w:rPr>
              <w:t>,</w:t>
            </w:r>
            <w:r w:rsidR="00F67DB2" w:rsidRPr="00A66E75">
              <w:rPr>
                <w:sz w:val="24"/>
                <w:szCs w:val="24"/>
                <w:lang w:val="lv-LV"/>
              </w:rPr>
              <w:t xml:space="preserve"> </w:t>
            </w:r>
            <w:r w:rsidR="0097567F" w:rsidRPr="00A66E75">
              <w:rPr>
                <w:i/>
                <w:sz w:val="24"/>
                <w:szCs w:val="24"/>
                <w:lang w:val="lv-LV"/>
              </w:rPr>
              <w:t>turpmāk</w:t>
            </w:r>
            <w:r w:rsidR="00C433C5" w:rsidRPr="00A66E75">
              <w:rPr>
                <w:i/>
                <w:sz w:val="24"/>
                <w:szCs w:val="24"/>
                <w:lang w:val="lv-LV"/>
              </w:rPr>
              <w:t xml:space="preserve"> </w:t>
            </w:r>
            <w:r w:rsidR="0097567F" w:rsidRPr="00A66E75">
              <w:rPr>
                <w:sz w:val="24"/>
                <w:szCs w:val="24"/>
                <w:lang w:val="lv-LV"/>
              </w:rPr>
              <w:t xml:space="preserve">– </w:t>
            </w:r>
            <w:r w:rsidR="000F5666" w:rsidRPr="00A66E75">
              <w:rPr>
                <w:sz w:val="24"/>
                <w:szCs w:val="24"/>
                <w:lang w:val="lv-LV"/>
              </w:rPr>
              <w:t>T</w:t>
            </w:r>
            <w:r w:rsidR="00C0409A" w:rsidRPr="00A66E75">
              <w:rPr>
                <w:sz w:val="24"/>
                <w:szCs w:val="24"/>
                <w:lang w:val="lv-LV"/>
              </w:rPr>
              <w:t>ehniskā</w:t>
            </w:r>
            <w:r w:rsidR="000F5666" w:rsidRPr="00A66E75">
              <w:rPr>
                <w:sz w:val="24"/>
                <w:szCs w:val="24"/>
                <w:lang w:val="lv-LV"/>
              </w:rPr>
              <w:t xml:space="preserve"> </w:t>
            </w:r>
            <w:r w:rsidR="000C56B8" w:rsidRPr="00A66E75">
              <w:rPr>
                <w:sz w:val="24"/>
                <w:szCs w:val="24"/>
                <w:lang w:val="lv-LV"/>
              </w:rPr>
              <w:t>specifikācija</w:t>
            </w:r>
            <w:r w:rsidR="00C0409A" w:rsidRPr="00A66E75">
              <w:rPr>
                <w:sz w:val="24"/>
                <w:szCs w:val="24"/>
                <w:lang w:val="lv-LV"/>
              </w:rPr>
              <w:t xml:space="preserve"> (Līguma</w:t>
            </w:r>
            <w:r w:rsidR="00C633CE" w:rsidRPr="00A66E75">
              <w:rPr>
                <w:sz w:val="24"/>
                <w:szCs w:val="24"/>
                <w:lang w:val="lv-LV"/>
              </w:rPr>
              <w:t xml:space="preserve"> </w:t>
            </w:r>
            <w:r w:rsidR="00F43628" w:rsidRPr="00A66E75">
              <w:rPr>
                <w:sz w:val="24"/>
                <w:szCs w:val="24"/>
                <w:lang w:val="lv-LV"/>
              </w:rPr>
              <w:t>pielikums Nr.1);</w:t>
            </w:r>
          </w:p>
          <w:p w:rsidR="0097567F" w:rsidRPr="00A66E75" w:rsidRDefault="00621A7A" w:rsidP="005E7514">
            <w:pPr>
              <w:pStyle w:val="BodyText"/>
              <w:numPr>
                <w:ilvl w:val="2"/>
                <w:numId w:val="11"/>
              </w:numPr>
              <w:tabs>
                <w:tab w:val="left" w:pos="9072"/>
              </w:tabs>
              <w:spacing w:after="0"/>
              <w:ind w:right="141"/>
              <w:jc w:val="both"/>
              <w:rPr>
                <w:sz w:val="24"/>
                <w:szCs w:val="24"/>
                <w:lang w:val="lv-LV"/>
              </w:rPr>
            </w:pPr>
            <w:r w:rsidRPr="00A66E75">
              <w:rPr>
                <w:sz w:val="24"/>
                <w:szCs w:val="24"/>
                <w:lang w:val="lv-LV"/>
              </w:rPr>
              <w:t>IZPILDĪTĀJA</w:t>
            </w:r>
            <w:r w:rsidR="00014D62" w:rsidRPr="00A66E75">
              <w:rPr>
                <w:sz w:val="24"/>
                <w:szCs w:val="24"/>
                <w:lang w:val="lv-LV"/>
              </w:rPr>
              <w:t xml:space="preserve"> </w:t>
            </w:r>
            <w:r w:rsidR="001D7E31">
              <w:rPr>
                <w:sz w:val="24"/>
                <w:szCs w:val="24"/>
                <w:lang w:val="lv-LV"/>
              </w:rPr>
              <w:t xml:space="preserve">Tehniskajā/Finanšu </w:t>
            </w:r>
            <w:r w:rsidR="00014D62" w:rsidRPr="00A66E75">
              <w:rPr>
                <w:sz w:val="24"/>
                <w:szCs w:val="24"/>
                <w:lang w:val="lv-LV"/>
              </w:rPr>
              <w:t>piedāvājumā</w:t>
            </w:r>
            <w:r w:rsidR="0097567F" w:rsidRPr="00A66E75">
              <w:rPr>
                <w:sz w:val="24"/>
                <w:szCs w:val="24"/>
                <w:lang w:val="lv-LV"/>
              </w:rPr>
              <w:t xml:space="preserve">, </w:t>
            </w:r>
            <w:r w:rsidR="0097567F" w:rsidRPr="00A66E75">
              <w:rPr>
                <w:i/>
                <w:sz w:val="24"/>
                <w:szCs w:val="24"/>
                <w:lang w:val="lv-LV"/>
              </w:rPr>
              <w:t>turpmāk</w:t>
            </w:r>
            <w:r w:rsidR="00014D62" w:rsidRPr="00A66E75">
              <w:rPr>
                <w:sz w:val="24"/>
                <w:szCs w:val="24"/>
                <w:lang w:val="lv-LV"/>
              </w:rPr>
              <w:t xml:space="preserve"> – Piedāvājums</w:t>
            </w:r>
            <w:r w:rsidR="0097567F" w:rsidRPr="00A66E75">
              <w:rPr>
                <w:sz w:val="24"/>
                <w:szCs w:val="24"/>
                <w:lang w:val="lv-LV"/>
              </w:rPr>
              <w:t xml:space="preserve"> (Līguma pielikums Nr.</w:t>
            </w:r>
            <w:r w:rsidR="00E523D8" w:rsidRPr="00A66E75">
              <w:rPr>
                <w:sz w:val="24"/>
                <w:szCs w:val="24"/>
                <w:lang w:val="lv-LV"/>
              </w:rPr>
              <w:t> </w:t>
            </w:r>
            <w:r w:rsidR="0097567F" w:rsidRPr="00A66E75">
              <w:rPr>
                <w:sz w:val="24"/>
                <w:szCs w:val="24"/>
                <w:lang w:val="lv-LV"/>
              </w:rPr>
              <w:t>2).</w:t>
            </w:r>
          </w:p>
          <w:p w:rsidR="0097567F" w:rsidRPr="00A66E75" w:rsidRDefault="00F80EE0" w:rsidP="005E7514">
            <w:pPr>
              <w:pStyle w:val="BodyText"/>
              <w:numPr>
                <w:ilvl w:val="1"/>
                <w:numId w:val="11"/>
              </w:numPr>
              <w:tabs>
                <w:tab w:val="left" w:pos="612"/>
                <w:tab w:val="left" w:pos="9072"/>
              </w:tabs>
              <w:spacing w:after="0"/>
              <w:ind w:left="613" w:right="141" w:hanging="539"/>
              <w:jc w:val="both"/>
              <w:rPr>
                <w:sz w:val="24"/>
                <w:szCs w:val="24"/>
                <w:lang w:val="lv-LV"/>
              </w:rPr>
            </w:pPr>
            <w:r w:rsidRPr="00A66E75">
              <w:rPr>
                <w:sz w:val="24"/>
                <w:szCs w:val="24"/>
                <w:lang w:val="lv-LV"/>
              </w:rPr>
              <w:t>Darbi</w:t>
            </w:r>
            <w:r w:rsidR="0097567F" w:rsidRPr="00A66E75">
              <w:rPr>
                <w:sz w:val="24"/>
                <w:szCs w:val="24"/>
                <w:lang w:val="lv-LV"/>
              </w:rPr>
              <w:t xml:space="preserve"> tiek veikti saskaņā ar šo </w:t>
            </w:r>
            <w:smartTag w:uri="schemas-tilde-lv/tildestengine" w:element="veidnes">
              <w:smartTagPr>
                <w:attr w:name="text" w:val="līgumu"/>
                <w:attr w:name="id" w:val="-1"/>
                <w:attr w:name="baseform" w:val="līgum|s"/>
              </w:smartTagPr>
              <w:r w:rsidR="0097567F" w:rsidRPr="00A66E75">
                <w:rPr>
                  <w:sz w:val="24"/>
                  <w:szCs w:val="24"/>
                  <w:lang w:val="lv-LV"/>
                </w:rPr>
                <w:t>Līgumu</w:t>
              </w:r>
            </w:smartTag>
            <w:r w:rsidR="000F5666" w:rsidRPr="00A66E75">
              <w:rPr>
                <w:sz w:val="24"/>
                <w:szCs w:val="24"/>
                <w:lang w:val="lv-LV"/>
              </w:rPr>
              <w:t xml:space="preserve"> un tā pielikumiem</w:t>
            </w:r>
            <w:r w:rsidR="004509DC" w:rsidRPr="00A66E75">
              <w:rPr>
                <w:sz w:val="24"/>
                <w:szCs w:val="24"/>
                <w:lang w:val="lv-LV"/>
              </w:rPr>
              <w:t>. Līguma pielikumi ir tā neatņemamas sastāvdaļas.</w:t>
            </w:r>
            <w:r w:rsidR="000F5666" w:rsidRPr="00A66E75">
              <w:rPr>
                <w:sz w:val="24"/>
                <w:szCs w:val="24"/>
                <w:lang w:val="lv-LV"/>
              </w:rPr>
              <w:t xml:space="preserve"> </w:t>
            </w:r>
          </w:p>
          <w:p w:rsidR="005E7514" w:rsidRDefault="005E7514" w:rsidP="005E7514">
            <w:pPr>
              <w:pStyle w:val="BodyText"/>
              <w:tabs>
                <w:tab w:val="left" w:pos="612"/>
                <w:tab w:val="left" w:pos="9072"/>
              </w:tabs>
              <w:spacing w:after="0"/>
              <w:ind w:left="613" w:right="141"/>
              <w:jc w:val="both"/>
              <w:rPr>
                <w:sz w:val="24"/>
                <w:szCs w:val="24"/>
                <w:lang w:val="lv-LV"/>
              </w:rPr>
            </w:pPr>
          </w:p>
          <w:p w:rsidR="00092909" w:rsidRPr="00A66E75" w:rsidRDefault="00092909" w:rsidP="005E7514">
            <w:pPr>
              <w:pStyle w:val="BodyText"/>
              <w:tabs>
                <w:tab w:val="left" w:pos="612"/>
                <w:tab w:val="left" w:pos="9072"/>
              </w:tabs>
              <w:spacing w:after="0"/>
              <w:ind w:left="613" w:right="141"/>
              <w:jc w:val="both"/>
              <w:rPr>
                <w:sz w:val="24"/>
                <w:szCs w:val="24"/>
                <w:lang w:val="lv-LV"/>
              </w:rPr>
            </w:pPr>
          </w:p>
        </w:tc>
      </w:tr>
      <w:tr w:rsidR="0097567F" w:rsidRPr="00A66E75" w:rsidTr="0097567F">
        <w:trPr>
          <w:trHeight w:val="61"/>
        </w:trPr>
        <w:tc>
          <w:tcPr>
            <w:tcW w:w="2590" w:type="dxa"/>
          </w:tcPr>
          <w:p w:rsidR="0097567F" w:rsidRPr="00A66E75" w:rsidRDefault="0097567F" w:rsidP="005E7514">
            <w:pPr>
              <w:pStyle w:val="BodyText"/>
              <w:numPr>
                <w:ilvl w:val="0"/>
                <w:numId w:val="11"/>
              </w:numPr>
              <w:tabs>
                <w:tab w:val="left" w:pos="9072"/>
              </w:tabs>
              <w:spacing w:after="0"/>
              <w:ind w:left="252" w:right="141" w:hanging="252"/>
              <w:rPr>
                <w:b/>
                <w:sz w:val="24"/>
                <w:szCs w:val="24"/>
                <w:lang w:val="lv-LV"/>
              </w:rPr>
            </w:pPr>
            <w:r w:rsidRPr="00A66E75">
              <w:rPr>
                <w:b/>
                <w:sz w:val="24"/>
                <w:szCs w:val="24"/>
                <w:lang w:val="lv-LV"/>
              </w:rPr>
              <w:t xml:space="preserve">Līguma spēkā stāšanās un </w:t>
            </w:r>
            <w:r w:rsidR="006853C6">
              <w:rPr>
                <w:b/>
                <w:sz w:val="24"/>
                <w:szCs w:val="24"/>
                <w:lang w:val="lv-LV"/>
              </w:rPr>
              <w:t xml:space="preserve">Darbu </w:t>
            </w:r>
            <w:r w:rsidRPr="00A66E75">
              <w:rPr>
                <w:b/>
                <w:sz w:val="24"/>
                <w:szCs w:val="24"/>
                <w:lang w:val="lv-LV"/>
              </w:rPr>
              <w:t>izpildes termiņš</w:t>
            </w:r>
          </w:p>
        </w:tc>
        <w:tc>
          <w:tcPr>
            <w:tcW w:w="6691" w:type="dxa"/>
            <w:gridSpan w:val="2"/>
          </w:tcPr>
          <w:p w:rsidR="0097567F" w:rsidRDefault="0097567F" w:rsidP="005E7514">
            <w:pPr>
              <w:pStyle w:val="BodyText"/>
              <w:numPr>
                <w:ilvl w:val="1"/>
                <w:numId w:val="11"/>
              </w:numPr>
              <w:tabs>
                <w:tab w:val="left" w:pos="9072"/>
              </w:tabs>
              <w:spacing w:after="0"/>
              <w:ind w:left="613" w:right="141" w:hanging="539"/>
              <w:jc w:val="both"/>
              <w:rPr>
                <w:sz w:val="24"/>
                <w:szCs w:val="24"/>
                <w:lang w:val="lv-LV"/>
              </w:rPr>
            </w:pPr>
            <w:smartTag w:uri="schemas-tilde-lv/tildestengine" w:element="veidnes">
              <w:smartTagPr>
                <w:attr w:name="text" w:val="Līgums"/>
                <w:attr w:name="id" w:val="-1"/>
                <w:attr w:name="baseform" w:val="līgum|s"/>
              </w:smartTagPr>
              <w:r w:rsidRPr="00A66E75">
                <w:rPr>
                  <w:sz w:val="24"/>
                  <w:szCs w:val="24"/>
                  <w:lang w:val="lv-LV"/>
                </w:rPr>
                <w:t>Līgums</w:t>
              </w:r>
            </w:smartTag>
            <w:r w:rsidRPr="00A66E75">
              <w:rPr>
                <w:sz w:val="24"/>
                <w:szCs w:val="24"/>
                <w:lang w:val="lv-LV"/>
              </w:rPr>
              <w:t xml:space="preserve"> stājas spēkā tā </w:t>
            </w:r>
            <w:r w:rsidR="006853C6">
              <w:rPr>
                <w:sz w:val="24"/>
                <w:szCs w:val="24"/>
                <w:lang w:val="lv-LV"/>
              </w:rPr>
              <w:t xml:space="preserve">abpusējas parakstīšanas un </w:t>
            </w:r>
            <w:r w:rsidRPr="00A66E75">
              <w:rPr>
                <w:sz w:val="24"/>
                <w:szCs w:val="24"/>
                <w:lang w:val="lv-LV"/>
              </w:rPr>
              <w:t>reģistrācijas dienā pie PASŪTĪTĀJA</w:t>
            </w:r>
            <w:r w:rsidR="006853C6">
              <w:rPr>
                <w:sz w:val="24"/>
                <w:szCs w:val="24"/>
                <w:lang w:val="lv-LV"/>
              </w:rPr>
              <w:t>,</w:t>
            </w:r>
            <w:r w:rsidRPr="00A66E75">
              <w:rPr>
                <w:sz w:val="24"/>
                <w:szCs w:val="24"/>
                <w:lang w:val="lv-LV"/>
              </w:rPr>
              <w:t xml:space="preserve"> un </w:t>
            </w:r>
            <w:r w:rsidRPr="006853C6">
              <w:rPr>
                <w:sz w:val="24"/>
                <w:szCs w:val="24"/>
                <w:lang w:val="lv-LV"/>
              </w:rPr>
              <w:t xml:space="preserve">ir spēkā </w:t>
            </w:r>
            <w:r w:rsidR="006853C6" w:rsidRPr="006853C6">
              <w:rPr>
                <w:sz w:val="24"/>
                <w:szCs w:val="24"/>
                <w:lang w:val="lv-LV"/>
              </w:rPr>
              <w:t>līdz</w:t>
            </w:r>
            <w:r w:rsidR="006853C6">
              <w:rPr>
                <w:sz w:val="24"/>
                <w:szCs w:val="24"/>
                <w:lang w:val="lv-LV"/>
              </w:rPr>
              <w:t xml:space="preserve"> Pušu saistību pilnīgai izpildei</w:t>
            </w:r>
            <w:r w:rsidRPr="00A66E75">
              <w:rPr>
                <w:sz w:val="24"/>
                <w:szCs w:val="24"/>
                <w:lang w:val="lv-LV"/>
              </w:rPr>
              <w:t>.</w:t>
            </w:r>
          </w:p>
          <w:p w:rsidR="006853C6" w:rsidRPr="00A66E75" w:rsidRDefault="006853C6" w:rsidP="005E7514">
            <w:pPr>
              <w:pStyle w:val="BodyText"/>
              <w:numPr>
                <w:ilvl w:val="1"/>
                <w:numId w:val="11"/>
              </w:numPr>
              <w:tabs>
                <w:tab w:val="left" w:pos="9072"/>
              </w:tabs>
              <w:spacing w:after="0"/>
              <w:ind w:left="613" w:right="141" w:hanging="539"/>
              <w:jc w:val="both"/>
              <w:rPr>
                <w:sz w:val="24"/>
                <w:szCs w:val="24"/>
                <w:lang w:val="lv-LV"/>
              </w:rPr>
            </w:pPr>
            <w:r>
              <w:rPr>
                <w:sz w:val="24"/>
                <w:szCs w:val="24"/>
                <w:lang w:val="lv-LV"/>
              </w:rPr>
              <w:t xml:space="preserve">Darbu izpildes termiņš ir </w:t>
            </w:r>
            <w:r w:rsidRPr="006853C6">
              <w:rPr>
                <w:b/>
                <w:sz w:val="24"/>
                <w:szCs w:val="24"/>
                <w:lang w:val="lv-LV"/>
              </w:rPr>
              <w:t>60 (sešdesmit) kalendārās dienas</w:t>
            </w:r>
            <w:r>
              <w:rPr>
                <w:sz w:val="24"/>
                <w:szCs w:val="24"/>
                <w:lang w:val="lv-LV"/>
              </w:rPr>
              <w:t xml:space="preserve"> no līguma stāšanās spēkā dienas.</w:t>
            </w:r>
          </w:p>
          <w:p w:rsidR="0021301B" w:rsidRPr="00A66E75" w:rsidRDefault="00F80EE0" w:rsidP="005E7514">
            <w:pPr>
              <w:pStyle w:val="BodyText"/>
              <w:numPr>
                <w:ilvl w:val="1"/>
                <w:numId w:val="11"/>
              </w:numPr>
              <w:tabs>
                <w:tab w:val="left" w:pos="9072"/>
              </w:tabs>
              <w:spacing w:after="0"/>
              <w:ind w:left="613" w:right="141" w:hanging="539"/>
              <w:jc w:val="both"/>
              <w:rPr>
                <w:sz w:val="24"/>
                <w:szCs w:val="24"/>
                <w:lang w:val="lv-LV"/>
              </w:rPr>
            </w:pPr>
            <w:r w:rsidRPr="00A66E75">
              <w:rPr>
                <w:bCs/>
                <w:sz w:val="24"/>
                <w:szCs w:val="24"/>
                <w:lang w:val="lv-LV"/>
              </w:rPr>
              <w:t>Darbu</w:t>
            </w:r>
            <w:r w:rsidR="0021301B" w:rsidRPr="00A66E75">
              <w:rPr>
                <w:bCs/>
                <w:sz w:val="24"/>
                <w:szCs w:val="24"/>
                <w:lang w:val="lv-LV"/>
              </w:rPr>
              <w:t xml:space="preserve"> izpildes vieta: „NBS Aviācijas bāze”, Rembates pag., Ķeguma nov., LV-5016.</w:t>
            </w:r>
          </w:p>
          <w:p w:rsidR="005E7514" w:rsidRDefault="005E7514" w:rsidP="005E7514">
            <w:pPr>
              <w:pStyle w:val="BodyText"/>
              <w:tabs>
                <w:tab w:val="left" w:pos="9072"/>
              </w:tabs>
              <w:spacing w:after="0"/>
              <w:ind w:left="613" w:right="141"/>
              <w:jc w:val="both"/>
              <w:rPr>
                <w:sz w:val="24"/>
                <w:szCs w:val="24"/>
                <w:lang w:val="lv-LV"/>
              </w:rPr>
            </w:pPr>
          </w:p>
          <w:p w:rsidR="00092909" w:rsidRPr="00A66E75" w:rsidRDefault="00092909" w:rsidP="005E7514">
            <w:pPr>
              <w:pStyle w:val="BodyText"/>
              <w:tabs>
                <w:tab w:val="left" w:pos="9072"/>
              </w:tabs>
              <w:spacing w:after="0"/>
              <w:ind w:left="613" w:right="141"/>
              <w:jc w:val="both"/>
              <w:rPr>
                <w:sz w:val="24"/>
                <w:szCs w:val="24"/>
                <w:lang w:val="lv-LV"/>
              </w:rPr>
            </w:pPr>
          </w:p>
        </w:tc>
      </w:tr>
      <w:tr w:rsidR="0097567F" w:rsidRPr="00A66E75" w:rsidTr="0097567F">
        <w:trPr>
          <w:trHeight w:val="61"/>
        </w:trPr>
        <w:tc>
          <w:tcPr>
            <w:tcW w:w="2590" w:type="dxa"/>
            <w:tcBorders>
              <w:top w:val="single" w:sz="4" w:space="0" w:color="auto"/>
              <w:left w:val="single" w:sz="4" w:space="0" w:color="auto"/>
              <w:bottom w:val="single" w:sz="4" w:space="0" w:color="auto"/>
              <w:right w:val="single" w:sz="4" w:space="0" w:color="auto"/>
            </w:tcBorders>
          </w:tcPr>
          <w:p w:rsidR="0097567F" w:rsidRPr="00A66E75" w:rsidRDefault="0097567F" w:rsidP="005E7514">
            <w:pPr>
              <w:pStyle w:val="BodyText"/>
              <w:numPr>
                <w:ilvl w:val="0"/>
                <w:numId w:val="11"/>
              </w:numPr>
              <w:tabs>
                <w:tab w:val="left" w:pos="9072"/>
              </w:tabs>
              <w:spacing w:after="0"/>
              <w:ind w:left="252" w:right="141" w:hanging="252"/>
              <w:rPr>
                <w:b/>
                <w:sz w:val="24"/>
                <w:szCs w:val="24"/>
                <w:lang w:val="lv-LV"/>
              </w:rPr>
            </w:pPr>
            <w:r w:rsidRPr="00A66E75">
              <w:rPr>
                <w:b/>
                <w:sz w:val="24"/>
                <w:szCs w:val="24"/>
                <w:lang w:val="lv-LV"/>
              </w:rPr>
              <w:t>Līgumcena</w:t>
            </w:r>
            <w:r w:rsidR="00FF234A" w:rsidRPr="00A66E75">
              <w:rPr>
                <w:b/>
                <w:sz w:val="24"/>
                <w:szCs w:val="24"/>
                <w:lang w:val="lv-LV"/>
              </w:rPr>
              <w:t>, līguma summa</w:t>
            </w:r>
            <w:r w:rsidRPr="00A66E75">
              <w:rPr>
                <w:b/>
                <w:sz w:val="24"/>
                <w:szCs w:val="24"/>
                <w:lang w:val="lv-LV"/>
              </w:rPr>
              <w:t xml:space="preserve"> un norēķinu kārtība</w:t>
            </w:r>
          </w:p>
        </w:tc>
        <w:tc>
          <w:tcPr>
            <w:tcW w:w="6691" w:type="dxa"/>
            <w:gridSpan w:val="2"/>
            <w:tcBorders>
              <w:top w:val="single" w:sz="4" w:space="0" w:color="auto"/>
              <w:left w:val="single" w:sz="4" w:space="0" w:color="auto"/>
              <w:bottom w:val="single" w:sz="4" w:space="0" w:color="auto"/>
              <w:right w:val="single" w:sz="4" w:space="0" w:color="auto"/>
            </w:tcBorders>
          </w:tcPr>
          <w:p w:rsidR="00FF234A" w:rsidRPr="00ED613E" w:rsidRDefault="00FF234A" w:rsidP="00ED613E">
            <w:pPr>
              <w:pStyle w:val="BodyText"/>
              <w:numPr>
                <w:ilvl w:val="1"/>
                <w:numId w:val="11"/>
              </w:numPr>
              <w:tabs>
                <w:tab w:val="left" w:pos="9072"/>
              </w:tabs>
              <w:spacing w:after="0"/>
              <w:ind w:left="601" w:right="141"/>
              <w:jc w:val="both"/>
              <w:rPr>
                <w:sz w:val="24"/>
                <w:szCs w:val="24"/>
                <w:lang w:val="lv-LV"/>
              </w:rPr>
            </w:pPr>
            <w:r w:rsidRPr="00A66E75">
              <w:rPr>
                <w:sz w:val="24"/>
                <w:szCs w:val="24"/>
                <w:lang w:val="lv-LV"/>
              </w:rPr>
              <w:t>Līguma kopējā summa</w:t>
            </w:r>
            <w:r w:rsidRPr="00A66E75">
              <w:rPr>
                <w:b/>
                <w:sz w:val="24"/>
                <w:szCs w:val="24"/>
                <w:lang w:val="lv-LV"/>
              </w:rPr>
              <w:t xml:space="preserve"> </w:t>
            </w:r>
            <w:r w:rsidRPr="00A66E75">
              <w:rPr>
                <w:sz w:val="24"/>
                <w:szCs w:val="24"/>
                <w:lang w:val="lv-LV"/>
              </w:rPr>
              <w:t xml:space="preserve">ir </w:t>
            </w:r>
            <w:r w:rsidRPr="00A66E75">
              <w:rPr>
                <w:b/>
                <w:sz w:val="24"/>
                <w:szCs w:val="24"/>
                <w:lang w:val="lv-LV"/>
              </w:rPr>
              <w:t xml:space="preserve">EUR </w:t>
            </w:r>
            <w:r w:rsidR="001653EB">
              <w:rPr>
                <w:b/>
                <w:sz w:val="24"/>
                <w:szCs w:val="24"/>
                <w:lang w:val="lv-LV"/>
              </w:rPr>
              <w:t>30</w:t>
            </w:r>
            <w:r w:rsidR="00ED613E">
              <w:rPr>
                <w:b/>
                <w:sz w:val="24"/>
                <w:szCs w:val="24"/>
                <w:lang w:val="lv-LV"/>
              </w:rPr>
              <w:t xml:space="preserve"> </w:t>
            </w:r>
            <w:r w:rsidR="001653EB">
              <w:rPr>
                <w:b/>
                <w:sz w:val="24"/>
                <w:szCs w:val="24"/>
                <w:lang w:val="lv-LV"/>
              </w:rPr>
              <w:t>336</w:t>
            </w:r>
            <w:r w:rsidRPr="00A66E75">
              <w:rPr>
                <w:b/>
                <w:sz w:val="24"/>
                <w:szCs w:val="24"/>
                <w:lang w:val="lv-LV"/>
              </w:rPr>
              <w:t xml:space="preserve">.00 </w:t>
            </w:r>
            <w:r w:rsidRPr="00A66E75">
              <w:rPr>
                <w:bCs/>
                <w:sz w:val="24"/>
                <w:szCs w:val="24"/>
                <w:lang w:val="lv-LV"/>
              </w:rPr>
              <w:t>(</w:t>
            </w:r>
            <w:r w:rsidR="001653EB">
              <w:rPr>
                <w:bCs/>
                <w:sz w:val="24"/>
                <w:szCs w:val="24"/>
                <w:lang w:val="lv-LV"/>
              </w:rPr>
              <w:t xml:space="preserve">trīsdesmit </w:t>
            </w:r>
            <w:r w:rsidRPr="00A66E75">
              <w:rPr>
                <w:bCs/>
                <w:sz w:val="24"/>
                <w:szCs w:val="24"/>
                <w:lang w:val="lv-LV"/>
              </w:rPr>
              <w:t xml:space="preserve">tūkstoši </w:t>
            </w:r>
            <w:r w:rsidR="001653EB">
              <w:rPr>
                <w:bCs/>
                <w:sz w:val="24"/>
                <w:szCs w:val="24"/>
                <w:lang w:val="lv-LV"/>
              </w:rPr>
              <w:t>trīs</w:t>
            </w:r>
            <w:r w:rsidR="00C770AE" w:rsidRPr="00A66E75">
              <w:rPr>
                <w:bCs/>
                <w:sz w:val="24"/>
                <w:szCs w:val="24"/>
                <w:lang w:val="lv-LV"/>
              </w:rPr>
              <w:t xml:space="preserve"> simt</w:t>
            </w:r>
            <w:r w:rsidR="001653EB">
              <w:rPr>
                <w:bCs/>
                <w:sz w:val="24"/>
                <w:szCs w:val="24"/>
                <w:lang w:val="lv-LV"/>
              </w:rPr>
              <w:t>i</w:t>
            </w:r>
            <w:r w:rsidR="00DB5C39">
              <w:rPr>
                <w:bCs/>
                <w:sz w:val="24"/>
                <w:szCs w:val="24"/>
                <w:lang w:val="lv-LV"/>
              </w:rPr>
              <w:t xml:space="preserve"> trīsdesmit seši</w:t>
            </w:r>
            <w:r w:rsidR="00C770AE" w:rsidRPr="00A66E75">
              <w:rPr>
                <w:bCs/>
                <w:sz w:val="24"/>
                <w:szCs w:val="24"/>
                <w:lang w:val="lv-LV"/>
              </w:rPr>
              <w:t xml:space="preserve"> </w:t>
            </w:r>
            <w:proofErr w:type="spellStart"/>
            <w:r w:rsidRPr="00A66E75">
              <w:rPr>
                <w:bCs/>
                <w:sz w:val="24"/>
                <w:szCs w:val="24"/>
                <w:lang w:val="lv-LV"/>
              </w:rPr>
              <w:t>euro</w:t>
            </w:r>
            <w:proofErr w:type="spellEnd"/>
            <w:r w:rsidRPr="00A66E75">
              <w:rPr>
                <w:bCs/>
                <w:sz w:val="24"/>
                <w:szCs w:val="24"/>
                <w:lang w:val="lv-LV"/>
              </w:rPr>
              <w:t xml:space="preserve"> un 00 centi)</w:t>
            </w:r>
            <w:r w:rsidR="00DB5C39">
              <w:rPr>
                <w:bCs/>
                <w:sz w:val="24"/>
                <w:szCs w:val="24"/>
                <w:lang w:val="lv-LV"/>
              </w:rPr>
              <w:t xml:space="preserve"> bez</w:t>
            </w:r>
            <w:r w:rsidR="00C770AE" w:rsidRPr="00A66E75">
              <w:rPr>
                <w:bCs/>
                <w:sz w:val="24"/>
                <w:szCs w:val="24"/>
                <w:lang w:val="lv-LV"/>
              </w:rPr>
              <w:t xml:space="preserve"> </w:t>
            </w:r>
            <w:r w:rsidR="00ED613E">
              <w:rPr>
                <w:sz w:val="24"/>
                <w:szCs w:val="24"/>
                <w:lang w:val="lv-LV"/>
              </w:rPr>
              <w:t xml:space="preserve">pievienotās vērtības nodokļa </w:t>
            </w:r>
            <w:r w:rsidR="00ED613E" w:rsidRPr="00A66E75">
              <w:rPr>
                <w:sz w:val="24"/>
                <w:szCs w:val="24"/>
                <w:lang w:val="lv-LV"/>
              </w:rPr>
              <w:t>(</w:t>
            </w:r>
            <w:r w:rsidR="00ED613E" w:rsidRPr="00A66E75">
              <w:rPr>
                <w:i/>
                <w:sz w:val="24"/>
                <w:szCs w:val="24"/>
                <w:lang w:val="lv-LV"/>
              </w:rPr>
              <w:t>turpmāk</w:t>
            </w:r>
            <w:r w:rsidR="00ED613E" w:rsidRPr="00A66E75">
              <w:rPr>
                <w:sz w:val="24"/>
                <w:szCs w:val="24"/>
                <w:lang w:val="lv-LV"/>
              </w:rPr>
              <w:t xml:space="preserve"> – PVN</w:t>
            </w:r>
            <w:r w:rsidR="00ED613E">
              <w:rPr>
                <w:sz w:val="24"/>
                <w:szCs w:val="24"/>
                <w:lang w:val="lv-LV"/>
              </w:rPr>
              <w:t xml:space="preserve">) </w:t>
            </w:r>
            <w:r w:rsidR="00ED613E" w:rsidRPr="00A66E75">
              <w:rPr>
                <w:sz w:val="24"/>
                <w:szCs w:val="24"/>
                <w:lang w:val="lv-LV"/>
              </w:rPr>
              <w:t>21%</w:t>
            </w:r>
            <w:r w:rsidR="00ED613E">
              <w:rPr>
                <w:sz w:val="24"/>
                <w:szCs w:val="24"/>
                <w:lang w:val="lv-LV"/>
              </w:rPr>
              <w:t xml:space="preserve"> (divdesmit viens procents)</w:t>
            </w:r>
            <w:r w:rsidRPr="00A66E75">
              <w:rPr>
                <w:bCs/>
                <w:sz w:val="24"/>
                <w:szCs w:val="24"/>
                <w:lang w:val="lv-LV"/>
              </w:rPr>
              <w:t>,</w:t>
            </w:r>
            <w:r w:rsidRPr="00A66E75">
              <w:rPr>
                <w:bCs/>
                <w:i/>
                <w:sz w:val="24"/>
                <w:szCs w:val="24"/>
                <w:lang w:val="lv-LV"/>
              </w:rPr>
              <w:t xml:space="preserve"> turpmāk </w:t>
            </w:r>
            <w:r w:rsidRPr="00A66E75">
              <w:rPr>
                <w:bCs/>
                <w:sz w:val="24"/>
                <w:szCs w:val="24"/>
                <w:lang w:val="lv-LV"/>
              </w:rPr>
              <w:t>– Līguma kopējā summa</w:t>
            </w:r>
            <w:r w:rsidR="00C770AE" w:rsidRPr="00A66E75">
              <w:rPr>
                <w:bCs/>
                <w:sz w:val="24"/>
                <w:szCs w:val="24"/>
                <w:lang w:val="lv-LV"/>
              </w:rPr>
              <w:t>.</w:t>
            </w:r>
            <w:r w:rsidR="00ED613E">
              <w:rPr>
                <w:bCs/>
                <w:sz w:val="24"/>
                <w:szCs w:val="24"/>
                <w:lang w:val="lv-LV"/>
              </w:rPr>
              <w:t xml:space="preserve"> Līguma kopējā summa ar PVN ir </w:t>
            </w:r>
            <w:r w:rsidR="00ED613E" w:rsidRPr="00ED613E">
              <w:rPr>
                <w:b/>
                <w:bCs/>
                <w:sz w:val="24"/>
                <w:szCs w:val="24"/>
                <w:lang w:val="lv-LV"/>
              </w:rPr>
              <w:t>EUR 36 706.56</w:t>
            </w:r>
            <w:r w:rsidR="00ED613E">
              <w:rPr>
                <w:bCs/>
                <w:sz w:val="24"/>
                <w:szCs w:val="24"/>
                <w:lang w:val="lv-LV"/>
              </w:rPr>
              <w:t xml:space="preserve"> </w:t>
            </w:r>
            <w:r w:rsidR="00ED613E">
              <w:rPr>
                <w:bCs/>
                <w:sz w:val="24"/>
                <w:szCs w:val="24"/>
                <w:lang w:val="lv-LV"/>
              </w:rPr>
              <w:lastRenderedPageBreak/>
              <w:t xml:space="preserve">(trīsdesmit seši tūkstoši septiņi simti seši </w:t>
            </w:r>
            <w:proofErr w:type="spellStart"/>
            <w:r w:rsidR="00ED613E">
              <w:rPr>
                <w:bCs/>
                <w:sz w:val="24"/>
                <w:szCs w:val="24"/>
                <w:lang w:val="lv-LV"/>
              </w:rPr>
              <w:t>euro</w:t>
            </w:r>
            <w:proofErr w:type="spellEnd"/>
            <w:r w:rsidR="00ED613E">
              <w:rPr>
                <w:bCs/>
                <w:sz w:val="24"/>
                <w:szCs w:val="24"/>
                <w:lang w:val="lv-LV"/>
              </w:rPr>
              <w:t xml:space="preserve"> un 56 centi).</w:t>
            </w:r>
          </w:p>
          <w:p w:rsidR="00ED613E" w:rsidRPr="00DD1BE2" w:rsidRDefault="00ED613E" w:rsidP="00ED613E">
            <w:pPr>
              <w:widowControl w:val="0"/>
              <w:numPr>
                <w:ilvl w:val="1"/>
                <w:numId w:val="11"/>
              </w:numPr>
              <w:ind w:left="601"/>
              <w:jc w:val="both"/>
              <w:rPr>
                <w:szCs w:val="28"/>
              </w:rPr>
            </w:pPr>
            <w:r>
              <w:rPr>
                <w:szCs w:val="28"/>
              </w:rPr>
              <w:t>Līguma 3.1. punktā norādītajā Līguma kopējā summā</w:t>
            </w:r>
            <w:r w:rsidRPr="001C272F">
              <w:rPr>
                <w:szCs w:val="28"/>
              </w:rPr>
              <w:t xml:space="preserve"> ietilpst visi IZPILDĪTĀJA izdevumi, kuri viņam radušies sakarā </w:t>
            </w:r>
            <w:r>
              <w:rPr>
                <w:szCs w:val="28"/>
              </w:rPr>
              <w:t xml:space="preserve">ar </w:t>
            </w:r>
            <w:r w:rsidRPr="00ED613E">
              <w:rPr>
                <w:szCs w:val="28"/>
              </w:rPr>
              <w:t>Darbu izpildi</w:t>
            </w:r>
            <w:r>
              <w:rPr>
                <w:szCs w:val="28"/>
              </w:rPr>
              <w:t xml:space="preserve">, t.sk. </w:t>
            </w:r>
            <w:r w:rsidRPr="001C272F">
              <w:rPr>
                <w:szCs w:val="28"/>
              </w:rPr>
              <w:t>transporta, darbinieku un visas izmaksas, kā arī visi valsts un pašv</w:t>
            </w:r>
            <w:r>
              <w:rPr>
                <w:szCs w:val="28"/>
              </w:rPr>
              <w:t>aldību</w:t>
            </w:r>
            <w:r w:rsidRPr="001C272F">
              <w:rPr>
                <w:szCs w:val="28"/>
              </w:rPr>
              <w:t xml:space="preserve"> noteiktie nodokļi un nodevas, kā arī citas izmaksas, kas saistītas ar Līguma izpildi.</w:t>
            </w:r>
            <w:r w:rsidRPr="00DD1BE2">
              <w:t xml:space="preserve"> </w:t>
            </w:r>
          </w:p>
          <w:p w:rsidR="0097567F" w:rsidRPr="00A66E75" w:rsidRDefault="0097567F" w:rsidP="00ED613E">
            <w:pPr>
              <w:pStyle w:val="BodyText"/>
              <w:numPr>
                <w:ilvl w:val="1"/>
                <w:numId w:val="11"/>
              </w:numPr>
              <w:tabs>
                <w:tab w:val="left" w:pos="9072"/>
              </w:tabs>
              <w:spacing w:after="0"/>
              <w:ind w:left="601" w:right="141"/>
              <w:jc w:val="both"/>
              <w:rPr>
                <w:sz w:val="24"/>
                <w:szCs w:val="24"/>
                <w:lang w:val="lv-LV"/>
              </w:rPr>
            </w:pPr>
            <w:r w:rsidRPr="00A66E75">
              <w:rPr>
                <w:sz w:val="24"/>
                <w:szCs w:val="24"/>
                <w:lang w:val="lv-LV"/>
              </w:rPr>
              <w:t>Samaksa tiek veikta tikai par Līgumā nolīgtajiem un atbilstoši Līguma noteikumie</w:t>
            </w:r>
            <w:r w:rsidR="00D414F5" w:rsidRPr="00A66E75">
              <w:rPr>
                <w:sz w:val="24"/>
                <w:szCs w:val="24"/>
                <w:lang w:val="lv-LV"/>
              </w:rPr>
              <w:t xml:space="preserve">m veiktajiem un pieņemtajiem </w:t>
            </w:r>
            <w:r w:rsidR="00F80EE0" w:rsidRPr="00A66E75">
              <w:rPr>
                <w:sz w:val="24"/>
                <w:szCs w:val="24"/>
                <w:lang w:val="lv-LV"/>
              </w:rPr>
              <w:t>Darbiem</w:t>
            </w:r>
            <w:r w:rsidRPr="00A66E75">
              <w:rPr>
                <w:sz w:val="24"/>
                <w:szCs w:val="24"/>
                <w:lang w:val="lv-LV"/>
              </w:rPr>
              <w:t xml:space="preserve"> EUR (</w:t>
            </w:r>
            <w:proofErr w:type="spellStart"/>
            <w:r w:rsidR="00166147" w:rsidRPr="00A66E75">
              <w:rPr>
                <w:sz w:val="24"/>
                <w:szCs w:val="24"/>
                <w:lang w:val="lv-LV"/>
              </w:rPr>
              <w:t>eu</w:t>
            </w:r>
            <w:r w:rsidRPr="00A66E75">
              <w:rPr>
                <w:sz w:val="24"/>
                <w:szCs w:val="24"/>
                <w:lang w:val="lv-LV"/>
              </w:rPr>
              <w:t>ro</w:t>
            </w:r>
            <w:proofErr w:type="spellEnd"/>
            <w:r w:rsidRPr="00A66E75">
              <w:rPr>
                <w:sz w:val="24"/>
                <w:szCs w:val="24"/>
                <w:lang w:val="lv-LV"/>
              </w:rPr>
              <w:t xml:space="preserve">), pamatojoties uz </w:t>
            </w:r>
            <w:r w:rsidR="00621A7A" w:rsidRPr="00A66E75">
              <w:rPr>
                <w:sz w:val="24"/>
                <w:szCs w:val="24"/>
                <w:lang w:val="lv-LV"/>
              </w:rPr>
              <w:t>IZPILDĪTĀJA</w:t>
            </w:r>
            <w:r w:rsidRPr="00A66E75">
              <w:rPr>
                <w:sz w:val="24"/>
                <w:szCs w:val="24"/>
                <w:lang w:val="lv-LV"/>
              </w:rPr>
              <w:t xml:space="preserve"> sagatavotu, iesniegtu un PASŪTĪTĀJA akceptētu rēķinu.</w:t>
            </w:r>
          </w:p>
          <w:p w:rsidR="0097567F" w:rsidRPr="00A66E75" w:rsidRDefault="0097567F" w:rsidP="00ED613E">
            <w:pPr>
              <w:pStyle w:val="BodyText"/>
              <w:numPr>
                <w:ilvl w:val="1"/>
                <w:numId w:val="11"/>
              </w:numPr>
              <w:tabs>
                <w:tab w:val="left" w:pos="9072"/>
              </w:tabs>
              <w:spacing w:after="0"/>
              <w:ind w:left="601" w:right="141"/>
              <w:jc w:val="both"/>
              <w:rPr>
                <w:sz w:val="24"/>
                <w:szCs w:val="24"/>
                <w:lang w:val="lv-LV"/>
              </w:rPr>
            </w:pPr>
            <w:r w:rsidRPr="00A66E75">
              <w:rPr>
                <w:sz w:val="24"/>
                <w:szCs w:val="24"/>
                <w:lang w:val="lv-LV"/>
              </w:rPr>
              <w:t xml:space="preserve">PASŪTĪTĀJS visas samaksas šī Līguma ietvaros veic, pārskaitot naudas līdzekļus </w:t>
            </w:r>
            <w:r w:rsidR="00621A7A" w:rsidRPr="00A66E75">
              <w:rPr>
                <w:sz w:val="24"/>
                <w:szCs w:val="24"/>
                <w:lang w:val="lv-LV"/>
              </w:rPr>
              <w:t>IZPILDĪTĀJA</w:t>
            </w:r>
            <w:r w:rsidRPr="00A66E75">
              <w:rPr>
                <w:sz w:val="24"/>
                <w:szCs w:val="24"/>
                <w:lang w:val="lv-LV"/>
              </w:rPr>
              <w:t xml:space="preserve"> attiecīgajā rēķinā uzrādītajā bankas kontā.</w:t>
            </w:r>
          </w:p>
          <w:p w:rsidR="002115F7" w:rsidRPr="00A66E75" w:rsidRDefault="0097567F" w:rsidP="00ED613E">
            <w:pPr>
              <w:pStyle w:val="BodyText"/>
              <w:numPr>
                <w:ilvl w:val="1"/>
                <w:numId w:val="11"/>
              </w:numPr>
              <w:tabs>
                <w:tab w:val="left" w:pos="9072"/>
              </w:tabs>
              <w:spacing w:after="0"/>
              <w:ind w:left="601" w:right="141"/>
              <w:jc w:val="both"/>
              <w:rPr>
                <w:sz w:val="24"/>
                <w:szCs w:val="24"/>
                <w:lang w:val="lv-LV"/>
              </w:rPr>
            </w:pPr>
            <w:r w:rsidRPr="00A66E75">
              <w:rPr>
                <w:sz w:val="24"/>
                <w:szCs w:val="24"/>
                <w:lang w:val="lv-LV"/>
              </w:rPr>
              <w:t xml:space="preserve">Par samaksas dienu tiek uzskatīta diena, kad PASŪTĪTĀJS veicis Līgumā noteiktās naudas summas pārskaitījumu uz </w:t>
            </w:r>
            <w:r w:rsidR="00621A7A" w:rsidRPr="00A66E75">
              <w:rPr>
                <w:sz w:val="24"/>
                <w:szCs w:val="24"/>
                <w:lang w:val="lv-LV"/>
              </w:rPr>
              <w:t>IZPILDĪTĀJA</w:t>
            </w:r>
            <w:r w:rsidRPr="00A66E75">
              <w:rPr>
                <w:sz w:val="24"/>
                <w:szCs w:val="24"/>
                <w:lang w:val="lv-LV"/>
              </w:rPr>
              <w:t xml:space="preserve"> </w:t>
            </w:r>
            <w:r w:rsidR="00C13017" w:rsidRPr="00A66E75">
              <w:rPr>
                <w:sz w:val="24"/>
                <w:szCs w:val="24"/>
                <w:lang w:val="lv-LV"/>
              </w:rPr>
              <w:t>bankas</w:t>
            </w:r>
            <w:r w:rsidRPr="00A66E75">
              <w:rPr>
                <w:sz w:val="24"/>
                <w:szCs w:val="24"/>
                <w:lang w:val="lv-LV"/>
              </w:rPr>
              <w:t xml:space="preserve"> kontu.</w:t>
            </w:r>
          </w:p>
          <w:p w:rsidR="0097567F" w:rsidRPr="00A66E75" w:rsidRDefault="0097567F" w:rsidP="00ED613E">
            <w:pPr>
              <w:pStyle w:val="BodyText"/>
              <w:numPr>
                <w:ilvl w:val="1"/>
                <w:numId w:val="11"/>
              </w:numPr>
              <w:tabs>
                <w:tab w:val="left" w:pos="9072"/>
              </w:tabs>
              <w:spacing w:after="0"/>
              <w:ind w:left="601" w:right="141"/>
              <w:jc w:val="both"/>
              <w:rPr>
                <w:sz w:val="24"/>
                <w:szCs w:val="24"/>
                <w:lang w:val="lv-LV"/>
              </w:rPr>
            </w:pPr>
            <w:r w:rsidRPr="00A66E75">
              <w:rPr>
                <w:sz w:val="24"/>
                <w:szCs w:val="24"/>
                <w:lang w:val="lv-LV"/>
              </w:rPr>
              <w:t>Samaksu par kvalitatī</w:t>
            </w:r>
            <w:r w:rsidR="00D414F5" w:rsidRPr="00A66E75">
              <w:rPr>
                <w:sz w:val="24"/>
                <w:szCs w:val="24"/>
                <w:lang w:val="lv-LV"/>
              </w:rPr>
              <w:t xml:space="preserve">vi izpildītiem un pieņemtiem </w:t>
            </w:r>
            <w:r w:rsidR="00F80EE0" w:rsidRPr="00A66E75">
              <w:rPr>
                <w:sz w:val="24"/>
                <w:szCs w:val="24"/>
                <w:lang w:val="lv-LV"/>
              </w:rPr>
              <w:t>Darbiem</w:t>
            </w:r>
            <w:r w:rsidRPr="00A66E75">
              <w:rPr>
                <w:sz w:val="24"/>
                <w:szCs w:val="24"/>
                <w:lang w:val="lv-LV"/>
              </w:rPr>
              <w:t xml:space="preserve">, PASŪTĪTĀJS veic </w:t>
            </w:r>
            <w:r w:rsidR="00FF75D1" w:rsidRPr="00A66E75">
              <w:rPr>
                <w:sz w:val="24"/>
                <w:szCs w:val="24"/>
                <w:lang w:val="lv-LV"/>
              </w:rPr>
              <w:t>15</w:t>
            </w:r>
            <w:r w:rsidRPr="00A66E75">
              <w:rPr>
                <w:sz w:val="24"/>
                <w:szCs w:val="24"/>
                <w:lang w:val="lv-LV"/>
              </w:rPr>
              <w:t xml:space="preserve"> (</w:t>
            </w:r>
            <w:r w:rsidR="00FF75D1" w:rsidRPr="00A66E75">
              <w:rPr>
                <w:sz w:val="24"/>
                <w:szCs w:val="24"/>
                <w:lang w:val="lv-LV"/>
              </w:rPr>
              <w:t>piecpadsmit</w:t>
            </w:r>
            <w:r w:rsidR="00D414F5" w:rsidRPr="00A66E75">
              <w:rPr>
                <w:sz w:val="24"/>
                <w:szCs w:val="24"/>
                <w:lang w:val="lv-LV"/>
              </w:rPr>
              <w:t xml:space="preserve">) </w:t>
            </w:r>
            <w:r w:rsidR="00FF75D1" w:rsidRPr="00A66E75">
              <w:rPr>
                <w:sz w:val="24"/>
                <w:szCs w:val="24"/>
                <w:lang w:val="lv-LV"/>
              </w:rPr>
              <w:t>darba</w:t>
            </w:r>
            <w:r w:rsidR="00D414F5" w:rsidRPr="00A66E75">
              <w:rPr>
                <w:sz w:val="24"/>
                <w:szCs w:val="24"/>
                <w:lang w:val="lv-LV"/>
              </w:rPr>
              <w:t xml:space="preserve"> dienu laikā pēc </w:t>
            </w:r>
            <w:r w:rsidR="00F80EE0" w:rsidRPr="00A66E75">
              <w:rPr>
                <w:sz w:val="24"/>
                <w:szCs w:val="24"/>
                <w:lang w:val="lv-LV"/>
              </w:rPr>
              <w:t>Darbu</w:t>
            </w:r>
            <w:r w:rsidRPr="00A66E75">
              <w:rPr>
                <w:sz w:val="24"/>
                <w:szCs w:val="24"/>
                <w:lang w:val="lv-LV"/>
              </w:rPr>
              <w:t xml:space="preserve"> pieņemšanas, ko apliecina </w:t>
            </w:r>
            <w:r w:rsidR="00D414F5" w:rsidRPr="00A66E75">
              <w:rPr>
                <w:sz w:val="24"/>
                <w:szCs w:val="24"/>
                <w:lang w:val="lv-LV"/>
              </w:rPr>
              <w:t>abp</w:t>
            </w:r>
            <w:r w:rsidR="00AA7643" w:rsidRPr="00A66E75">
              <w:rPr>
                <w:sz w:val="24"/>
                <w:szCs w:val="24"/>
                <w:lang w:val="lv-LV"/>
              </w:rPr>
              <w:t xml:space="preserve">usēji parakstīts </w:t>
            </w:r>
            <w:r w:rsidR="004509DC" w:rsidRPr="00A66E75">
              <w:rPr>
                <w:sz w:val="24"/>
                <w:szCs w:val="24"/>
                <w:lang w:val="lv-LV"/>
              </w:rPr>
              <w:t>N</w:t>
            </w:r>
            <w:r w:rsidR="00D414F5" w:rsidRPr="00A66E75">
              <w:rPr>
                <w:sz w:val="24"/>
                <w:szCs w:val="24"/>
                <w:lang w:val="lv-LV"/>
              </w:rPr>
              <w:t>odošanas</w:t>
            </w:r>
            <w:r w:rsidR="004509DC" w:rsidRPr="00A66E75">
              <w:rPr>
                <w:sz w:val="24"/>
                <w:szCs w:val="24"/>
                <w:lang w:val="lv-LV"/>
              </w:rPr>
              <w:t xml:space="preserve"> - pieņemšanas</w:t>
            </w:r>
            <w:r w:rsidR="003306D3" w:rsidRPr="00A66E75">
              <w:rPr>
                <w:sz w:val="24"/>
                <w:szCs w:val="24"/>
                <w:lang w:val="lv-LV"/>
              </w:rPr>
              <w:t xml:space="preserve"> akts</w:t>
            </w:r>
            <w:r w:rsidR="00FF75D1" w:rsidRPr="00A66E75">
              <w:rPr>
                <w:sz w:val="24"/>
                <w:szCs w:val="24"/>
                <w:lang w:val="lv-LV"/>
              </w:rPr>
              <w:t xml:space="preserve"> (</w:t>
            </w:r>
            <w:r w:rsidR="009D027F" w:rsidRPr="00A66E75">
              <w:rPr>
                <w:sz w:val="24"/>
                <w:szCs w:val="24"/>
                <w:lang w:val="lv-LV"/>
              </w:rPr>
              <w:t xml:space="preserve">paraugs - </w:t>
            </w:r>
            <w:r w:rsidR="00FF75D1" w:rsidRPr="00A66E75">
              <w:rPr>
                <w:sz w:val="24"/>
                <w:szCs w:val="24"/>
                <w:lang w:val="lv-LV"/>
              </w:rPr>
              <w:t>Līguma pielikums Nr.</w:t>
            </w:r>
            <w:r w:rsidR="00E523D8" w:rsidRPr="00A66E75">
              <w:rPr>
                <w:sz w:val="24"/>
                <w:szCs w:val="24"/>
                <w:lang w:val="lv-LV"/>
              </w:rPr>
              <w:t> </w:t>
            </w:r>
            <w:r w:rsidR="00FF75D1" w:rsidRPr="00A66E75">
              <w:rPr>
                <w:sz w:val="24"/>
                <w:szCs w:val="24"/>
                <w:lang w:val="lv-LV"/>
              </w:rPr>
              <w:t>3)</w:t>
            </w:r>
            <w:r w:rsidR="002115F7" w:rsidRPr="00A66E75">
              <w:rPr>
                <w:sz w:val="24"/>
                <w:szCs w:val="24"/>
                <w:lang w:val="lv-LV"/>
              </w:rPr>
              <w:t xml:space="preserve">, </w:t>
            </w:r>
            <w:r w:rsidR="003306D3" w:rsidRPr="00A66E75">
              <w:rPr>
                <w:sz w:val="24"/>
                <w:szCs w:val="24"/>
                <w:lang w:val="lv-LV"/>
              </w:rPr>
              <w:t xml:space="preserve">un </w:t>
            </w:r>
            <w:r w:rsidR="00621A7A" w:rsidRPr="00A66E75">
              <w:rPr>
                <w:sz w:val="24"/>
                <w:szCs w:val="24"/>
                <w:lang w:val="lv-LV"/>
              </w:rPr>
              <w:t>IZPILDĪTĀJA</w:t>
            </w:r>
            <w:r w:rsidR="003306D3" w:rsidRPr="00A66E75">
              <w:rPr>
                <w:sz w:val="24"/>
                <w:szCs w:val="24"/>
                <w:lang w:val="lv-LV"/>
              </w:rPr>
              <w:t xml:space="preserve"> sagatavota un</w:t>
            </w:r>
            <w:r w:rsidRPr="00A66E75">
              <w:rPr>
                <w:sz w:val="24"/>
                <w:szCs w:val="24"/>
                <w:lang w:val="lv-LV"/>
              </w:rPr>
              <w:t xml:space="preserve"> iesniegta rēķina saņemšana</w:t>
            </w:r>
            <w:r w:rsidR="003306D3" w:rsidRPr="00A66E75">
              <w:rPr>
                <w:sz w:val="24"/>
                <w:szCs w:val="24"/>
                <w:lang w:val="lv-LV"/>
              </w:rPr>
              <w:t>s</w:t>
            </w:r>
            <w:r w:rsidRPr="00A66E75">
              <w:rPr>
                <w:sz w:val="24"/>
                <w:szCs w:val="24"/>
                <w:lang w:val="lv-LV"/>
              </w:rPr>
              <w:t xml:space="preserve"> pie PASŪTĪTĀJA</w:t>
            </w:r>
            <w:r w:rsidR="0030095B" w:rsidRPr="00A66E75">
              <w:rPr>
                <w:sz w:val="24"/>
                <w:szCs w:val="24"/>
                <w:lang w:val="lv-LV"/>
              </w:rPr>
              <w:t xml:space="preserve"> (PASŪTĪTĀJA atzīme par dokumenta saņemšanu)</w:t>
            </w:r>
            <w:r w:rsidRPr="00A66E75">
              <w:rPr>
                <w:sz w:val="24"/>
                <w:szCs w:val="24"/>
                <w:lang w:val="lv-LV"/>
              </w:rPr>
              <w:t>.</w:t>
            </w:r>
            <w:r w:rsidR="002115F7" w:rsidRPr="00A66E75">
              <w:rPr>
                <w:sz w:val="24"/>
                <w:szCs w:val="24"/>
                <w:lang w:val="lv-LV"/>
              </w:rPr>
              <w:t xml:space="preserve"> </w:t>
            </w:r>
          </w:p>
          <w:p w:rsidR="00A92B9B" w:rsidRPr="00A66E75" w:rsidRDefault="00A92B9B" w:rsidP="00ED613E">
            <w:pPr>
              <w:widowControl w:val="0"/>
              <w:numPr>
                <w:ilvl w:val="1"/>
                <w:numId w:val="11"/>
              </w:numPr>
              <w:ind w:left="601"/>
              <w:jc w:val="both"/>
            </w:pPr>
            <w:r w:rsidRPr="00A66E75">
              <w:t xml:space="preserve">Līguma darbības laikā cena par </w:t>
            </w:r>
            <w:r w:rsidR="00F80EE0" w:rsidRPr="00A66E75">
              <w:t>Darbiem</w:t>
            </w:r>
            <w:r w:rsidRPr="00A66E75">
              <w:t xml:space="preserve"> var tik paaugstināta tikai, ja mainās valsts nodokļu un nodevu likme, ar ko tiek aplikti</w:t>
            </w:r>
            <w:r w:rsidR="00934CFF">
              <w:t xml:space="preserve"> Līguma </w:t>
            </w:r>
            <w:r w:rsidRPr="00A66E75">
              <w:t xml:space="preserve">2. pielikumā minētie </w:t>
            </w:r>
            <w:r w:rsidR="00F80EE0" w:rsidRPr="00A66E75">
              <w:t>Darbi</w:t>
            </w:r>
            <w:r w:rsidRPr="00A66E75">
              <w:rPr>
                <w:i/>
              </w:rPr>
              <w:t>,</w:t>
            </w:r>
            <w:r w:rsidRPr="00A66E75">
              <w:t xml:space="preserve"> Līgum</w:t>
            </w:r>
            <w:r w:rsidR="00DF02A3">
              <w:t>a kopējās summas</w:t>
            </w:r>
            <w:r w:rsidR="00F80EE0" w:rsidRPr="00A66E75">
              <w:t xml:space="preserve"> </w:t>
            </w:r>
            <w:r w:rsidRPr="00A66E75">
              <w:t>ietvaros, par ko tiek slēgta atsevišķa vienošanās.</w:t>
            </w:r>
          </w:p>
          <w:p w:rsidR="0097567F" w:rsidRPr="00A66E75" w:rsidRDefault="0082229C" w:rsidP="0082229C">
            <w:pPr>
              <w:pStyle w:val="BodyText"/>
              <w:numPr>
                <w:ilvl w:val="1"/>
                <w:numId w:val="11"/>
              </w:numPr>
              <w:tabs>
                <w:tab w:val="left" w:pos="9072"/>
              </w:tabs>
              <w:spacing w:after="0"/>
              <w:ind w:left="601" w:right="141" w:hanging="567"/>
              <w:jc w:val="both"/>
              <w:rPr>
                <w:sz w:val="24"/>
                <w:szCs w:val="24"/>
                <w:lang w:val="lv-LV"/>
              </w:rPr>
            </w:pPr>
            <w:r w:rsidRPr="0082229C">
              <w:rPr>
                <w:sz w:val="24"/>
                <w:szCs w:val="24"/>
                <w:lang w:val="lv-LV"/>
              </w:rPr>
              <w:t xml:space="preserve">Ja </w:t>
            </w:r>
            <w:r>
              <w:rPr>
                <w:sz w:val="24"/>
                <w:szCs w:val="24"/>
                <w:lang w:val="lv-LV"/>
              </w:rPr>
              <w:t>Darbu izpildes procesā</w:t>
            </w:r>
            <w:r w:rsidRPr="0082229C">
              <w:rPr>
                <w:sz w:val="24"/>
                <w:szCs w:val="24"/>
                <w:lang w:val="lv-LV"/>
              </w:rPr>
              <w:t xml:space="preserve"> atklājas </w:t>
            </w:r>
            <w:r w:rsidR="00EE69D3">
              <w:rPr>
                <w:sz w:val="24"/>
                <w:szCs w:val="24"/>
                <w:lang w:val="lv-LV"/>
              </w:rPr>
              <w:t>apstākļi, kas kavē vai traucē Darbu izpildi,</w:t>
            </w:r>
            <w:r w:rsidRPr="0082229C">
              <w:rPr>
                <w:sz w:val="24"/>
                <w:szCs w:val="24"/>
                <w:lang w:val="lv-LV"/>
              </w:rPr>
              <w:t xml:space="preserve"> un ir nepieciešam</w:t>
            </w:r>
            <w:r>
              <w:rPr>
                <w:sz w:val="24"/>
                <w:szCs w:val="24"/>
                <w:lang w:val="lv-LV"/>
              </w:rPr>
              <w:t>i</w:t>
            </w:r>
            <w:r w:rsidRPr="0082229C">
              <w:rPr>
                <w:sz w:val="24"/>
                <w:szCs w:val="24"/>
                <w:lang w:val="lv-LV"/>
              </w:rPr>
              <w:t xml:space="preserve"> papildus </w:t>
            </w:r>
            <w:r>
              <w:rPr>
                <w:sz w:val="24"/>
                <w:szCs w:val="24"/>
                <w:lang w:val="lv-LV"/>
              </w:rPr>
              <w:t>Darbi</w:t>
            </w:r>
            <w:r w:rsidRPr="0082229C">
              <w:rPr>
                <w:sz w:val="24"/>
                <w:szCs w:val="24"/>
                <w:lang w:val="lv-LV"/>
              </w:rPr>
              <w:t xml:space="preserve">, tad IZPILDĪTĀJS nav tiesīgs uzsākt </w:t>
            </w:r>
            <w:r>
              <w:rPr>
                <w:sz w:val="24"/>
                <w:szCs w:val="24"/>
                <w:lang w:val="lv-LV"/>
              </w:rPr>
              <w:t>konstatētos papildus Darbus</w:t>
            </w:r>
            <w:r w:rsidRPr="0082229C">
              <w:rPr>
                <w:sz w:val="24"/>
                <w:szCs w:val="24"/>
                <w:lang w:val="lv-LV"/>
              </w:rPr>
              <w:t xml:space="preserve"> pirms </w:t>
            </w:r>
            <w:r>
              <w:rPr>
                <w:sz w:val="24"/>
                <w:szCs w:val="24"/>
                <w:lang w:val="lv-LV"/>
              </w:rPr>
              <w:t>attiecīgo Darbu</w:t>
            </w:r>
            <w:r w:rsidRPr="0082229C">
              <w:rPr>
                <w:sz w:val="24"/>
                <w:szCs w:val="24"/>
                <w:lang w:val="lv-LV"/>
              </w:rPr>
              <w:t xml:space="preserve"> apjomu un </w:t>
            </w:r>
            <w:r w:rsidR="003273C8">
              <w:rPr>
                <w:sz w:val="24"/>
                <w:szCs w:val="24"/>
                <w:lang w:val="lv-LV"/>
              </w:rPr>
              <w:t>tāmes</w:t>
            </w:r>
            <w:r w:rsidRPr="0082229C">
              <w:rPr>
                <w:sz w:val="24"/>
                <w:szCs w:val="24"/>
                <w:lang w:val="lv-LV"/>
              </w:rPr>
              <w:t xml:space="preserve"> saskaņošanas ar PASŪTĪTĀJU.</w:t>
            </w:r>
          </w:p>
          <w:p w:rsidR="00AC50B8" w:rsidRDefault="00AC50B8" w:rsidP="00AC50B8">
            <w:pPr>
              <w:pStyle w:val="BodyText"/>
              <w:tabs>
                <w:tab w:val="left" w:pos="9072"/>
              </w:tabs>
              <w:spacing w:after="0"/>
              <w:ind w:left="61" w:right="141"/>
              <w:jc w:val="both"/>
              <w:rPr>
                <w:sz w:val="24"/>
                <w:szCs w:val="24"/>
                <w:lang w:val="lv-LV"/>
              </w:rPr>
            </w:pPr>
          </w:p>
          <w:p w:rsidR="00092909" w:rsidRPr="00A66E75" w:rsidRDefault="00092909" w:rsidP="00AC50B8">
            <w:pPr>
              <w:pStyle w:val="BodyText"/>
              <w:tabs>
                <w:tab w:val="left" w:pos="9072"/>
              </w:tabs>
              <w:spacing w:after="0"/>
              <w:ind w:left="61" w:right="141"/>
              <w:jc w:val="both"/>
              <w:rPr>
                <w:sz w:val="24"/>
                <w:szCs w:val="24"/>
                <w:lang w:val="lv-LV"/>
              </w:rPr>
            </w:pPr>
          </w:p>
        </w:tc>
      </w:tr>
      <w:tr w:rsidR="0097567F" w:rsidRPr="00A66E75" w:rsidTr="0097567F">
        <w:trPr>
          <w:trHeight w:val="61"/>
        </w:trPr>
        <w:tc>
          <w:tcPr>
            <w:tcW w:w="2590" w:type="dxa"/>
            <w:tcBorders>
              <w:top w:val="single" w:sz="4" w:space="0" w:color="auto"/>
              <w:left w:val="single" w:sz="4" w:space="0" w:color="auto"/>
              <w:bottom w:val="single" w:sz="4" w:space="0" w:color="auto"/>
              <w:right w:val="single" w:sz="4" w:space="0" w:color="auto"/>
            </w:tcBorders>
          </w:tcPr>
          <w:p w:rsidR="0097567F" w:rsidRPr="00A66E75" w:rsidRDefault="0097567F" w:rsidP="005E7514">
            <w:pPr>
              <w:pStyle w:val="BodyText"/>
              <w:numPr>
                <w:ilvl w:val="0"/>
                <w:numId w:val="3"/>
              </w:numPr>
              <w:tabs>
                <w:tab w:val="left" w:pos="9072"/>
              </w:tabs>
              <w:spacing w:after="0"/>
              <w:ind w:right="141"/>
              <w:rPr>
                <w:b/>
                <w:sz w:val="24"/>
                <w:szCs w:val="24"/>
                <w:lang w:val="lv-LV"/>
              </w:rPr>
            </w:pPr>
            <w:r w:rsidRPr="00A66E75">
              <w:rPr>
                <w:b/>
                <w:sz w:val="24"/>
                <w:szCs w:val="24"/>
                <w:lang w:val="lv-LV"/>
              </w:rPr>
              <w:lastRenderedPageBreak/>
              <w:t>PASŪTĪTĀJA pienākumi un tiesības</w:t>
            </w:r>
          </w:p>
        </w:tc>
        <w:tc>
          <w:tcPr>
            <w:tcW w:w="6691" w:type="dxa"/>
            <w:gridSpan w:val="2"/>
            <w:tcBorders>
              <w:top w:val="single" w:sz="4" w:space="0" w:color="auto"/>
              <w:left w:val="single" w:sz="4" w:space="0" w:color="auto"/>
              <w:bottom w:val="single" w:sz="4" w:space="0" w:color="auto"/>
              <w:right w:val="single" w:sz="4" w:space="0" w:color="auto"/>
            </w:tcBorders>
          </w:tcPr>
          <w:p w:rsidR="0097567F" w:rsidRPr="00A66E75" w:rsidRDefault="0097567F" w:rsidP="005E7514">
            <w:pPr>
              <w:pStyle w:val="BodyText"/>
              <w:numPr>
                <w:ilvl w:val="1"/>
                <w:numId w:val="3"/>
              </w:numPr>
              <w:tabs>
                <w:tab w:val="left" w:pos="9072"/>
              </w:tabs>
              <w:spacing w:after="0"/>
              <w:ind w:left="601" w:right="141" w:hanging="567"/>
              <w:jc w:val="both"/>
              <w:rPr>
                <w:sz w:val="24"/>
                <w:szCs w:val="24"/>
                <w:lang w:val="lv-LV"/>
              </w:rPr>
            </w:pPr>
            <w:r w:rsidRPr="00A66E75">
              <w:rPr>
                <w:sz w:val="24"/>
                <w:szCs w:val="24"/>
                <w:lang w:val="lv-LV"/>
              </w:rPr>
              <w:t xml:space="preserve">PASŪTĪTĀJS </w:t>
            </w:r>
            <w:r w:rsidR="00A92B9B" w:rsidRPr="00A66E75">
              <w:rPr>
                <w:sz w:val="24"/>
                <w:szCs w:val="24"/>
                <w:lang w:val="lv-LV"/>
              </w:rPr>
              <w:t>veic samaksu</w:t>
            </w:r>
            <w:r w:rsidRPr="00A66E75">
              <w:rPr>
                <w:sz w:val="24"/>
                <w:szCs w:val="24"/>
                <w:lang w:val="lv-LV"/>
              </w:rPr>
              <w:t xml:space="preserve"> par kvalitatīvi i</w:t>
            </w:r>
            <w:r w:rsidR="00D414F5" w:rsidRPr="00A66E75">
              <w:rPr>
                <w:sz w:val="24"/>
                <w:szCs w:val="24"/>
                <w:lang w:val="lv-LV"/>
              </w:rPr>
              <w:t xml:space="preserve">zpildītajiem un pieņemtajiem </w:t>
            </w:r>
            <w:r w:rsidR="00F80EE0" w:rsidRPr="00A66E75">
              <w:rPr>
                <w:sz w:val="24"/>
                <w:szCs w:val="24"/>
                <w:lang w:val="lv-LV"/>
              </w:rPr>
              <w:t>Darbiem</w:t>
            </w:r>
            <w:r w:rsidR="00A92B9B" w:rsidRPr="00A66E75">
              <w:rPr>
                <w:sz w:val="24"/>
                <w:szCs w:val="24"/>
                <w:lang w:val="lv-LV"/>
              </w:rPr>
              <w:t xml:space="preserve"> Līgumā noteiktajā kārtībā un termiņos.</w:t>
            </w:r>
          </w:p>
          <w:p w:rsidR="00FF234A" w:rsidRPr="00A66E75" w:rsidRDefault="00FF234A" w:rsidP="00FF234A">
            <w:pPr>
              <w:pStyle w:val="BodyText"/>
              <w:numPr>
                <w:ilvl w:val="1"/>
                <w:numId w:val="3"/>
              </w:numPr>
              <w:tabs>
                <w:tab w:val="left" w:pos="9072"/>
              </w:tabs>
              <w:spacing w:after="0"/>
              <w:ind w:left="601" w:right="141" w:hanging="567"/>
              <w:jc w:val="both"/>
              <w:rPr>
                <w:sz w:val="24"/>
                <w:szCs w:val="24"/>
                <w:lang w:val="lv-LV"/>
              </w:rPr>
            </w:pPr>
            <w:r w:rsidRPr="00A66E75">
              <w:rPr>
                <w:sz w:val="24"/>
                <w:szCs w:val="24"/>
                <w:lang w:val="lv-LV"/>
              </w:rPr>
              <w:t>PASŪTĪTĀJAM nav pienākums apgūt visu Līguma kopējo summu.</w:t>
            </w:r>
          </w:p>
          <w:p w:rsidR="005E7514" w:rsidRDefault="0097567F" w:rsidP="00DF02A3">
            <w:pPr>
              <w:pStyle w:val="BodyText"/>
              <w:numPr>
                <w:ilvl w:val="1"/>
                <w:numId w:val="3"/>
              </w:numPr>
              <w:tabs>
                <w:tab w:val="left" w:pos="9072"/>
              </w:tabs>
              <w:spacing w:after="0"/>
              <w:ind w:left="601" w:right="141" w:hanging="567"/>
              <w:jc w:val="both"/>
              <w:rPr>
                <w:sz w:val="24"/>
                <w:szCs w:val="24"/>
                <w:lang w:val="lv-LV"/>
              </w:rPr>
            </w:pPr>
            <w:r w:rsidRPr="00DF02A3">
              <w:rPr>
                <w:sz w:val="24"/>
                <w:szCs w:val="24"/>
                <w:lang w:val="lv-LV"/>
              </w:rPr>
              <w:t xml:space="preserve">Nepieciešamības gadījumā PASŪTĪTĀJS brīdina </w:t>
            </w:r>
            <w:r w:rsidR="00621A7A" w:rsidRPr="00DF02A3">
              <w:rPr>
                <w:sz w:val="24"/>
                <w:szCs w:val="24"/>
                <w:lang w:val="lv-LV"/>
              </w:rPr>
              <w:t>IZPILDĪTĀJU</w:t>
            </w:r>
            <w:r w:rsidRPr="00DF02A3">
              <w:rPr>
                <w:sz w:val="24"/>
                <w:szCs w:val="24"/>
                <w:lang w:val="lv-LV"/>
              </w:rPr>
              <w:t xml:space="preserve"> par neparedzētiem apstākļiem, kas radušies pēc Līguma noslēgšanas no PASŪTĪTĀJA neatkarīgu apstākļu dēļ un kuru dēļ varētu tikt traucēta saistību izpilde. Tādā ga</w:t>
            </w:r>
            <w:r w:rsidR="000B5D91" w:rsidRPr="00DF02A3">
              <w:rPr>
                <w:sz w:val="24"/>
                <w:szCs w:val="24"/>
                <w:lang w:val="lv-LV"/>
              </w:rPr>
              <w:t xml:space="preserve">dījumā, Pusēm vienojoties, </w:t>
            </w:r>
            <w:r w:rsidR="00F80EE0" w:rsidRPr="00DF02A3">
              <w:rPr>
                <w:sz w:val="24"/>
                <w:szCs w:val="24"/>
                <w:lang w:val="lv-LV"/>
              </w:rPr>
              <w:t>Darbu</w:t>
            </w:r>
            <w:r w:rsidRPr="00DF02A3">
              <w:rPr>
                <w:sz w:val="24"/>
                <w:szCs w:val="24"/>
                <w:lang w:val="lv-LV"/>
              </w:rPr>
              <w:t xml:space="preserve"> izpildes termiņi var tikt attiecīgi pagarināti.</w:t>
            </w:r>
          </w:p>
          <w:p w:rsidR="00AC50B8" w:rsidRDefault="00AC50B8" w:rsidP="00AC50B8">
            <w:pPr>
              <w:pStyle w:val="BodyText"/>
              <w:tabs>
                <w:tab w:val="left" w:pos="9072"/>
              </w:tabs>
              <w:spacing w:after="0"/>
              <w:ind w:left="601" w:right="141"/>
              <w:jc w:val="both"/>
              <w:rPr>
                <w:sz w:val="24"/>
                <w:szCs w:val="24"/>
                <w:lang w:val="lv-LV"/>
              </w:rPr>
            </w:pPr>
          </w:p>
          <w:p w:rsidR="00DF02A3" w:rsidRPr="00A66E75" w:rsidRDefault="00DF02A3" w:rsidP="00DF02A3">
            <w:pPr>
              <w:pStyle w:val="BodyText"/>
              <w:tabs>
                <w:tab w:val="left" w:pos="9072"/>
              </w:tabs>
              <w:spacing w:after="0"/>
              <w:ind w:left="601" w:right="141"/>
              <w:jc w:val="both"/>
              <w:rPr>
                <w:sz w:val="24"/>
                <w:szCs w:val="24"/>
                <w:lang w:val="lv-LV"/>
              </w:rPr>
            </w:pPr>
          </w:p>
        </w:tc>
      </w:tr>
      <w:tr w:rsidR="0097567F" w:rsidRPr="00A66E75" w:rsidTr="0097567F">
        <w:trPr>
          <w:trHeight w:val="61"/>
        </w:trPr>
        <w:tc>
          <w:tcPr>
            <w:tcW w:w="2590" w:type="dxa"/>
            <w:tcBorders>
              <w:top w:val="single" w:sz="4" w:space="0" w:color="auto"/>
              <w:left w:val="single" w:sz="4" w:space="0" w:color="auto"/>
              <w:bottom w:val="single" w:sz="4" w:space="0" w:color="auto"/>
              <w:right w:val="single" w:sz="4" w:space="0" w:color="auto"/>
            </w:tcBorders>
          </w:tcPr>
          <w:p w:rsidR="0097567F" w:rsidRPr="00A66E75" w:rsidRDefault="00621A7A" w:rsidP="005E7514">
            <w:pPr>
              <w:pStyle w:val="BodyText"/>
              <w:numPr>
                <w:ilvl w:val="0"/>
                <w:numId w:val="3"/>
              </w:numPr>
              <w:tabs>
                <w:tab w:val="left" w:pos="9072"/>
              </w:tabs>
              <w:spacing w:after="0"/>
              <w:ind w:right="141"/>
              <w:rPr>
                <w:b/>
                <w:sz w:val="24"/>
                <w:szCs w:val="24"/>
                <w:lang w:val="lv-LV"/>
              </w:rPr>
            </w:pPr>
            <w:r w:rsidRPr="00A66E75">
              <w:rPr>
                <w:b/>
                <w:sz w:val="24"/>
                <w:szCs w:val="24"/>
                <w:lang w:val="lv-LV"/>
              </w:rPr>
              <w:t>IZPILDĪTĀJA</w:t>
            </w:r>
            <w:r w:rsidR="0097567F" w:rsidRPr="00A66E75">
              <w:rPr>
                <w:b/>
                <w:sz w:val="24"/>
                <w:szCs w:val="24"/>
                <w:lang w:val="lv-LV"/>
              </w:rPr>
              <w:t xml:space="preserve"> pienākumi un tie</w:t>
            </w:r>
            <w:r w:rsidR="00614C81" w:rsidRPr="00A66E75">
              <w:rPr>
                <w:b/>
                <w:sz w:val="24"/>
                <w:szCs w:val="24"/>
                <w:lang w:val="lv-LV"/>
              </w:rPr>
              <w:t>s</w:t>
            </w:r>
            <w:r w:rsidR="0097567F" w:rsidRPr="00A66E75">
              <w:rPr>
                <w:b/>
                <w:sz w:val="24"/>
                <w:szCs w:val="24"/>
                <w:lang w:val="lv-LV"/>
              </w:rPr>
              <w:t xml:space="preserve">ības </w:t>
            </w:r>
          </w:p>
        </w:tc>
        <w:tc>
          <w:tcPr>
            <w:tcW w:w="6691" w:type="dxa"/>
            <w:gridSpan w:val="2"/>
            <w:tcBorders>
              <w:top w:val="single" w:sz="4" w:space="0" w:color="auto"/>
              <w:left w:val="single" w:sz="4" w:space="0" w:color="auto"/>
              <w:bottom w:val="single" w:sz="4" w:space="0" w:color="auto"/>
              <w:right w:val="single" w:sz="4" w:space="0" w:color="auto"/>
            </w:tcBorders>
          </w:tcPr>
          <w:p w:rsidR="0097567F" w:rsidRPr="00A66E75" w:rsidRDefault="00621A7A" w:rsidP="005E7514">
            <w:pPr>
              <w:pStyle w:val="BodyText"/>
              <w:numPr>
                <w:ilvl w:val="1"/>
                <w:numId w:val="3"/>
              </w:numPr>
              <w:tabs>
                <w:tab w:val="left" w:pos="9072"/>
              </w:tabs>
              <w:spacing w:after="0"/>
              <w:jc w:val="both"/>
              <w:rPr>
                <w:sz w:val="24"/>
                <w:szCs w:val="24"/>
                <w:lang w:val="lv-LV"/>
              </w:rPr>
            </w:pPr>
            <w:r w:rsidRPr="00A66E75">
              <w:rPr>
                <w:sz w:val="24"/>
                <w:szCs w:val="24"/>
                <w:lang w:val="lv-LV"/>
              </w:rPr>
              <w:t>IZPILDĪTĀJS</w:t>
            </w:r>
            <w:r w:rsidR="0097567F" w:rsidRPr="00A66E75">
              <w:rPr>
                <w:sz w:val="24"/>
                <w:szCs w:val="24"/>
                <w:lang w:val="lv-LV"/>
              </w:rPr>
              <w:t xml:space="preserve"> ar saviem resursiem, kvalitatīvi, atbilstoši spēkā esošajiem </w:t>
            </w:r>
            <w:r w:rsidR="003306D3" w:rsidRPr="00A66E75">
              <w:rPr>
                <w:sz w:val="24"/>
                <w:szCs w:val="24"/>
                <w:lang w:val="lv-LV"/>
              </w:rPr>
              <w:t xml:space="preserve">Latvijas Republikas </w:t>
            </w:r>
            <w:r w:rsidR="0097567F" w:rsidRPr="00A66E75">
              <w:rPr>
                <w:sz w:val="24"/>
                <w:szCs w:val="24"/>
                <w:lang w:val="lv-LV"/>
              </w:rPr>
              <w:t>normatīvajiem aktiem un Līguma 2.2.</w:t>
            </w:r>
            <w:r w:rsidR="002064A5" w:rsidRPr="00A66E75">
              <w:rPr>
                <w:sz w:val="24"/>
                <w:szCs w:val="24"/>
                <w:lang w:val="lv-LV"/>
              </w:rPr>
              <w:t> </w:t>
            </w:r>
            <w:r w:rsidR="0097567F" w:rsidRPr="00A66E75">
              <w:rPr>
                <w:sz w:val="24"/>
                <w:szCs w:val="24"/>
                <w:lang w:val="lv-LV"/>
              </w:rPr>
              <w:t>punkt</w:t>
            </w:r>
            <w:r w:rsidR="000B5D91" w:rsidRPr="00A66E75">
              <w:rPr>
                <w:sz w:val="24"/>
                <w:szCs w:val="24"/>
                <w:lang w:val="lv-LV"/>
              </w:rPr>
              <w:t xml:space="preserve">ā noteiktajā termiņā izpilda </w:t>
            </w:r>
            <w:r w:rsidR="00F80EE0" w:rsidRPr="00A66E75">
              <w:rPr>
                <w:sz w:val="24"/>
                <w:szCs w:val="24"/>
                <w:lang w:val="lv-LV"/>
              </w:rPr>
              <w:t>Darbus</w:t>
            </w:r>
            <w:r w:rsidR="0097567F" w:rsidRPr="00A66E75">
              <w:rPr>
                <w:sz w:val="24"/>
                <w:szCs w:val="24"/>
                <w:lang w:val="lv-LV"/>
              </w:rPr>
              <w:t xml:space="preserve"> saskaņā ar </w:t>
            </w:r>
            <w:r w:rsidR="002064A5" w:rsidRPr="00A66E75">
              <w:rPr>
                <w:sz w:val="24"/>
                <w:szCs w:val="24"/>
                <w:lang w:val="lv-LV"/>
              </w:rPr>
              <w:t>Tehnisko</w:t>
            </w:r>
            <w:r w:rsidR="00EC7637" w:rsidRPr="00A66E75">
              <w:rPr>
                <w:sz w:val="24"/>
                <w:szCs w:val="24"/>
                <w:lang w:val="lv-LV"/>
              </w:rPr>
              <w:t xml:space="preserve"> </w:t>
            </w:r>
            <w:r w:rsidR="002064A5" w:rsidRPr="00A66E75">
              <w:rPr>
                <w:sz w:val="24"/>
                <w:szCs w:val="24"/>
                <w:lang w:val="lv-LV"/>
              </w:rPr>
              <w:t>specifikāciju un Piedāvājumu</w:t>
            </w:r>
            <w:r w:rsidR="0097567F" w:rsidRPr="00A66E75">
              <w:rPr>
                <w:sz w:val="24"/>
                <w:szCs w:val="24"/>
                <w:lang w:val="lv-LV"/>
              </w:rPr>
              <w:t>.</w:t>
            </w:r>
          </w:p>
          <w:p w:rsidR="006D2DD1" w:rsidRPr="00A66E75" w:rsidRDefault="006D2DD1" w:rsidP="005E7514">
            <w:pPr>
              <w:pStyle w:val="ListParagraph"/>
              <w:widowControl w:val="0"/>
              <w:numPr>
                <w:ilvl w:val="1"/>
                <w:numId w:val="3"/>
              </w:numPr>
              <w:tabs>
                <w:tab w:val="num" w:pos="1560"/>
                <w:tab w:val="left" w:pos="9072"/>
              </w:tabs>
              <w:spacing w:after="0" w:line="240" w:lineRule="auto"/>
              <w:jc w:val="both"/>
              <w:rPr>
                <w:sz w:val="24"/>
                <w:szCs w:val="24"/>
                <w:lang w:val="lv-LV"/>
              </w:rPr>
            </w:pPr>
            <w:r w:rsidRPr="00A66E75">
              <w:rPr>
                <w:rFonts w:ascii="Times New Roman" w:hAnsi="Times New Roman"/>
                <w:sz w:val="24"/>
                <w:szCs w:val="24"/>
                <w:lang w:val="lv-LV"/>
              </w:rPr>
              <w:t xml:space="preserve">IZPILDĪTĀJS garantē, ka tam visā Līguma darbības termiņā būs spēkā visas nepieciešamās atļaujas un licences, kas </w:t>
            </w:r>
            <w:r w:rsidRPr="00A66E75">
              <w:rPr>
                <w:rFonts w:ascii="Times New Roman" w:hAnsi="Times New Roman"/>
                <w:sz w:val="24"/>
                <w:szCs w:val="24"/>
                <w:lang w:val="lv-LV"/>
              </w:rPr>
              <w:lastRenderedPageBreak/>
              <w:t xml:space="preserve">noteiktas spēkā esošajos normatīvajos aktos, lai varētu nodarboties ar Līgumā minēto </w:t>
            </w:r>
            <w:r w:rsidR="00F80EE0" w:rsidRPr="00A66E75">
              <w:rPr>
                <w:rFonts w:ascii="Times New Roman" w:hAnsi="Times New Roman"/>
                <w:sz w:val="24"/>
                <w:szCs w:val="24"/>
                <w:lang w:val="lv-LV"/>
              </w:rPr>
              <w:t>Darbu</w:t>
            </w:r>
            <w:r w:rsidRPr="00A66E75">
              <w:rPr>
                <w:rFonts w:ascii="Times New Roman" w:hAnsi="Times New Roman"/>
                <w:sz w:val="24"/>
                <w:szCs w:val="24"/>
                <w:lang w:val="lv-LV"/>
              </w:rPr>
              <w:t xml:space="preserve"> izpildi.</w:t>
            </w:r>
          </w:p>
          <w:p w:rsidR="0097567F" w:rsidRPr="00A66E75" w:rsidRDefault="00621A7A" w:rsidP="005E7514">
            <w:pPr>
              <w:pStyle w:val="BodyText"/>
              <w:numPr>
                <w:ilvl w:val="1"/>
                <w:numId w:val="3"/>
              </w:numPr>
              <w:tabs>
                <w:tab w:val="left" w:pos="9072"/>
              </w:tabs>
              <w:spacing w:after="0"/>
              <w:jc w:val="both"/>
              <w:rPr>
                <w:sz w:val="24"/>
                <w:szCs w:val="24"/>
                <w:lang w:val="lv-LV"/>
              </w:rPr>
            </w:pPr>
            <w:r w:rsidRPr="00A66E75">
              <w:rPr>
                <w:sz w:val="24"/>
                <w:szCs w:val="24"/>
                <w:lang w:val="lv-LV"/>
              </w:rPr>
              <w:t>IZPILDĪTĀJS</w:t>
            </w:r>
            <w:r w:rsidR="000B5D91" w:rsidRPr="00A66E75">
              <w:rPr>
                <w:sz w:val="24"/>
                <w:szCs w:val="24"/>
                <w:lang w:val="lv-LV"/>
              </w:rPr>
              <w:t xml:space="preserve"> izpilda </w:t>
            </w:r>
            <w:r w:rsidR="00F80EE0" w:rsidRPr="00A66E75">
              <w:rPr>
                <w:sz w:val="24"/>
                <w:szCs w:val="24"/>
                <w:lang w:val="lv-LV"/>
              </w:rPr>
              <w:t>Darbus</w:t>
            </w:r>
            <w:r w:rsidR="0097567F" w:rsidRPr="00A66E75">
              <w:rPr>
                <w:sz w:val="24"/>
                <w:szCs w:val="24"/>
                <w:lang w:val="lv-LV"/>
              </w:rPr>
              <w:t>, ie</w:t>
            </w:r>
            <w:r w:rsidR="003306D3" w:rsidRPr="00A66E75">
              <w:rPr>
                <w:sz w:val="24"/>
                <w:szCs w:val="24"/>
                <w:lang w:val="lv-LV"/>
              </w:rPr>
              <w:t>vērojot visus Latvijas Republikas</w:t>
            </w:r>
            <w:r w:rsidR="0097567F" w:rsidRPr="00A66E75">
              <w:rPr>
                <w:sz w:val="24"/>
                <w:szCs w:val="24"/>
                <w:lang w:val="lv-LV"/>
              </w:rPr>
              <w:t xml:space="preserve"> spēkā esošos likumus un citus norma</w:t>
            </w:r>
            <w:r w:rsidR="000B5D91" w:rsidRPr="00A66E75">
              <w:rPr>
                <w:sz w:val="24"/>
                <w:szCs w:val="24"/>
                <w:lang w:val="lv-LV"/>
              </w:rPr>
              <w:t xml:space="preserve">tīvos aktus, kas attiecas uz </w:t>
            </w:r>
            <w:r w:rsidR="00F80EE0" w:rsidRPr="00A66E75">
              <w:rPr>
                <w:sz w:val="24"/>
                <w:szCs w:val="24"/>
                <w:lang w:val="lv-LV"/>
              </w:rPr>
              <w:t>Darbu</w:t>
            </w:r>
            <w:r w:rsidR="0097567F" w:rsidRPr="00A66E75">
              <w:rPr>
                <w:sz w:val="24"/>
                <w:szCs w:val="24"/>
                <w:lang w:val="lv-LV"/>
              </w:rPr>
              <w:t xml:space="preserve"> izpildes kārtību un kvalitāti, un atbild par spēkā esošo drošības tehnikas, darba aizsardzības, valsts ugunsdrošības</w:t>
            </w:r>
            <w:r w:rsidR="004C1304" w:rsidRPr="00A66E75">
              <w:rPr>
                <w:sz w:val="24"/>
                <w:szCs w:val="24"/>
                <w:lang w:val="lv-LV"/>
              </w:rPr>
              <w:t>, vides aizsardzības</w:t>
            </w:r>
            <w:r w:rsidR="003306D3" w:rsidRPr="00A66E75">
              <w:rPr>
                <w:sz w:val="24"/>
                <w:szCs w:val="24"/>
                <w:lang w:val="lv-LV"/>
              </w:rPr>
              <w:t xml:space="preserve"> </w:t>
            </w:r>
            <w:r w:rsidR="0097567F" w:rsidRPr="00A66E75">
              <w:rPr>
                <w:sz w:val="24"/>
                <w:szCs w:val="24"/>
                <w:lang w:val="lv-LV"/>
              </w:rPr>
              <w:t>un citu noteikumu</w:t>
            </w:r>
            <w:r w:rsidR="000B5D91" w:rsidRPr="00A66E75">
              <w:rPr>
                <w:sz w:val="24"/>
                <w:szCs w:val="24"/>
                <w:lang w:val="lv-LV"/>
              </w:rPr>
              <w:t xml:space="preserve"> ievērošanu, kas attiecas uz </w:t>
            </w:r>
            <w:r w:rsidR="00F80EE0" w:rsidRPr="00A66E75">
              <w:rPr>
                <w:sz w:val="24"/>
                <w:szCs w:val="24"/>
                <w:lang w:val="lv-LV"/>
              </w:rPr>
              <w:t>Darbu</w:t>
            </w:r>
            <w:r w:rsidR="0097567F" w:rsidRPr="00A66E75">
              <w:rPr>
                <w:sz w:val="24"/>
                <w:szCs w:val="24"/>
                <w:lang w:val="lv-LV"/>
              </w:rPr>
              <w:t xml:space="preserve"> veikšanu.</w:t>
            </w:r>
          </w:p>
          <w:p w:rsidR="0097567F" w:rsidRPr="00A66E75" w:rsidRDefault="00621A7A" w:rsidP="005E7514">
            <w:pPr>
              <w:pStyle w:val="BodyText"/>
              <w:numPr>
                <w:ilvl w:val="1"/>
                <w:numId w:val="3"/>
              </w:numPr>
              <w:tabs>
                <w:tab w:val="left" w:pos="9072"/>
              </w:tabs>
              <w:spacing w:after="0"/>
              <w:jc w:val="both"/>
              <w:rPr>
                <w:sz w:val="24"/>
                <w:szCs w:val="24"/>
                <w:lang w:val="lv-LV"/>
              </w:rPr>
            </w:pPr>
            <w:r w:rsidRPr="00A66E75">
              <w:rPr>
                <w:sz w:val="24"/>
                <w:szCs w:val="24"/>
                <w:lang w:val="lv-LV"/>
              </w:rPr>
              <w:t>IZPILDĪTĀJS</w:t>
            </w:r>
            <w:r w:rsidR="000B5D91" w:rsidRPr="00A66E75">
              <w:rPr>
                <w:sz w:val="24"/>
                <w:szCs w:val="24"/>
                <w:lang w:val="lv-LV"/>
              </w:rPr>
              <w:t xml:space="preserve"> nodrošina </w:t>
            </w:r>
            <w:r w:rsidR="00F80EE0" w:rsidRPr="00A66E75">
              <w:rPr>
                <w:sz w:val="24"/>
                <w:szCs w:val="24"/>
                <w:lang w:val="lv-LV"/>
              </w:rPr>
              <w:t>Darbu</w:t>
            </w:r>
            <w:r w:rsidR="0097567F" w:rsidRPr="00A66E75">
              <w:rPr>
                <w:sz w:val="24"/>
                <w:szCs w:val="24"/>
                <w:lang w:val="lv-LV"/>
              </w:rPr>
              <w:t xml:space="preserve"> izpildi ar nepieciešamajiem materiāliem, mehānismiem, instrumentiem, transportu un resursiem.</w:t>
            </w:r>
          </w:p>
          <w:p w:rsidR="0097567F" w:rsidRPr="00A66E75" w:rsidRDefault="00621A7A" w:rsidP="005E7514">
            <w:pPr>
              <w:pStyle w:val="BodyText"/>
              <w:numPr>
                <w:ilvl w:val="1"/>
                <w:numId w:val="3"/>
              </w:numPr>
              <w:tabs>
                <w:tab w:val="left" w:pos="9072"/>
              </w:tabs>
              <w:spacing w:after="0"/>
              <w:jc w:val="both"/>
              <w:rPr>
                <w:sz w:val="24"/>
                <w:szCs w:val="24"/>
                <w:lang w:val="lv-LV"/>
              </w:rPr>
            </w:pPr>
            <w:r w:rsidRPr="00A66E75">
              <w:rPr>
                <w:sz w:val="24"/>
                <w:szCs w:val="24"/>
                <w:lang w:val="lv-LV"/>
              </w:rPr>
              <w:t>IZPILDĪTĀJS</w:t>
            </w:r>
            <w:r w:rsidR="0097567F" w:rsidRPr="00A66E75">
              <w:rPr>
                <w:sz w:val="24"/>
                <w:szCs w:val="24"/>
                <w:lang w:val="lv-LV"/>
              </w:rPr>
              <w:t xml:space="preserve"> iesniedz P</w:t>
            </w:r>
            <w:r w:rsidR="001031AB" w:rsidRPr="00A66E75">
              <w:rPr>
                <w:sz w:val="24"/>
                <w:szCs w:val="24"/>
                <w:lang w:val="lv-LV"/>
              </w:rPr>
              <w:t xml:space="preserve">ASŪTĪTĀJAM </w:t>
            </w:r>
            <w:r w:rsidR="006D2DD1" w:rsidRPr="00A66E75">
              <w:rPr>
                <w:sz w:val="24"/>
                <w:szCs w:val="24"/>
                <w:lang w:val="lv-LV"/>
              </w:rPr>
              <w:t>D</w:t>
            </w:r>
            <w:r w:rsidR="0097567F" w:rsidRPr="00A66E75">
              <w:rPr>
                <w:sz w:val="24"/>
                <w:szCs w:val="24"/>
                <w:lang w:val="lv-LV"/>
              </w:rPr>
              <w:t>arbos iekļauto materiālu</w:t>
            </w:r>
            <w:r w:rsidR="006D2DD1" w:rsidRPr="00A66E75">
              <w:rPr>
                <w:sz w:val="24"/>
                <w:szCs w:val="24"/>
                <w:lang w:val="lv-LV"/>
              </w:rPr>
              <w:t xml:space="preserve">, </w:t>
            </w:r>
            <w:r w:rsidR="0097567F" w:rsidRPr="00A66E75">
              <w:rPr>
                <w:sz w:val="24"/>
                <w:szCs w:val="24"/>
                <w:lang w:val="lv-LV"/>
              </w:rPr>
              <w:t>ražotāja (piegādātāja) deklarāciju atbilstoši spēkā esošo normatīvo aktu prasībām, pēc PASŪTĪTĀJA pirmā (rakstiskā) pieprasījuma.</w:t>
            </w:r>
          </w:p>
          <w:p w:rsidR="006D2DD1" w:rsidRPr="00A66E75" w:rsidRDefault="006D2DD1" w:rsidP="005E7514">
            <w:pPr>
              <w:pStyle w:val="ListParagraph"/>
              <w:widowControl w:val="0"/>
              <w:numPr>
                <w:ilvl w:val="1"/>
                <w:numId w:val="3"/>
              </w:numPr>
              <w:tabs>
                <w:tab w:val="num" w:pos="1560"/>
              </w:tabs>
              <w:spacing w:line="240" w:lineRule="auto"/>
              <w:jc w:val="both"/>
              <w:rPr>
                <w:rFonts w:ascii="Times New Roman" w:hAnsi="Times New Roman"/>
                <w:sz w:val="24"/>
                <w:szCs w:val="24"/>
                <w:lang w:val="lv-LV"/>
              </w:rPr>
            </w:pPr>
            <w:r w:rsidRPr="00A66E75">
              <w:rPr>
                <w:rFonts w:ascii="Times New Roman" w:hAnsi="Times New Roman"/>
                <w:sz w:val="24"/>
                <w:szCs w:val="24"/>
                <w:lang w:val="lv-LV"/>
              </w:rPr>
              <w:t>IZPILDĪTĀJS apņemas aizsargāt, neizplatīt un bez iepriekšējas savstarpējas rakstiskas saskaņošanas neizpaust trešajām personām pilnīgi vai daļēji Līguma</w:t>
            </w:r>
            <w:r w:rsidR="0099696C" w:rsidRPr="00A66E75">
              <w:rPr>
                <w:rFonts w:ascii="Times New Roman" w:hAnsi="Times New Roman"/>
                <w:sz w:val="24"/>
                <w:szCs w:val="24"/>
                <w:lang w:val="lv-LV"/>
              </w:rPr>
              <w:t>,</w:t>
            </w:r>
            <w:r w:rsidRPr="00A66E75">
              <w:rPr>
                <w:rFonts w:ascii="Times New Roman" w:hAnsi="Times New Roman"/>
                <w:sz w:val="24"/>
                <w:szCs w:val="24"/>
                <w:lang w:val="lv-LV"/>
              </w:rPr>
              <w:t xml:space="preserve"> vai citu ar tā izpildi saistīto dokumentu saturu, kā arī tehniska, komerciāla un jebkāda cita rakstura informāciju, kas saņemta no PASŪTĪTĀJA vai iegūta šajā L</w:t>
            </w:r>
            <w:r w:rsidR="0099696C" w:rsidRPr="00A66E75">
              <w:rPr>
                <w:rFonts w:ascii="Times New Roman" w:hAnsi="Times New Roman"/>
                <w:sz w:val="24"/>
                <w:szCs w:val="24"/>
                <w:lang w:val="lv-LV"/>
              </w:rPr>
              <w:t>īgumā paredzētās izpildes laikā.</w:t>
            </w:r>
          </w:p>
          <w:p w:rsidR="006D2DD1" w:rsidRPr="00A66E75" w:rsidRDefault="006D2DD1" w:rsidP="005E7514">
            <w:pPr>
              <w:pStyle w:val="ListParagraph"/>
              <w:widowControl w:val="0"/>
              <w:numPr>
                <w:ilvl w:val="1"/>
                <w:numId w:val="3"/>
              </w:numPr>
              <w:tabs>
                <w:tab w:val="num" w:pos="1560"/>
              </w:tabs>
              <w:spacing w:line="240" w:lineRule="auto"/>
              <w:jc w:val="both"/>
              <w:rPr>
                <w:rFonts w:ascii="Times New Roman" w:hAnsi="Times New Roman"/>
                <w:sz w:val="24"/>
                <w:szCs w:val="24"/>
                <w:lang w:val="lv-LV"/>
              </w:rPr>
            </w:pPr>
            <w:r w:rsidRPr="00A66E75">
              <w:rPr>
                <w:rFonts w:ascii="Times New Roman" w:hAnsi="Times New Roman"/>
                <w:sz w:val="24"/>
                <w:szCs w:val="24"/>
                <w:lang w:val="lv-LV"/>
              </w:rPr>
              <w:t>IZPILDĪTĀJS</w:t>
            </w:r>
            <w:r w:rsidR="0099696C" w:rsidRPr="00A66E75">
              <w:rPr>
                <w:rFonts w:ascii="Times New Roman" w:hAnsi="Times New Roman"/>
                <w:sz w:val="24"/>
                <w:szCs w:val="24"/>
                <w:lang w:val="lv-LV"/>
              </w:rPr>
              <w:t>,</w:t>
            </w:r>
            <w:r w:rsidRPr="00A66E75">
              <w:rPr>
                <w:rFonts w:ascii="Times New Roman" w:hAnsi="Times New Roman"/>
                <w:sz w:val="24"/>
                <w:szCs w:val="24"/>
                <w:lang w:val="lv-LV"/>
              </w:rPr>
              <w:t xml:space="preserve"> atrodoties „NBS Aviācijas bāzes” teritorijā</w:t>
            </w:r>
            <w:r w:rsidR="0099696C" w:rsidRPr="00A66E75">
              <w:rPr>
                <w:rFonts w:ascii="Times New Roman" w:hAnsi="Times New Roman"/>
                <w:sz w:val="24"/>
                <w:szCs w:val="24"/>
                <w:lang w:val="lv-LV"/>
              </w:rPr>
              <w:t>,</w:t>
            </w:r>
            <w:r w:rsidRPr="00A66E75">
              <w:rPr>
                <w:rFonts w:ascii="Times New Roman" w:hAnsi="Times New Roman"/>
                <w:sz w:val="24"/>
                <w:szCs w:val="24"/>
                <w:lang w:val="lv-LV"/>
              </w:rPr>
              <w:t xml:space="preserve"> ievēro PASŪTĪTĀJA noteiktos iekšējās kārtības un darba drošības, ugunsdrošības un vides aizsardzības noteikumus.</w:t>
            </w:r>
          </w:p>
          <w:p w:rsidR="0097567F" w:rsidRPr="00A66E75" w:rsidRDefault="00621A7A" w:rsidP="005E7514">
            <w:pPr>
              <w:pStyle w:val="BodyText"/>
              <w:numPr>
                <w:ilvl w:val="1"/>
                <w:numId w:val="3"/>
              </w:numPr>
              <w:tabs>
                <w:tab w:val="left" w:pos="6475"/>
                <w:tab w:val="left" w:pos="9072"/>
              </w:tabs>
              <w:spacing w:after="0"/>
              <w:jc w:val="both"/>
              <w:rPr>
                <w:sz w:val="24"/>
                <w:szCs w:val="24"/>
                <w:lang w:val="lv-LV"/>
              </w:rPr>
            </w:pPr>
            <w:r w:rsidRPr="00A66E75">
              <w:rPr>
                <w:sz w:val="24"/>
                <w:szCs w:val="24"/>
                <w:lang w:val="lv-LV"/>
              </w:rPr>
              <w:t>IZPILDĪTĀJA</w:t>
            </w:r>
            <w:r w:rsidR="0097567F" w:rsidRPr="00A66E75">
              <w:rPr>
                <w:sz w:val="24"/>
                <w:szCs w:val="24"/>
                <w:lang w:val="lv-LV"/>
              </w:rPr>
              <w:t>M ir pienākums savlaicīgi, bet ne mazāk kā 10 (desmit) darba dienas pirms Līguma 2.2.</w:t>
            </w:r>
            <w:r w:rsidR="00E523D8" w:rsidRPr="00A66E75">
              <w:rPr>
                <w:sz w:val="24"/>
                <w:szCs w:val="24"/>
                <w:lang w:val="lv-LV"/>
              </w:rPr>
              <w:t> </w:t>
            </w:r>
            <w:r w:rsidR="0097567F" w:rsidRPr="00A66E75">
              <w:rPr>
                <w:sz w:val="24"/>
                <w:szCs w:val="24"/>
                <w:lang w:val="lv-LV"/>
              </w:rPr>
              <w:t>punktā noteiktā termiņa beigām informēt PASŪTĪTĀJU un iesniegt apstiprinošus dokumentus pa</w:t>
            </w:r>
            <w:r w:rsidR="003306D3" w:rsidRPr="00A66E75">
              <w:rPr>
                <w:sz w:val="24"/>
                <w:szCs w:val="24"/>
                <w:lang w:val="lv-LV"/>
              </w:rPr>
              <w:t>r apstākļiem, kas radušies pēc L</w:t>
            </w:r>
            <w:r w:rsidR="0097567F" w:rsidRPr="00A66E75">
              <w:rPr>
                <w:sz w:val="24"/>
                <w:szCs w:val="24"/>
                <w:lang w:val="lv-LV"/>
              </w:rPr>
              <w:t>īguma noslēgšanas un kuru dēļ varētu tikt traucēta saistību izpilde. Tādā gadījumā Pusēm vienojoties, Līguma 2.2.</w:t>
            </w:r>
            <w:r w:rsidR="00E523D8" w:rsidRPr="00A66E75">
              <w:rPr>
                <w:sz w:val="24"/>
                <w:szCs w:val="24"/>
                <w:lang w:val="lv-LV"/>
              </w:rPr>
              <w:t> </w:t>
            </w:r>
            <w:r w:rsidR="0097567F" w:rsidRPr="00A66E75">
              <w:rPr>
                <w:sz w:val="24"/>
                <w:szCs w:val="24"/>
                <w:lang w:val="lv-LV"/>
              </w:rPr>
              <w:t>punktā noteiktais termiņš var tikt attiecīgi pagarināts.</w:t>
            </w:r>
          </w:p>
          <w:p w:rsidR="0097567F" w:rsidRPr="00A66E75" w:rsidRDefault="00621A7A" w:rsidP="005E7514">
            <w:pPr>
              <w:pStyle w:val="BodyText"/>
              <w:numPr>
                <w:ilvl w:val="1"/>
                <w:numId w:val="3"/>
              </w:numPr>
              <w:tabs>
                <w:tab w:val="left" w:pos="9072"/>
              </w:tabs>
              <w:spacing w:after="0"/>
              <w:jc w:val="both"/>
              <w:rPr>
                <w:sz w:val="24"/>
                <w:szCs w:val="24"/>
                <w:lang w:val="lv-LV"/>
              </w:rPr>
            </w:pPr>
            <w:r w:rsidRPr="00A66E75">
              <w:rPr>
                <w:sz w:val="24"/>
                <w:szCs w:val="24"/>
                <w:lang w:val="lv-LV"/>
              </w:rPr>
              <w:t>IZPILDĪTĀJS</w:t>
            </w:r>
            <w:r w:rsidR="000B5D91" w:rsidRPr="00A66E75">
              <w:rPr>
                <w:sz w:val="24"/>
                <w:szCs w:val="24"/>
                <w:lang w:val="lv-LV"/>
              </w:rPr>
              <w:t xml:space="preserve"> ir tiesīgs nodot </w:t>
            </w:r>
            <w:r w:rsidR="00F80EE0" w:rsidRPr="00A66E75">
              <w:rPr>
                <w:sz w:val="24"/>
                <w:szCs w:val="24"/>
                <w:lang w:val="lv-LV"/>
              </w:rPr>
              <w:t>Darbus</w:t>
            </w:r>
            <w:r w:rsidR="0097567F" w:rsidRPr="00A66E75">
              <w:rPr>
                <w:sz w:val="24"/>
                <w:szCs w:val="24"/>
                <w:lang w:val="lv-LV"/>
              </w:rPr>
              <w:t xml:space="preserve"> pirms Līguma 2.2.</w:t>
            </w:r>
            <w:r w:rsidR="00E523D8" w:rsidRPr="00A66E75">
              <w:rPr>
                <w:sz w:val="24"/>
                <w:szCs w:val="24"/>
                <w:lang w:val="lv-LV"/>
              </w:rPr>
              <w:t> </w:t>
            </w:r>
            <w:r w:rsidR="0097567F" w:rsidRPr="00A66E75">
              <w:rPr>
                <w:sz w:val="24"/>
                <w:szCs w:val="24"/>
                <w:lang w:val="lv-LV"/>
              </w:rPr>
              <w:t>punktā noteiktā termiņa.</w:t>
            </w:r>
          </w:p>
          <w:p w:rsidR="005E7514" w:rsidRDefault="005E7514" w:rsidP="005E7514">
            <w:pPr>
              <w:pStyle w:val="BodyText"/>
              <w:tabs>
                <w:tab w:val="left" w:pos="9072"/>
              </w:tabs>
              <w:spacing w:after="0"/>
              <w:ind w:left="432"/>
              <w:jc w:val="both"/>
              <w:rPr>
                <w:sz w:val="24"/>
                <w:szCs w:val="24"/>
                <w:lang w:val="lv-LV"/>
              </w:rPr>
            </w:pPr>
          </w:p>
          <w:p w:rsidR="00092909" w:rsidRPr="00A66E75" w:rsidRDefault="00092909" w:rsidP="005E7514">
            <w:pPr>
              <w:pStyle w:val="BodyText"/>
              <w:tabs>
                <w:tab w:val="left" w:pos="9072"/>
              </w:tabs>
              <w:spacing w:after="0"/>
              <w:ind w:left="432"/>
              <w:jc w:val="both"/>
              <w:rPr>
                <w:sz w:val="24"/>
                <w:szCs w:val="24"/>
                <w:lang w:val="lv-LV"/>
              </w:rPr>
            </w:pPr>
          </w:p>
        </w:tc>
      </w:tr>
      <w:tr w:rsidR="0097567F" w:rsidRPr="00A66E75" w:rsidTr="0097567F">
        <w:trPr>
          <w:trHeight w:val="61"/>
        </w:trPr>
        <w:tc>
          <w:tcPr>
            <w:tcW w:w="2590" w:type="dxa"/>
            <w:tcBorders>
              <w:top w:val="single" w:sz="4" w:space="0" w:color="auto"/>
              <w:left w:val="single" w:sz="4" w:space="0" w:color="auto"/>
              <w:bottom w:val="single" w:sz="4" w:space="0" w:color="auto"/>
              <w:right w:val="single" w:sz="4" w:space="0" w:color="auto"/>
            </w:tcBorders>
          </w:tcPr>
          <w:p w:rsidR="0097567F" w:rsidRPr="00A66E75" w:rsidRDefault="000B5D91" w:rsidP="005E7514">
            <w:pPr>
              <w:tabs>
                <w:tab w:val="left" w:pos="9072"/>
              </w:tabs>
              <w:ind w:left="214" w:right="141" w:hanging="214"/>
              <w:rPr>
                <w:b/>
              </w:rPr>
            </w:pPr>
            <w:r w:rsidRPr="00A66E75">
              <w:rPr>
                <w:b/>
              </w:rPr>
              <w:lastRenderedPageBreak/>
              <w:t>6</w:t>
            </w:r>
            <w:r w:rsidR="0097567F" w:rsidRPr="00A66E75">
              <w:rPr>
                <w:b/>
              </w:rPr>
              <w:t xml:space="preserve">. </w:t>
            </w:r>
            <w:r w:rsidR="00F80EE0" w:rsidRPr="00A66E75">
              <w:rPr>
                <w:b/>
              </w:rPr>
              <w:t>Darbu</w:t>
            </w:r>
            <w:r w:rsidR="0097567F" w:rsidRPr="00A66E75">
              <w:rPr>
                <w:b/>
              </w:rPr>
              <w:t xml:space="preserve"> nodošana-pieņemšana </w:t>
            </w:r>
          </w:p>
        </w:tc>
        <w:tc>
          <w:tcPr>
            <w:tcW w:w="6691" w:type="dxa"/>
            <w:gridSpan w:val="2"/>
            <w:tcBorders>
              <w:top w:val="single" w:sz="4" w:space="0" w:color="auto"/>
              <w:left w:val="single" w:sz="4" w:space="0" w:color="auto"/>
              <w:bottom w:val="single" w:sz="4" w:space="0" w:color="auto"/>
              <w:right w:val="single" w:sz="4" w:space="0" w:color="auto"/>
            </w:tcBorders>
          </w:tcPr>
          <w:p w:rsidR="00D458DC" w:rsidRPr="00A66E75" w:rsidRDefault="000B5D91" w:rsidP="005E7514">
            <w:pPr>
              <w:tabs>
                <w:tab w:val="left" w:pos="9072"/>
              </w:tabs>
              <w:ind w:left="601" w:right="142" w:hanging="567"/>
              <w:jc w:val="both"/>
            </w:pPr>
            <w:r w:rsidRPr="00A66E75">
              <w:t>6</w:t>
            </w:r>
            <w:r w:rsidR="0097567F" w:rsidRPr="00A66E75">
              <w:t>.1</w:t>
            </w:r>
            <w:r w:rsidRPr="00A66E75">
              <w:t xml:space="preserve">. </w:t>
            </w:r>
            <w:r w:rsidR="00F80EE0" w:rsidRPr="00A66E75">
              <w:t>Darbu</w:t>
            </w:r>
            <w:r w:rsidR="00D458DC" w:rsidRPr="00A66E75">
              <w:t xml:space="preserve"> </w:t>
            </w:r>
            <w:r w:rsidR="0097567F" w:rsidRPr="00A66E75">
              <w:t>nodošana</w:t>
            </w:r>
            <w:r w:rsidR="00D458DC" w:rsidRPr="00A66E75">
              <w:t xml:space="preserve"> </w:t>
            </w:r>
            <w:r w:rsidR="0097567F" w:rsidRPr="00A66E75">
              <w:t>-</w:t>
            </w:r>
            <w:r w:rsidR="00D458DC" w:rsidRPr="00A66E75">
              <w:t xml:space="preserve"> </w:t>
            </w:r>
            <w:r w:rsidR="0097567F" w:rsidRPr="00A66E75">
              <w:t xml:space="preserve">pieņemšana tiek veikta </w:t>
            </w:r>
            <w:r w:rsidR="00F37743" w:rsidRPr="00A66E75">
              <w:t xml:space="preserve">Latvijas Republikas </w:t>
            </w:r>
            <w:r w:rsidR="0097567F" w:rsidRPr="00A66E75">
              <w:t xml:space="preserve">spēkā esošajos normatīvajos </w:t>
            </w:r>
            <w:smartTag w:uri="schemas-tilde-lv/tildestengine" w:element="veidnes">
              <w:smartTagPr>
                <w:attr w:name="baseform" w:val="akt|s"/>
                <w:attr w:name="id" w:val="-1"/>
                <w:attr w:name="text" w:val="aktos"/>
              </w:smartTagPr>
              <w:r w:rsidR="0097567F" w:rsidRPr="00A66E75">
                <w:t>aktos</w:t>
              </w:r>
            </w:smartTag>
            <w:r w:rsidR="0097567F" w:rsidRPr="00A66E75">
              <w:t xml:space="preserve"> un </w:t>
            </w:r>
            <w:smartTag w:uri="schemas-tilde-lv/tildestengine" w:element="veidnes">
              <w:smartTagPr>
                <w:attr w:name="baseform" w:val="līgum|s"/>
                <w:attr w:name="id" w:val="-1"/>
                <w:attr w:name="text" w:val="Līgumā"/>
              </w:smartTagPr>
              <w:r w:rsidR="0097567F" w:rsidRPr="00A66E75">
                <w:t>Līgumā</w:t>
              </w:r>
            </w:smartTag>
            <w:r w:rsidR="00D458DC" w:rsidRPr="00A66E75">
              <w:t xml:space="preserve"> paredzētajā kārtībā.</w:t>
            </w:r>
          </w:p>
          <w:p w:rsidR="0097567F" w:rsidRPr="00A66E75" w:rsidRDefault="00D458DC" w:rsidP="005E7514">
            <w:pPr>
              <w:tabs>
                <w:tab w:val="left" w:pos="9072"/>
              </w:tabs>
              <w:ind w:left="601" w:right="142" w:hanging="567"/>
              <w:jc w:val="both"/>
            </w:pPr>
            <w:r w:rsidRPr="00A66E75">
              <w:t>6.2. Gadījumā, ja</w:t>
            </w:r>
            <w:r w:rsidR="000B5D91" w:rsidRPr="00A66E75">
              <w:t xml:space="preserve"> </w:t>
            </w:r>
            <w:r w:rsidR="00F80EE0" w:rsidRPr="00A66E75">
              <w:t>Darbi</w:t>
            </w:r>
            <w:r w:rsidR="0097567F" w:rsidRPr="00A66E75">
              <w:t xml:space="preserve"> </w:t>
            </w:r>
            <w:smartTag w:uri="schemas-tilde-lv/tildestengine" w:element="veidnes">
              <w:smartTagPr>
                <w:attr w:name="baseform" w:val="līgum|s"/>
                <w:attr w:name="id" w:val="-1"/>
                <w:attr w:name="text" w:val="Līgumā"/>
              </w:smartTagPr>
              <w:r w:rsidR="0097567F" w:rsidRPr="00A66E75">
                <w:t>Līgumā</w:t>
              </w:r>
            </w:smartTag>
            <w:r w:rsidR="0097567F" w:rsidRPr="00A66E75">
              <w:t xml:space="preserve"> no</w:t>
            </w:r>
            <w:r w:rsidR="004607E0">
              <w:t>teiktajā termiņā nav pabeigti un Puses nav rakstiski vienojušās par Darbu izpildes termiņa pagarināšanu,</w:t>
            </w:r>
            <w:r w:rsidRPr="00A66E75">
              <w:t xml:space="preserve"> </w:t>
            </w:r>
            <w:r w:rsidR="00621A7A" w:rsidRPr="00A66E75">
              <w:t>IZPILDĪTĀJA</w:t>
            </w:r>
            <w:r w:rsidR="0097567F" w:rsidRPr="00A66E75">
              <w:t>M var tikt piemērots līgumsods.</w:t>
            </w:r>
          </w:p>
          <w:p w:rsidR="0097567F" w:rsidRPr="00A66E75" w:rsidRDefault="000B5D91" w:rsidP="005E7514">
            <w:pPr>
              <w:tabs>
                <w:tab w:val="left" w:pos="9072"/>
              </w:tabs>
              <w:ind w:left="601" w:right="142" w:hanging="567"/>
              <w:jc w:val="both"/>
            </w:pPr>
            <w:r w:rsidRPr="00A66E75">
              <w:t>6</w:t>
            </w:r>
            <w:r w:rsidR="0097567F" w:rsidRPr="00A66E75">
              <w:t xml:space="preserve">.3. </w:t>
            </w:r>
            <w:r w:rsidR="00F80EE0" w:rsidRPr="00A66E75">
              <w:t>Darbu</w:t>
            </w:r>
            <w:r w:rsidR="00AA7643" w:rsidRPr="00A66E75">
              <w:t xml:space="preserve"> pieņemšana</w:t>
            </w:r>
            <w:r w:rsidR="00D3557C" w:rsidRPr="00A66E75">
              <w:t xml:space="preserve"> notiek</w:t>
            </w:r>
            <w:r w:rsidR="00AA7643" w:rsidRPr="00A66E75">
              <w:t xml:space="preserve">, </w:t>
            </w:r>
            <w:r w:rsidR="00C70036" w:rsidRPr="00A66E75">
              <w:t>Pusēm</w:t>
            </w:r>
            <w:r w:rsidR="0097567F" w:rsidRPr="00A66E75">
              <w:t xml:space="preserve"> parakstot </w:t>
            </w:r>
            <w:r w:rsidR="00AA7643" w:rsidRPr="00A66E75">
              <w:t xml:space="preserve">Nodošanas - pieņemšanas </w:t>
            </w:r>
            <w:r w:rsidR="0097567F" w:rsidRPr="00A66E75">
              <w:t>aktu</w:t>
            </w:r>
            <w:r w:rsidR="009E6349" w:rsidRPr="00A66E75">
              <w:t>, kas tiek sagatavots saskaņā ar Līgumam pievienoto paraugu</w:t>
            </w:r>
            <w:r w:rsidR="009D027F" w:rsidRPr="00A66E75">
              <w:t xml:space="preserve"> (Līguma 3. pielikums)</w:t>
            </w:r>
            <w:r w:rsidR="00D3557C" w:rsidRPr="00A66E75">
              <w:t xml:space="preserve">, </w:t>
            </w:r>
            <w:r w:rsidR="009E6349" w:rsidRPr="00A66E75">
              <w:t>un kas</w:t>
            </w:r>
            <w:r w:rsidR="0097567F" w:rsidRPr="00A66E75">
              <w:t xml:space="preserve"> pēc </w:t>
            </w:r>
            <w:r w:rsidR="004607E0">
              <w:t xml:space="preserve">PASŪTĪTĀJA </w:t>
            </w:r>
            <w:r w:rsidR="0097567F" w:rsidRPr="00A66E75">
              <w:t>apstiprināšanas</w:t>
            </w:r>
            <w:r w:rsidR="009E6349" w:rsidRPr="00A66E75">
              <w:t xml:space="preserve"> tiek pievienots L</w:t>
            </w:r>
            <w:r w:rsidR="00142F52" w:rsidRPr="00A66E75">
              <w:t xml:space="preserve">īgumam </w:t>
            </w:r>
            <w:r w:rsidR="009D027F" w:rsidRPr="00A66E75">
              <w:t xml:space="preserve">kā </w:t>
            </w:r>
            <w:r w:rsidR="00D3557C" w:rsidRPr="00A66E75">
              <w:t>Līguma pielikums Nr.</w:t>
            </w:r>
            <w:r w:rsidR="00C70036" w:rsidRPr="00A66E75">
              <w:t> </w:t>
            </w:r>
            <w:r w:rsidR="00585B78" w:rsidRPr="00A66E75">
              <w:t>5</w:t>
            </w:r>
            <w:r w:rsidR="00D3557C" w:rsidRPr="00A66E75">
              <w:t xml:space="preserve">. </w:t>
            </w:r>
            <w:r w:rsidR="00D3557C" w:rsidRPr="00A66E75">
              <w:tab/>
              <w:t>Pieņemšanas – nodošanas akts tiek sagatavots atbilstoši Līgumam pievienotajam paraugam (Līguma pielikums Nr.3), un pēc parakstīšanas tas kļūst par Līguma neatņemamu sastāvdaļu (Līguma pielikums Nr.4).</w:t>
            </w:r>
          </w:p>
          <w:p w:rsidR="0097567F" w:rsidRPr="00A66E75" w:rsidRDefault="00F648D7" w:rsidP="005E7514">
            <w:pPr>
              <w:tabs>
                <w:tab w:val="left" w:pos="9072"/>
              </w:tabs>
              <w:ind w:left="601" w:right="142" w:hanging="567"/>
              <w:jc w:val="both"/>
            </w:pPr>
            <w:r w:rsidRPr="00A66E75">
              <w:t>6</w:t>
            </w:r>
            <w:r w:rsidR="0097567F" w:rsidRPr="00A66E75">
              <w:t>.</w:t>
            </w:r>
            <w:r w:rsidR="00FC5702" w:rsidRPr="00A66E75">
              <w:t>4</w:t>
            </w:r>
            <w:r w:rsidR="0097567F" w:rsidRPr="00A66E75">
              <w:t xml:space="preserve">. </w:t>
            </w:r>
            <w:r w:rsidR="00AF3B99" w:rsidRPr="00A66E75">
              <w:t xml:space="preserve">Ja pirms </w:t>
            </w:r>
            <w:r w:rsidR="00F80EE0" w:rsidRPr="00A66E75">
              <w:t>Darbu</w:t>
            </w:r>
            <w:r w:rsidR="00AF3B99" w:rsidRPr="00A66E75">
              <w:t xml:space="preserve"> pieņemšanas vai </w:t>
            </w:r>
            <w:r w:rsidR="00F80EE0" w:rsidRPr="00A66E75">
              <w:t>Darbu</w:t>
            </w:r>
            <w:r w:rsidR="0097567F" w:rsidRPr="00A66E75">
              <w:t xml:space="preserve"> pieņemšanas procesā tiek konstatēti nekvalitatīvi vai līdz galam nepadarīti </w:t>
            </w:r>
            <w:r w:rsidR="00F80EE0" w:rsidRPr="00A66E75">
              <w:t>Darbi</w:t>
            </w:r>
            <w:r w:rsidR="0097567F" w:rsidRPr="00A66E75">
              <w:t xml:space="preserve">, defekti vai neatbilstība </w:t>
            </w:r>
            <w:r w:rsidR="00C70036" w:rsidRPr="00A66E75">
              <w:t>Tehniskajai specifikācijai</w:t>
            </w:r>
            <w:r w:rsidR="0097567F" w:rsidRPr="00A66E75">
              <w:t xml:space="preserve"> vai </w:t>
            </w:r>
            <w:r w:rsidR="00014D62" w:rsidRPr="00A66E75">
              <w:t>Piedāv</w:t>
            </w:r>
            <w:r w:rsidR="00BC0020" w:rsidRPr="00A66E75">
              <w:t>ā</w:t>
            </w:r>
            <w:r w:rsidR="00014D62" w:rsidRPr="00A66E75">
              <w:t>jumam</w:t>
            </w:r>
            <w:r w:rsidR="00AF3B99" w:rsidRPr="00A66E75">
              <w:t xml:space="preserve">, tad </w:t>
            </w:r>
            <w:r w:rsidR="00F80EE0" w:rsidRPr="00A66E75">
              <w:t>Darbu</w:t>
            </w:r>
            <w:r w:rsidR="0097567F" w:rsidRPr="00A66E75">
              <w:t xml:space="preserve"> pieņemšana tiek pārtraukta un tiek sastādīts defektu </w:t>
            </w:r>
            <w:smartTag w:uri="schemas-tilde-lv/tildestengine" w:element="veidnes">
              <w:smartTagPr>
                <w:attr w:name="text" w:val="akts"/>
                <w:attr w:name="id" w:val="-1"/>
                <w:attr w:name="baseform" w:val="akt|s"/>
              </w:smartTagPr>
              <w:r w:rsidR="0097567F" w:rsidRPr="00A66E75">
                <w:t>akts</w:t>
              </w:r>
            </w:smartTag>
            <w:r w:rsidR="0097567F" w:rsidRPr="00A66E75">
              <w:t xml:space="preserve">, kuru Puses paraksta. Ja kāda </w:t>
            </w:r>
            <w:r w:rsidR="0097567F" w:rsidRPr="00A66E75">
              <w:lastRenderedPageBreak/>
              <w:t xml:space="preserve">Puse izvairās no </w:t>
            </w:r>
            <w:smartTag w:uri="schemas-tilde-lv/tildestengine" w:element="veidnes">
              <w:smartTagPr>
                <w:attr w:name="text" w:val="akta"/>
                <w:attr w:name="id" w:val="-1"/>
                <w:attr w:name="baseform" w:val="akt|s"/>
              </w:smartTagPr>
              <w:r w:rsidR="0097567F" w:rsidRPr="00A66E75">
                <w:t>akta</w:t>
              </w:r>
            </w:smartTag>
            <w:r w:rsidR="0097567F" w:rsidRPr="00A66E75">
              <w:t xml:space="preserve"> parakstīšanas, tad </w:t>
            </w:r>
            <w:smartTag w:uri="schemas-tilde-lv/tildestengine" w:element="veidnes">
              <w:smartTagPr>
                <w:attr w:name="text" w:val="aktu"/>
                <w:attr w:name="id" w:val="-1"/>
                <w:attr w:name="baseform" w:val="akt|s"/>
              </w:smartTagPr>
              <w:r w:rsidR="0097567F" w:rsidRPr="00A66E75">
                <w:t>aktu</w:t>
              </w:r>
            </w:smartTag>
            <w:r w:rsidR="0097567F" w:rsidRPr="00A66E75">
              <w:t xml:space="preserve"> noformē ieinteresētā Puse vienpusēji, </w:t>
            </w:r>
            <w:r w:rsidRPr="00A66E75">
              <w:t xml:space="preserve">piedaloties </w:t>
            </w:r>
            <w:r w:rsidR="00C70036" w:rsidRPr="00A66E75">
              <w:t>PASŪTĪTĀJA</w:t>
            </w:r>
            <w:r w:rsidR="0097567F" w:rsidRPr="00A66E75">
              <w:t xml:space="preserve"> pārstāvim un citām Pušu pieaicinātām personām.</w:t>
            </w:r>
          </w:p>
          <w:p w:rsidR="0097567F" w:rsidRPr="00A66E75" w:rsidRDefault="00F648D7" w:rsidP="005E7514">
            <w:pPr>
              <w:tabs>
                <w:tab w:val="left" w:pos="9072"/>
              </w:tabs>
              <w:ind w:left="601" w:right="142" w:hanging="567"/>
              <w:jc w:val="both"/>
            </w:pPr>
            <w:r w:rsidRPr="00A66E75">
              <w:t>6</w:t>
            </w:r>
            <w:r w:rsidR="0097567F" w:rsidRPr="00A66E75">
              <w:t>.</w:t>
            </w:r>
            <w:r w:rsidR="00FC5702" w:rsidRPr="00A66E75">
              <w:t>5</w:t>
            </w:r>
            <w:r w:rsidR="0097567F" w:rsidRPr="00A66E75">
              <w:t xml:space="preserve">. </w:t>
            </w:r>
            <w:smartTag w:uri="schemas-tilde-lv/tildestengine" w:element="veidnes">
              <w:smartTagPr>
                <w:attr w:name="text" w:val="līguma"/>
                <w:attr w:name="id" w:val="-1"/>
                <w:attr w:name="baseform" w:val="līgum|s"/>
              </w:smartTagPr>
              <w:r w:rsidR="0097567F" w:rsidRPr="00A66E75">
                <w:t>Līguma</w:t>
              </w:r>
            </w:smartTag>
            <w:r w:rsidR="0097567F" w:rsidRPr="00A66E75">
              <w:t xml:space="preserve"> </w:t>
            </w:r>
            <w:r w:rsidRPr="00A66E75">
              <w:t>6</w:t>
            </w:r>
            <w:r w:rsidR="0097567F" w:rsidRPr="00A66E75">
              <w:t>.</w:t>
            </w:r>
            <w:r w:rsidR="00FC5702" w:rsidRPr="00A66E75">
              <w:t>4</w:t>
            </w:r>
            <w:r w:rsidR="0097567F" w:rsidRPr="00A66E75">
              <w:t>.</w:t>
            </w:r>
            <w:r w:rsidR="00B73230" w:rsidRPr="00A66E75">
              <w:t> </w:t>
            </w:r>
            <w:r w:rsidR="0097567F" w:rsidRPr="00A66E75">
              <w:t xml:space="preserve">punktā norādītajā gadījumā </w:t>
            </w:r>
            <w:r w:rsidR="00621A7A" w:rsidRPr="00A66E75">
              <w:t>IZPILDĪTĀJS</w:t>
            </w:r>
            <w:r w:rsidR="0097567F" w:rsidRPr="00A66E75">
              <w:t xml:space="preserve"> uz sava rēķina 10 (desmit) darba dienu laikā vai citā starp Pusēm rakstiski saskaņotā laikā novērš konstatētos defektus. Gadījumā, ja defekti netiek novērsti noteiktajā laikā, PASŪTĪTĀJAM ir tiesības </w:t>
            </w:r>
            <w:r w:rsidR="00621A7A" w:rsidRPr="00A66E75">
              <w:t>IZPILDĪTĀJA</w:t>
            </w:r>
            <w:r w:rsidR="0097567F" w:rsidRPr="00A66E75">
              <w:t xml:space="preserve">M piemērot </w:t>
            </w:r>
            <w:smartTag w:uri="schemas-tilde-lv/tildestengine" w:element="veidnes">
              <w:smartTagPr>
                <w:attr w:name="text" w:val="līguma"/>
                <w:attr w:name="id" w:val="-1"/>
                <w:attr w:name="baseform" w:val="līgum|s"/>
              </w:smartTagPr>
              <w:r w:rsidR="0097567F" w:rsidRPr="00A66E75">
                <w:t>Līguma</w:t>
              </w:r>
            </w:smartTag>
            <w:r w:rsidRPr="00A66E75">
              <w:t xml:space="preserve"> 7</w:t>
            </w:r>
            <w:r w:rsidR="0097567F" w:rsidRPr="00A66E75">
              <w:t>.2.</w:t>
            </w:r>
            <w:r w:rsidR="00FC5702" w:rsidRPr="00A66E75">
              <w:t> </w:t>
            </w:r>
            <w:r w:rsidR="0097567F" w:rsidRPr="00A66E75">
              <w:t>punktā paredzēto līgumsodu.</w:t>
            </w:r>
          </w:p>
          <w:p w:rsidR="0097567F" w:rsidRDefault="00F648D7" w:rsidP="005E7514">
            <w:pPr>
              <w:tabs>
                <w:tab w:val="left" w:pos="9072"/>
              </w:tabs>
              <w:ind w:left="601" w:right="142" w:hanging="567"/>
              <w:jc w:val="both"/>
            </w:pPr>
            <w:r w:rsidRPr="00A66E75">
              <w:t>6</w:t>
            </w:r>
            <w:r w:rsidR="0097567F" w:rsidRPr="00A66E75">
              <w:t>.</w:t>
            </w:r>
            <w:r w:rsidR="00FC5702" w:rsidRPr="00A66E75">
              <w:t>6</w:t>
            </w:r>
            <w:r w:rsidR="0097567F" w:rsidRPr="00A66E75">
              <w:t>.</w:t>
            </w:r>
            <w:r w:rsidR="00CE0657" w:rsidRPr="00A66E75">
              <w:t xml:space="preserve"> </w:t>
            </w:r>
            <w:r w:rsidR="0097567F" w:rsidRPr="00A66E75">
              <w:t xml:space="preserve">Ja rodas domstarpības, Pusēm ir tiesības pieaicināt neatkarīgu ekspertu, kura </w:t>
            </w:r>
            <w:smartTag w:uri="schemas-tilde-lv/tildestengine" w:element="veidnes">
              <w:smartTagPr>
                <w:attr w:name="baseform" w:val="slēdzien|s"/>
                <w:attr w:name="id" w:val="-1"/>
                <w:attr w:name="text" w:val="slēdziens"/>
              </w:smartTagPr>
              <w:r w:rsidR="0097567F" w:rsidRPr="00A66E75">
                <w:t>slēdziens</w:t>
              </w:r>
            </w:smartTag>
            <w:r w:rsidR="0097567F" w:rsidRPr="00A66E75">
              <w:t xml:space="preserve"> Pusēm ir saistošs. Izdevumus par eksperta </w:t>
            </w:r>
            <w:smartTag w:uri="schemas-tilde-lv/tildestengine" w:element="veidnes">
              <w:smartTagPr>
                <w:attr w:name="baseform" w:val="slēdzien|s"/>
                <w:attr w:name="id" w:val="-1"/>
                <w:attr w:name="text" w:val="slēdzienu"/>
              </w:smartTagPr>
              <w:r w:rsidR="0097567F" w:rsidRPr="00A66E75">
                <w:t>slēdzienu</w:t>
              </w:r>
            </w:smartTag>
            <w:r w:rsidR="0097567F" w:rsidRPr="00A66E75">
              <w:t xml:space="preserve"> sedz vainīgā Puse.</w:t>
            </w:r>
          </w:p>
          <w:p w:rsidR="005E7514" w:rsidRDefault="005E7514" w:rsidP="005E7514">
            <w:pPr>
              <w:tabs>
                <w:tab w:val="left" w:pos="9072"/>
              </w:tabs>
              <w:ind w:left="601" w:right="142" w:hanging="567"/>
              <w:jc w:val="both"/>
            </w:pPr>
          </w:p>
          <w:p w:rsidR="00AC50B8" w:rsidRPr="00A66E75" w:rsidRDefault="00AC50B8" w:rsidP="005E7514">
            <w:pPr>
              <w:tabs>
                <w:tab w:val="left" w:pos="9072"/>
              </w:tabs>
              <w:ind w:left="601" w:right="142" w:hanging="567"/>
              <w:jc w:val="both"/>
            </w:pPr>
          </w:p>
        </w:tc>
      </w:tr>
      <w:tr w:rsidR="0097567F" w:rsidRPr="00A66E75" w:rsidTr="0097567F">
        <w:trPr>
          <w:trHeight w:val="412"/>
        </w:trPr>
        <w:tc>
          <w:tcPr>
            <w:tcW w:w="2590" w:type="dxa"/>
            <w:tcBorders>
              <w:top w:val="single" w:sz="4" w:space="0" w:color="auto"/>
              <w:left w:val="single" w:sz="4" w:space="0" w:color="auto"/>
              <w:bottom w:val="single" w:sz="4" w:space="0" w:color="auto"/>
              <w:right w:val="single" w:sz="4" w:space="0" w:color="auto"/>
            </w:tcBorders>
          </w:tcPr>
          <w:p w:rsidR="0097567F" w:rsidRPr="00A66E75" w:rsidRDefault="00F648D7" w:rsidP="005E7514">
            <w:pPr>
              <w:pStyle w:val="BodyText"/>
              <w:tabs>
                <w:tab w:val="left" w:pos="9072"/>
              </w:tabs>
              <w:spacing w:after="0"/>
              <w:ind w:right="141"/>
              <w:rPr>
                <w:b/>
                <w:sz w:val="24"/>
                <w:szCs w:val="24"/>
                <w:lang w:val="lv-LV"/>
              </w:rPr>
            </w:pPr>
            <w:r w:rsidRPr="00A66E75">
              <w:rPr>
                <w:b/>
                <w:sz w:val="24"/>
                <w:szCs w:val="24"/>
                <w:lang w:val="lv-LV"/>
              </w:rPr>
              <w:lastRenderedPageBreak/>
              <w:t>7</w:t>
            </w:r>
            <w:r w:rsidR="0097567F" w:rsidRPr="00A66E75">
              <w:rPr>
                <w:b/>
                <w:sz w:val="24"/>
                <w:szCs w:val="24"/>
                <w:lang w:val="lv-LV"/>
              </w:rPr>
              <w:t>. Pušu mantiskā atbildība</w:t>
            </w:r>
          </w:p>
        </w:tc>
        <w:tc>
          <w:tcPr>
            <w:tcW w:w="6691" w:type="dxa"/>
            <w:gridSpan w:val="2"/>
            <w:tcBorders>
              <w:top w:val="single" w:sz="4" w:space="0" w:color="auto"/>
              <w:left w:val="single" w:sz="4" w:space="0" w:color="auto"/>
              <w:bottom w:val="single" w:sz="4" w:space="0" w:color="auto"/>
              <w:right w:val="single" w:sz="4" w:space="0" w:color="auto"/>
            </w:tcBorders>
          </w:tcPr>
          <w:p w:rsidR="00C7207E" w:rsidRPr="00D672EC" w:rsidRDefault="00F648D7" w:rsidP="00C7207E">
            <w:pPr>
              <w:pStyle w:val="BodyText"/>
              <w:tabs>
                <w:tab w:val="left" w:pos="9072"/>
              </w:tabs>
              <w:spacing w:after="0"/>
              <w:ind w:left="613" w:right="141" w:hanging="539"/>
              <w:jc w:val="both"/>
              <w:rPr>
                <w:sz w:val="24"/>
                <w:szCs w:val="24"/>
                <w:lang w:val="lv-LV"/>
              </w:rPr>
            </w:pPr>
            <w:r w:rsidRPr="00A66E75">
              <w:rPr>
                <w:sz w:val="24"/>
                <w:szCs w:val="24"/>
                <w:lang w:val="lv-LV"/>
              </w:rPr>
              <w:t>7</w:t>
            </w:r>
            <w:r w:rsidR="0097567F" w:rsidRPr="00A66E75">
              <w:rPr>
                <w:sz w:val="24"/>
                <w:szCs w:val="24"/>
                <w:lang w:val="lv-LV"/>
              </w:rPr>
              <w:t>.1. Gad</w:t>
            </w:r>
            <w:r w:rsidR="00AF3B99" w:rsidRPr="00A66E75">
              <w:rPr>
                <w:sz w:val="24"/>
                <w:szCs w:val="24"/>
                <w:lang w:val="lv-LV"/>
              </w:rPr>
              <w:t xml:space="preserve">ījumā, ja </w:t>
            </w:r>
            <w:r w:rsidR="00621A7A" w:rsidRPr="00A66E75">
              <w:rPr>
                <w:sz w:val="24"/>
                <w:szCs w:val="24"/>
                <w:lang w:val="lv-LV"/>
              </w:rPr>
              <w:t>IZPILDĪTĀJS</w:t>
            </w:r>
            <w:r w:rsidR="00AF3B99" w:rsidRPr="00A66E75">
              <w:rPr>
                <w:sz w:val="24"/>
                <w:szCs w:val="24"/>
                <w:lang w:val="lv-LV"/>
              </w:rPr>
              <w:t xml:space="preserve"> nepabeidz </w:t>
            </w:r>
            <w:r w:rsidR="00F80EE0" w:rsidRPr="00A66E75">
              <w:rPr>
                <w:sz w:val="24"/>
                <w:szCs w:val="24"/>
                <w:lang w:val="lv-LV"/>
              </w:rPr>
              <w:t>Darbus</w:t>
            </w:r>
            <w:r w:rsidR="0097567F" w:rsidRPr="00A66E75">
              <w:rPr>
                <w:sz w:val="24"/>
                <w:szCs w:val="24"/>
                <w:lang w:val="lv-LV"/>
              </w:rPr>
              <w:t xml:space="preserve"> Līguma 2.2.</w:t>
            </w:r>
            <w:r w:rsidR="00FC5702" w:rsidRPr="00A66E75">
              <w:rPr>
                <w:sz w:val="24"/>
                <w:szCs w:val="24"/>
                <w:lang w:val="lv-LV"/>
              </w:rPr>
              <w:t> </w:t>
            </w:r>
            <w:r w:rsidR="0097567F" w:rsidRPr="00A66E75">
              <w:rPr>
                <w:sz w:val="24"/>
                <w:szCs w:val="24"/>
                <w:lang w:val="lv-LV"/>
              </w:rPr>
              <w:t xml:space="preserve">punktā noteiktajā termiņā, tad PASŪTĪTĀJAM ir tiesības piemērot </w:t>
            </w:r>
            <w:r w:rsidR="00621A7A" w:rsidRPr="00A66E75">
              <w:rPr>
                <w:sz w:val="24"/>
                <w:szCs w:val="24"/>
                <w:lang w:val="lv-LV"/>
              </w:rPr>
              <w:t>IZPILDĪTĀJA</w:t>
            </w:r>
            <w:r w:rsidR="0097567F" w:rsidRPr="00A66E75">
              <w:rPr>
                <w:sz w:val="24"/>
                <w:szCs w:val="24"/>
                <w:lang w:val="lv-LV"/>
              </w:rPr>
              <w:t xml:space="preserve">M līgumsodu – </w:t>
            </w:r>
            <w:r w:rsidR="00AD5309">
              <w:rPr>
                <w:sz w:val="24"/>
                <w:szCs w:val="24"/>
                <w:lang w:val="lv-LV"/>
              </w:rPr>
              <w:t>0,</w:t>
            </w:r>
            <w:r w:rsidR="008C7A3F" w:rsidRPr="00A66E75">
              <w:rPr>
                <w:sz w:val="24"/>
                <w:szCs w:val="24"/>
                <w:lang w:val="lv-LV"/>
              </w:rPr>
              <w:t>2</w:t>
            </w:r>
            <w:r w:rsidR="0097567F" w:rsidRPr="00A66E75">
              <w:rPr>
                <w:sz w:val="24"/>
                <w:szCs w:val="24"/>
                <w:lang w:val="lv-LV"/>
              </w:rPr>
              <w:t>% (</w:t>
            </w:r>
            <w:r w:rsidR="00AD5309">
              <w:rPr>
                <w:sz w:val="24"/>
                <w:szCs w:val="24"/>
                <w:lang w:val="lv-LV"/>
              </w:rPr>
              <w:t>divas desmitdaļas no</w:t>
            </w:r>
            <w:r w:rsidR="0097567F" w:rsidRPr="00A66E75">
              <w:rPr>
                <w:sz w:val="24"/>
                <w:szCs w:val="24"/>
                <w:lang w:val="lv-LV"/>
              </w:rPr>
              <w:t xml:space="preserve"> procent</w:t>
            </w:r>
            <w:r w:rsidR="00AD5309">
              <w:rPr>
                <w:sz w:val="24"/>
                <w:szCs w:val="24"/>
                <w:lang w:val="lv-LV"/>
              </w:rPr>
              <w:t>a</w:t>
            </w:r>
            <w:r w:rsidR="0097567F" w:rsidRPr="00A66E75">
              <w:rPr>
                <w:sz w:val="24"/>
                <w:szCs w:val="24"/>
                <w:lang w:val="lv-LV"/>
              </w:rPr>
              <w:t xml:space="preserve">) apmērā no </w:t>
            </w:r>
            <w:r w:rsidR="00AD5309">
              <w:rPr>
                <w:sz w:val="24"/>
                <w:szCs w:val="24"/>
                <w:lang w:val="lv-LV"/>
              </w:rPr>
              <w:t xml:space="preserve">Līguma kopējās summas </w:t>
            </w:r>
            <w:r w:rsidR="008C7A3F" w:rsidRPr="00A66E75">
              <w:rPr>
                <w:sz w:val="24"/>
                <w:szCs w:val="24"/>
                <w:lang w:val="lv-LV"/>
              </w:rPr>
              <w:t>par katru nokavēto dienu</w:t>
            </w:r>
            <w:r w:rsidR="00C7207E" w:rsidRPr="00A66E75">
              <w:rPr>
                <w:sz w:val="24"/>
                <w:szCs w:val="24"/>
                <w:lang w:val="lv-LV"/>
              </w:rPr>
              <w:t xml:space="preserve">, </w:t>
            </w:r>
            <w:r w:rsidR="00C7207E" w:rsidRPr="00D672EC">
              <w:rPr>
                <w:sz w:val="24"/>
                <w:szCs w:val="24"/>
                <w:lang w:val="lv-LV"/>
              </w:rPr>
              <w:t>bet ne vairāk kā 10% (desmit procentus) no Līguma kopējās summas.</w:t>
            </w:r>
          </w:p>
          <w:p w:rsidR="0097567F" w:rsidRPr="00A66E75" w:rsidRDefault="00DD7D00" w:rsidP="005E7514">
            <w:pPr>
              <w:pStyle w:val="BodyText"/>
              <w:tabs>
                <w:tab w:val="left" w:pos="9072"/>
              </w:tabs>
              <w:spacing w:after="0"/>
              <w:ind w:left="613" w:right="141" w:hanging="539"/>
              <w:jc w:val="both"/>
              <w:rPr>
                <w:sz w:val="24"/>
                <w:szCs w:val="24"/>
                <w:lang w:val="lv-LV"/>
              </w:rPr>
            </w:pPr>
            <w:r w:rsidRPr="00A66E75">
              <w:rPr>
                <w:sz w:val="24"/>
                <w:szCs w:val="24"/>
                <w:lang w:val="lv-LV"/>
              </w:rPr>
              <w:t>7</w:t>
            </w:r>
            <w:r w:rsidR="0097567F" w:rsidRPr="00A66E75">
              <w:rPr>
                <w:sz w:val="24"/>
                <w:szCs w:val="24"/>
                <w:lang w:val="lv-LV"/>
              </w:rPr>
              <w:t xml:space="preserve">.2. Līguma </w:t>
            </w:r>
            <w:r w:rsidRPr="00A66E75">
              <w:rPr>
                <w:sz w:val="24"/>
                <w:szCs w:val="24"/>
                <w:lang w:val="lv-LV"/>
              </w:rPr>
              <w:t>6</w:t>
            </w:r>
            <w:r w:rsidR="0097567F" w:rsidRPr="00A66E75">
              <w:rPr>
                <w:sz w:val="24"/>
                <w:szCs w:val="24"/>
                <w:lang w:val="lv-LV"/>
              </w:rPr>
              <w:t>.</w:t>
            </w:r>
            <w:r w:rsidR="00FF4A0B" w:rsidRPr="00A66E75">
              <w:rPr>
                <w:sz w:val="24"/>
                <w:szCs w:val="24"/>
                <w:lang w:val="lv-LV"/>
              </w:rPr>
              <w:t>5</w:t>
            </w:r>
            <w:r w:rsidR="0097567F" w:rsidRPr="00A66E75">
              <w:rPr>
                <w:sz w:val="24"/>
                <w:szCs w:val="24"/>
                <w:lang w:val="lv-LV"/>
              </w:rPr>
              <w:t xml:space="preserve">.punktā paredzētajā gadījumā PASŪTĪTĀJAM ir tiesības piemērot </w:t>
            </w:r>
            <w:r w:rsidR="00621A7A" w:rsidRPr="00A66E75">
              <w:rPr>
                <w:sz w:val="24"/>
                <w:szCs w:val="24"/>
                <w:lang w:val="lv-LV"/>
              </w:rPr>
              <w:t>IZPILDĪTĀJA</w:t>
            </w:r>
            <w:r w:rsidR="0097567F" w:rsidRPr="00A66E75">
              <w:rPr>
                <w:sz w:val="24"/>
                <w:szCs w:val="24"/>
                <w:lang w:val="lv-LV"/>
              </w:rPr>
              <w:t xml:space="preserve">M līgumsodu </w:t>
            </w:r>
            <w:r w:rsidR="00AD5309">
              <w:rPr>
                <w:sz w:val="24"/>
                <w:szCs w:val="24"/>
                <w:lang w:val="lv-LV"/>
              </w:rPr>
              <w:t>0,</w:t>
            </w:r>
            <w:r w:rsidR="00B97CDF" w:rsidRPr="00A66E75">
              <w:rPr>
                <w:sz w:val="24"/>
                <w:szCs w:val="24"/>
                <w:lang w:val="lv-LV"/>
              </w:rPr>
              <w:t>2</w:t>
            </w:r>
            <w:r w:rsidR="00AD5309">
              <w:rPr>
                <w:sz w:val="24"/>
                <w:szCs w:val="24"/>
                <w:lang w:val="lv-LV"/>
              </w:rPr>
              <w:t xml:space="preserve"> </w:t>
            </w:r>
            <w:r w:rsidR="0097567F" w:rsidRPr="00A66E75">
              <w:rPr>
                <w:sz w:val="24"/>
                <w:szCs w:val="24"/>
                <w:lang w:val="lv-LV"/>
              </w:rPr>
              <w:t>% (</w:t>
            </w:r>
            <w:r w:rsidR="00B97CDF" w:rsidRPr="00A66E75">
              <w:rPr>
                <w:sz w:val="24"/>
                <w:szCs w:val="24"/>
                <w:lang w:val="lv-LV"/>
              </w:rPr>
              <w:t>div</w:t>
            </w:r>
            <w:r w:rsidR="00902541">
              <w:rPr>
                <w:sz w:val="24"/>
                <w:szCs w:val="24"/>
                <w:lang w:val="lv-LV"/>
              </w:rPr>
              <w:t>as desmitdaļas no</w:t>
            </w:r>
            <w:r w:rsidR="0097567F" w:rsidRPr="00A66E75">
              <w:rPr>
                <w:sz w:val="24"/>
                <w:szCs w:val="24"/>
                <w:lang w:val="lv-LV"/>
              </w:rPr>
              <w:t xml:space="preserve"> procen</w:t>
            </w:r>
            <w:r w:rsidR="00902541">
              <w:rPr>
                <w:sz w:val="24"/>
                <w:szCs w:val="24"/>
                <w:lang w:val="lv-LV"/>
              </w:rPr>
              <w:t>ta</w:t>
            </w:r>
            <w:r w:rsidR="0097567F" w:rsidRPr="00A66E75">
              <w:rPr>
                <w:sz w:val="24"/>
                <w:szCs w:val="24"/>
                <w:lang w:val="lv-LV"/>
              </w:rPr>
              <w:t xml:space="preserve">) apmērā no </w:t>
            </w:r>
            <w:r w:rsidR="00902541">
              <w:rPr>
                <w:sz w:val="24"/>
                <w:szCs w:val="24"/>
                <w:lang w:val="lv-LV"/>
              </w:rPr>
              <w:t>Līguma kopējās</w:t>
            </w:r>
            <w:r w:rsidR="0097567F" w:rsidRPr="00A66E75">
              <w:rPr>
                <w:sz w:val="24"/>
                <w:szCs w:val="24"/>
                <w:lang w:val="lv-LV"/>
              </w:rPr>
              <w:t xml:space="preserve"> s</w:t>
            </w:r>
            <w:r w:rsidR="00FF4A0B" w:rsidRPr="00A66E75">
              <w:rPr>
                <w:sz w:val="24"/>
                <w:szCs w:val="24"/>
                <w:lang w:val="lv-LV"/>
              </w:rPr>
              <w:t>ummas par katru nokavēto dienu, bet ne vairāk kā 10% (desmit procentus) no Līguma kopējās summas.</w:t>
            </w:r>
          </w:p>
          <w:p w:rsidR="0097567F" w:rsidRPr="00A66E75" w:rsidRDefault="009E6349" w:rsidP="005E7514">
            <w:pPr>
              <w:pStyle w:val="BodyText"/>
              <w:tabs>
                <w:tab w:val="left" w:pos="9072"/>
              </w:tabs>
              <w:spacing w:after="0"/>
              <w:ind w:left="613" w:right="141" w:hanging="539"/>
              <w:jc w:val="both"/>
              <w:rPr>
                <w:sz w:val="24"/>
                <w:szCs w:val="24"/>
                <w:lang w:val="lv-LV"/>
              </w:rPr>
            </w:pPr>
            <w:r w:rsidRPr="00A66E75">
              <w:rPr>
                <w:sz w:val="24"/>
                <w:szCs w:val="24"/>
                <w:lang w:val="lv-LV"/>
              </w:rPr>
              <w:t>7</w:t>
            </w:r>
            <w:r w:rsidR="0097567F" w:rsidRPr="00A66E75">
              <w:rPr>
                <w:sz w:val="24"/>
                <w:szCs w:val="24"/>
                <w:lang w:val="lv-LV"/>
              </w:rPr>
              <w:t>.3. Līguma 1</w:t>
            </w:r>
            <w:r w:rsidR="00DD7D00" w:rsidRPr="00A66E75">
              <w:rPr>
                <w:sz w:val="24"/>
                <w:szCs w:val="24"/>
                <w:lang w:val="lv-LV"/>
              </w:rPr>
              <w:t>1</w:t>
            </w:r>
            <w:r w:rsidR="0097567F" w:rsidRPr="00A66E75">
              <w:rPr>
                <w:sz w:val="24"/>
                <w:szCs w:val="24"/>
                <w:lang w:val="lv-LV"/>
              </w:rPr>
              <w:t>.3.2.1. - 1</w:t>
            </w:r>
            <w:r w:rsidR="00DD7D00" w:rsidRPr="00A66E75">
              <w:rPr>
                <w:sz w:val="24"/>
                <w:szCs w:val="24"/>
                <w:lang w:val="lv-LV"/>
              </w:rPr>
              <w:t>1</w:t>
            </w:r>
            <w:r w:rsidR="0097567F" w:rsidRPr="00A66E75">
              <w:rPr>
                <w:sz w:val="24"/>
                <w:szCs w:val="24"/>
                <w:lang w:val="lv-LV"/>
              </w:rPr>
              <w:t>.3.2.3.</w:t>
            </w:r>
            <w:r w:rsidR="007936C7">
              <w:rPr>
                <w:sz w:val="24"/>
                <w:szCs w:val="24"/>
                <w:lang w:val="lv-LV"/>
              </w:rPr>
              <w:t xml:space="preserve"> </w:t>
            </w:r>
            <w:r w:rsidR="0097567F" w:rsidRPr="00A66E75">
              <w:rPr>
                <w:sz w:val="24"/>
                <w:szCs w:val="24"/>
                <w:lang w:val="lv-LV"/>
              </w:rPr>
              <w:t xml:space="preserve">punktā paredzētajos gadījumos PASŪTĪTĀJAM ir tiesības piemērot </w:t>
            </w:r>
            <w:r w:rsidR="00621A7A" w:rsidRPr="00A66E75">
              <w:rPr>
                <w:sz w:val="24"/>
                <w:szCs w:val="24"/>
                <w:lang w:val="lv-LV"/>
              </w:rPr>
              <w:t>IZPILDĪTĀJA</w:t>
            </w:r>
            <w:r w:rsidR="0097567F" w:rsidRPr="00A66E75">
              <w:rPr>
                <w:sz w:val="24"/>
                <w:szCs w:val="24"/>
                <w:lang w:val="lv-LV"/>
              </w:rPr>
              <w:t>M līgumsodu 10% (desmit procenti) apmērā no Līguma kopējās summas.</w:t>
            </w:r>
          </w:p>
          <w:p w:rsidR="00B52A35" w:rsidRPr="00A66E75" w:rsidRDefault="009E6349" w:rsidP="005E7514">
            <w:pPr>
              <w:pStyle w:val="BodyText"/>
              <w:tabs>
                <w:tab w:val="left" w:pos="9072"/>
              </w:tabs>
              <w:spacing w:after="0"/>
              <w:ind w:left="613" w:right="141" w:hanging="539"/>
              <w:jc w:val="both"/>
              <w:rPr>
                <w:sz w:val="24"/>
                <w:szCs w:val="24"/>
                <w:lang w:val="lv-LV"/>
              </w:rPr>
            </w:pPr>
            <w:r w:rsidRPr="00A66E75">
              <w:rPr>
                <w:sz w:val="24"/>
                <w:szCs w:val="24"/>
                <w:lang w:val="lv-LV"/>
              </w:rPr>
              <w:t>7</w:t>
            </w:r>
            <w:r w:rsidR="0097567F" w:rsidRPr="00A66E75">
              <w:rPr>
                <w:sz w:val="24"/>
                <w:szCs w:val="24"/>
                <w:lang w:val="lv-LV"/>
              </w:rPr>
              <w:t xml:space="preserve">.4. Ja PASŪTĪTĀJS neveic norēķinus Līgumā noteiktajos termiņos, </w:t>
            </w:r>
            <w:r w:rsidR="00621A7A" w:rsidRPr="00A66E75">
              <w:rPr>
                <w:sz w:val="24"/>
                <w:szCs w:val="24"/>
                <w:lang w:val="lv-LV"/>
              </w:rPr>
              <w:t>IZPILDĪTĀJA</w:t>
            </w:r>
            <w:r w:rsidR="0097567F" w:rsidRPr="00A66E75">
              <w:rPr>
                <w:sz w:val="24"/>
                <w:szCs w:val="24"/>
                <w:lang w:val="lv-LV"/>
              </w:rPr>
              <w:t>M ir tiesīb</w:t>
            </w:r>
            <w:r w:rsidR="007936C7">
              <w:rPr>
                <w:sz w:val="24"/>
                <w:szCs w:val="24"/>
                <w:lang w:val="lv-LV"/>
              </w:rPr>
              <w:t>as prasīt PASŪTĪTĀJAM līgumsodu 0,2</w:t>
            </w:r>
            <w:r w:rsidR="0097567F" w:rsidRPr="00A66E75">
              <w:rPr>
                <w:sz w:val="24"/>
                <w:szCs w:val="24"/>
                <w:lang w:val="lv-LV"/>
              </w:rPr>
              <w:t>% (</w:t>
            </w:r>
            <w:r w:rsidR="007936C7">
              <w:rPr>
                <w:sz w:val="24"/>
                <w:szCs w:val="24"/>
                <w:lang w:val="lv-LV"/>
              </w:rPr>
              <w:t>divas desmitdaļas no</w:t>
            </w:r>
            <w:r w:rsidR="00B52A35" w:rsidRPr="00A66E75">
              <w:rPr>
                <w:sz w:val="24"/>
                <w:szCs w:val="24"/>
                <w:lang w:val="lv-LV"/>
              </w:rPr>
              <w:t xml:space="preserve"> procent</w:t>
            </w:r>
            <w:r w:rsidR="004F6885">
              <w:rPr>
                <w:sz w:val="24"/>
                <w:szCs w:val="24"/>
                <w:lang w:val="lv-LV"/>
              </w:rPr>
              <w:t>a</w:t>
            </w:r>
            <w:r w:rsidR="0097567F" w:rsidRPr="00A66E75">
              <w:rPr>
                <w:sz w:val="24"/>
                <w:szCs w:val="24"/>
                <w:lang w:val="lv-LV"/>
              </w:rPr>
              <w:t xml:space="preserve">) apmērā no </w:t>
            </w:r>
            <w:r w:rsidR="004F6885">
              <w:rPr>
                <w:sz w:val="24"/>
                <w:szCs w:val="24"/>
                <w:lang w:val="lv-LV"/>
              </w:rPr>
              <w:t>Līguma kopējās</w:t>
            </w:r>
            <w:r w:rsidR="0097567F" w:rsidRPr="00A66E75">
              <w:rPr>
                <w:sz w:val="24"/>
                <w:szCs w:val="24"/>
                <w:lang w:val="lv-LV"/>
              </w:rPr>
              <w:t xml:space="preserve"> s</w:t>
            </w:r>
            <w:r w:rsidR="00484A2D" w:rsidRPr="00A66E75">
              <w:rPr>
                <w:sz w:val="24"/>
                <w:szCs w:val="24"/>
                <w:lang w:val="lv-LV"/>
              </w:rPr>
              <w:t>ummas par katru nokavēto dienu, bet ne vairāk kā 10</w:t>
            </w:r>
            <w:r w:rsidR="006A2E3D" w:rsidRPr="00A66E75">
              <w:rPr>
                <w:sz w:val="24"/>
                <w:szCs w:val="24"/>
                <w:lang w:val="lv-LV"/>
              </w:rPr>
              <w:t>%</w:t>
            </w:r>
            <w:r w:rsidR="00484A2D" w:rsidRPr="00A66E75">
              <w:rPr>
                <w:sz w:val="24"/>
                <w:szCs w:val="24"/>
                <w:lang w:val="lv-LV"/>
              </w:rPr>
              <w:t xml:space="preserve"> (desmit procentus) no Līguma kopējās summas.</w:t>
            </w:r>
          </w:p>
          <w:p w:rsidR="0097567F" w:rsidRPr="00A66E75" w:rsidRDefault="009E6349" w:rsidP="005E7514">
            <w:pPr>
              <w:pStyle w:val="BodyText"/>
              <w:tabs>
                <w:tab w:val="left" w:pos="9072"/>
              </w:tabs>
              <w:spacing w:after="0"/>
              <w:ind w:left="613" w:right="141" w:hanging="539"/>
              <w:jc w:val="both"/>
              <w:rPr>
                <w:sz w:val="24"/>
                <w:szCs w:val="24"/>
                <w:lang w:val="lv-LV"/>
              </w:rPr>
            </w:pPr>
            <w:r w:rsidRPr="00A66E75">
              <w:rPr>
                <w:sz w:val="24"/>
                <w:szCs w:val="24"/>
                <w:lang w:val="lv-LV"/>
              </w:rPr>
              <w:t>7</w:t>
            </w:r>
            <w:r w:rsidR="0097567F" w:rsidRPr="00A66E75">
              <w:rPr>
                <w:sz w:val="24"/>
                <w:szCs w:val="24"/>
                <w:lang w:val="lv-LV"/>
              </w:rPr>
              <w:t>.5. Līgumsodi neietver PASŪTĪTĀJAM nodarītos zaudējumus</w:t>
            </w:r>
            <w:r w:rsidR="00B52A35" w:rsidRPr="00A66E75">
              <w:rPr>
                <w:sz w:val="24"/>
                <w:szCs w:val="24"/>
                <w:lang w:val="lv-LV"/>
              </w:rPr>
              <w:t xml:space="preserve">, </w:t>
            </w:r>
            <w:r w:rsidR="0097567F" w:rsidRPr="00A66E75">
              <w:rPr>
                <w:sz w:val="24"/>
                <w:szCs w:val="24"/>
                <w:lang w:val="lv-LV"/>
              </w:rPr>
              <w:t>un Līgumsodu samaksa neatbrīvo no Līguma saistību izpildes.</w:t>
            </w:r>
          </w:p>
          <w:p w:rsidR="0097567F" w:rsidRPr="00A66E75" w:rsidRDefault="009E6349" w:rsidP="005E7514">
            <w:pPr>
              <w:pStyle w:val="BodyText"/>
              <w:tabs>
                <w:tab w:val="left" w:pos="9072"/>
              </w:tabs>
              <w:spacing w:after="0"/>
              <w:ind w:left="613" w:right="141" w:hanging="539"/>
              <w:jc w:val="both"/>
              <w:rPr>
                <w:sz w:val="24"/>
                <w:szCs w:val="24"/>
                <w:lang w:val="lv-LV"/>
              </w:rPr>
            </w:pPr>
            <w:r w:rsidRPr="00A66E75">
              <w:rPr>
                <w:sz w:val="24"/>
                <w:szCs w:val="24"/>
                <w:lang w:val="lv-LV"/>
              </w:rPr>
              <w:t>7</w:t>
            </w:r>
            <w:r w:rsidR="0097567F" w:rsidRPr="00A66E75">
              <w:rPr>
                <w:sz w:val="24"/>
                <w:szCs w:val="24"/>
                <w:lang w:val="lv-LV"/>
              </w:rPr>
              <w:t xml:space="preserve">.6. Gadījumā, ja konstatētie trūkumi, nepilnības un defekti netiek novērsti saskaņā ar Līguma </w:t>
            </w:r>
            <w:r w:rsidRPr="00A66E75">
              <w:rPr>
                <w:sz w:val="24"/>
                <w:szCs w:val="24"/>
                <w:lang w:val="lv-LV"/>
              </w:rPr>
              <w:t>6</w:t>
            </w:r>
            <w:r w:rsidR="00C8083B" w:rsidRPr="00A66E75">
              <w:rPr>
                <w:sz w:val="24"/>
                <w:szCs w:val="24"/>
                <w:lang w:val="lv-LV"/>
              </w:rPr>
              <w:t>.</w:t>
            </w:r>
            <w:r w:rsidR="006A2E3D" w:rsidRPr="00A66E75">
              <w:rPr>
                <w:sz w:val="24"/>
                <w:szCs w:val="24"/>
                <w:lang w:val="lv-LV"/>
              </w:rPr>
              <w:t>5</w:t>
            </w:r>
            <w:r w:rsidR="00C8083B" w:rsidRPr="00A66E75">
              <w:rPr>
                <w:sz w:val="24"/>
                <w:szCs w:val="24"/>
                <w:lang w:val="lv-LV"/>
              </w:rPr>
              <w:t>.</w:t>
            </w:r>
            <w:r w:rsidR="00FC5702" w:rsidRPr="00A66E75">
              <w:rPr>
                <w:sz w:val="24"/>
                <w:szCs w:val="24"/>
                <w:lang w:val="lv-LV"/>
              </w:rPr>
              <w:t> </w:t>
            </w:r>
            <w:r w:rsidR="00C8083B" w:rsidRPr="00A66E75">
              <w:rPr>
                <w:sz w:val="24"/>
                <w:szCs w:val="24"/>
                <w:lang w:val="lv-LV"/>
              </w:rPr>
              <w:t xml:space="preserve">punkta </w:t>
            </w:r>
            <w:r w:rsidR="0097567F" w:rsidRPr="00A66E75">
              <w:rPr>
                <w:sz w:val="24"/>
                <w:szCs w:val="24"/>
                <w:lang w:val="lv-LV"/>
              </w:rPr>
              <w:t xml:space="preserve">noteikumiem, tad PASŪTĪTĀJAM ir tiesības šo </w:t>
            </w:r>
            <w:r w:rsidR="00F80EE0" w:rsidRPr="00A66E75">
              <w:rPr>
                <w:sz w:val="24"/>
                <w:szCs w:val="24"/>
                <w:lang w:val="lv-LV"/>
              </w:rPr>
              <w:t>Darbu</w:t>
            </w:r>
            <w:r w:rsidR="0097567F" w:rsidRPr="00A66E75">
              <w:rPr>
                <w:sz w:val="24"/>
                <w:szCs w:val="24"/>
                <w:lang w:val="lv-LV"/>
              </w:rPr>
              <w:t xml:space="preserve"> veikšanu uzdot citiem komersantiem, savukārt </w:t>
            </w:r>
            <w:r w:rsidR="00621A7A" w:rsidRPr="00A66E75">
              <w:rPr>
                <w:sz w:val="24"/>
                <w:szCs w:val="24"/>
                <w:lang w:val="lv-LV"/>
              </w:rPr>
              <w:t>IZPILDĪTĀJA</w:t>
            </w:r>
            <w:r w:rsidR="0097567F" w:rsidRPr="00A66E75">
              <w:rPr>
                <w:sz w:val="24"/>
                <w:szCs w:val="24"/>
                <w:lang w:val="lv-LV"/>
              </w:rPr>
              <w:t>M ir pienākums atlīdzināt visas izmaksas, kas PASŪTĪTĀJAM radušās saistībā ar trūkumu, nepilnību un defektu novēršanu.</w:t>
            </w:r>
          </w:p>
          <w:p w:rsidR="004607E0" w:rsidRDefault="009E6349" w:rsidP="005E7514">
            <w:pPr>
              <w:pStyle w:val="BodyText"/>
              <w:tabs>
                <w:tab w:val="left" w:pos="9072"/>
              </w:tabs>
              <w:spacing w:after="0"/>
              <w:ind w:left="613" w:right="141" w:hanging="539"/>
              <w:jc w:val="both"/>
              <w:rPr>
                <w:sz w:val="24"/>
                <w:szCs w:val="24"/>
                <w:lang w:val="lv-LV"/>
              </w:rPr>
            </w:pPr>
            <w:r w:rsidRPr="00A66E75">
              <w:rPr>
                <w:sz w:val="24"/>
                <w:szCs w:val="24"/>
                <w:lang w:val="lv-LV"/>
              </w:rPr>
              <w:t>7</w:t>
            </w:r>
            <w:r w:rsidR="0097567F" w:rsidRPr="00A66E75">
              <w:rPr>
                <w:sz w:val="24"/>
                <w:szCs w:val="24"/>
                <w:lang w:val="lv-LV"/>
              </w:rPr>
              <w:t xml:space="preserve">.7. </w:t>
            </w:r>
            <w:r w:rsidR="00621A7A" w:rsidRPr="00A66E75">
              <w:rPr>
                <w:sz w:val="24"/>
                <w:szCs w:val="24"/>
                <w:lang w:val="lv-LV"/>
              </w:rPr>
              <w:t>IZPILDĪTĀJS</w:t>
            </w:r>
            <w:r w:rsidR="0097567F" w:rsidRPr="00A66E75">
              <w:rPr>
                <w:sz w:val="24"/>
                <w:szCs w:val="24"/>
                <w:lang w:val="lv-LV"/>
              </w:rPr>
              <w:t xml:space="preserve"> papildus līgumsodam (ja tāds ir noteikts) atlīdzina pilnā apmērā visus zaudējumus, </w:t>
            </w:r>
            <w:r w:rsidR="004607E0">
              <w:rPr>
                <w:sz w:val="24"/>
                <w:szCs w:val="24"/>
                <w:lang w:val="lv-LV"/>
              </w:rPr>
              <w:t xml:space="preserve">ja tādi </w:t>
            </w:r>
            <w:r w:rsidR="00D730F1">
              <w:rPr>
                <w:sz w:val="24"/>
                <w:szCs w:val="24"/>
                <w:lang w:val="lv-LV"/>
              </w:rPr>
              <w:t xml:space="preserve">būs </w:t>
            </w:r>
            <w:r w:rsidR="0097567F" w:rsidRPr="00A66E75">
              <w:rPr>
                <w:sz w:val="24"/>
                <w:szCs w:val="24"/>
                <w:lang w:val="lv-LV"/>
              </w:rPr>
              <w:t xml:space="preserve">radušies </w:t>
            </w:r>
            <w:r w:rsidR="00621A7A" w:rsidRPr="00A66E75">
              <w:rPr>
                <w:sz w:val="24"/>
                <w:szCs w:val="24"/>
                <w:lang w:val="lv-LV"/>
              </w:rPr>
              <w:t>IZPILDĪTĀJA</w:t>
            </w:r>
            <w:r w:rsidR="0097567F" w:rsidRPr="00A66E75">
              <w:rPr>
                <w:sz w:val="24"/>
                <w:szCs w:val="24"/>
                <w:lang w:val="lv-LV"/>
              </w:rPr>
              <w:t xml:space="preserve"> vainas dēļ Līguma n</w:t>
            </w:r>
            <w:r w:rsidR="004607E0">
              <w:rPr>
                <w:sz w:val="24"/>
                <w:szCs w:val="24"/>
                <w:lang w:val="lv-LV"/>
              </w:rPr>
              <w:t>epienācīgas izpildes rezultātā.</w:t>
            </w:r>
          </w:p>
          <w:p w:rsidR="0097567F" w:rsidRPr="00A66E75" w:rsidRDefault="009E6349" w:rsidP="005E7514">
            <w:pPr>
              <w:pStyle w:val="BodyText"/>
              <w:tabs>
                <w:tab w:val="left" w:pos="9072"/>
              </w:tabs>
              <w:spacing w:after="0"/>
              <w:ind w:left="613" w:right="141" w:hanging="539"/>
              <w:jc w:val="both"/>
              <w:rPr>
                <w:sz w:val="24"/>
                <w:szCs w:val="24"/>
                <w:lang w:val="lv-LV"/>
              </w:rPr>
            </w:pPr>
            <w:r w:rsidRPr="00A66E75">
              <w:rPr>
                <w:sz w:val="24"/>
                <w:szCs w:val="24"/>
                <w:lang w:val="lv-LV"/>
              </w:rPr>
              <w:t>7</w:t>
            </w:r>
            <w:r w:rsidR="0097567F" w:rsidRPr="00A66E75">
              <w:rPr>
                <w:sz w:val="24"/>
                <w:szCs w:val="24"/>
                <w:lang w:val="lv-LV"/>
              </w:rPr>
              <w:t xml:space="preserve">.8. PASŪTĪTĀJAM ir tiesības ieturēt Līguma ietvaros </w:t>
            </w:r>
            <w:r w:rsidR="00621A7A" w:rsidRPr="00A66E75">
              <w:rPr>
                <w:sz w:val="24"/>
                <w:szCs w:val="24"/>
                <w:lang w:val="lv-LV"/>
              </w:rPr>
              <w:t>IZPILDĪTĀJA</w:t>
            </w:r>
            <w:r w:rsidR="0097567F" w:rsidRPr="00A66E75">
              <w:rPr>
                <w:sz w:val="24"/>
                <w:szCs w:val="24"/>
                <w:lang w:val="lv-LV"/>
              </w:rPr>
              <w:t>M izmaksājamo naudas summu par tādu summu, kas nepieciešama līgumsoda, zaudējumu un/vai citu prasījumu dzēšanai.</w:t>
            </w:r>
          </w:p>
          <w:p w:rsidR="0097567F" w:rsidRPr="00A66E75" w:rsidRDefault="009E6349" w:rsidP="005E7514">
            <w:pPr>
              <w:pStyle w:val="BodyText"/>
              <w:tabs>
                <w:tab w:val="left" w:pos="9072"/>
              </w:tabs>
              <w:spacing w:after="0"/>
              <w:ind w:left="613" w:right="141" w:hanging="539"/>
              <w:jc w:val="both"/>
              <w:rPr>
                <w:sz w:val="24"/>
                <w:szCs w:val="24"/>
                <w:lang w:val="lv-LV"/>
              </w:rPr>
            </w:pPr>
            <w:r w:rsidRPr="00A66E75">
              <w:rPr>
                <w:sz w:val="24"/>
                <w:szCs w:val="24"/>
                <w:lang w:val="lv-LV"/>
              </w:rPr>
              <w:t>7</w:t>
            </w:r>
            <w:r w:rsidR="0097567F" w:rsidRPr="00A66E75">
              <w:rPr>
                <w:sz w:val="24"/>
                <w:szCs w:val="24"/>
                <w:lang w:val="lv-LV"/>
              </w:rPr>
              <w:t xml:space="preserve">.9. </w:t>
            </w:r>
            <w:r w:rsidR="00621A7A" w:rsidRPr="00A66E75">
              <w:rPr>
                <w:sz w:val="24"/>
                <w:szCs w:val="24"/>
                <w:lang w:val="lv-LV"/>
              </w:rPr>
              <w:t>IZPILDĪTĀJA</w:t>
            </w:r>
            <w:r w:rsidR="00EA7A59" w:rsidRPr="00A66E75">
              <w:rPr>
                <w:sz w:val="24"/>
                <w:szCs w:val="24"/>
                <w:lang w:val="lv-LV"/>
              </w:rPr>
              <w:t xml:space="preserve">M netiek kompensēti </w:t>
            </w:r>
            <w:r w:rsidR="00F80EE0" w:rsidRPr="00A66E75">
              <w:rPr>
                <w:sz w:val="24"/>
                <w:szCs w:val="24"/>
                <w:lang w:val="lv-LV"/>
              </w:rPr>
              <w:t>Darbi</w:t>
            </w:r>
            <w:r w:rsidR="0097567F" w:rsidRPr="00A66E75">
              <w:rPr>
                <w:sz w:val="24"/>
                <w:szCs w:val="24"/>
                <w:lang w:val="lv-LV"/>
              </w:rPr>
              <w:t xml:space="preserve">, kuri jāveic </w:t>
            </w:r>
            <w:r w:rsidR="0097567F" w:rsidRPr="00A66E75">
              <w:rPr>
                <w:sz w:val="24"/>
                <w:szCs w:val="24"/>
                <w:lang w:val="lv-LV"/>
              </w:rPr>
              <w:lastRenderedPageBreak/>
              <w:t xml:space="preserve">atkārtoti sakarā ar </w:t>
            </w:r>
            <w:r w:rsidR="00EA7A59" w:rsidRPr="00A66E75">
              <w:rPr>
                <w:sz w:val="24"/>
                <w:szCs w:val="24"/>
                <w:lang w:val="lv-LV"/>
              </w:rPr>
              <w:t xml:space="preserve">konstatētiem trūkumiem </w:t>
            </w:r>
            <w:r w:rsidR="00F80EE0" w:rsidRPr="00A66E75">
              <w:rPr>
                <w:sz w:val="24"/>
                <w:szCs w:val="24"/>
                <w:lang w:val="lv-LV"/>
              </w:rPr>
              <w:t>Darbu</w:t>
            </w:r>
            <w:r w:rsidR="0097567F" w:rsidRPr="00A66E75">
              <w:rPr>
                <w:sz w:val="24"/>
                <w:szCs w:val="24"/>
                <w:lang w:val="lv-LV"/>
              </w:rPr>
              <w:t xml:space="preserve"> kvalitātē, tāpat netiek k</w:t>
            </w:r>
            <w:r w:rsidR="00C8083B" w:rsidRPr="00A66E75">
              <w:rPr>
                <w:sz w:val="24"/>
                <w:szCs w:val="24"/>
                <w:lang w:val="lv-LV"/>
              </w:rPr>
              <w:t>ompensēta nekvalitatīvi veikto</w:t>
            </w:r>
            <w:r w:rsidR="00EA7A59" w:rsidRPr="00A66E75">
              <w:rPr>
                <w:sz w:val="24"/>
                <w:szCs w:val="24"/>
                <w:lang w:val="lv-LV"/>
              </w:rPr>
              <w:t xml:space="preserve"> </w:t>
            </w:r>
            <w:r w:rsidR="00F80EE0" w:rsidRPr="00A66E75">
              <w:rPr>
                <w:sz w:val="24"/>
                <w:szCs w:val="24"/>
                <w:lang w:val="lv-LV"/>
              </w:rPr>
              <w:t>Darbu</w:t>
            </w:r>
            <w:r w:rsidR="0097567F" w:rsidRPr="00A66E75">
              <w:rPr>
                <w:sz w:val="24"/>
                <w:szCs w:val="24"/>
                <w:lang w:val="lv-LV"/>
              </w:rPr>
              <w:t xml:space="preserve"> trūkumu novēršanā izmantoto materiālu, tehnikas un darba stundu izmaksas, kas radušās </w:t>
            </w:r>
            <w:r w:rsidR="00621A7A" w:rsidRPr="00A66E75">
              <w:rPr>
                <w:sz w:val="24"/>
                <w:szCs w:val="24"/>
                <w:lang w:val="lv-LV"/>
              </w:rPr>
              <w:t>IZPILDĪTĀJA</w:t>
            </w:r>
            <w:r w:rsidR="0097567F" w:rsidRPr="00A66E75">
              <w:rPr>
                <w:sz w:val="24"/>
                <w:szCs w:val="24"/>
                <w:lang w:val="lv-LV"/>
              </w:rPr>
              <w:t xml:space="preserve"> vainas dēļ.</w:t>
            </w:r>
          </w:p>
          <w:p w:rsidR="005E7514" w:rsidRDefault="005E7514" w:rsidP="005E7514">
            <w:pPr>
              <w:pStyle w:val="BodyText"/>
              <w:tabs>
                <w:tab w:val="left" w:pos="9072"/>
              </w:tabs>
              <w:spacing w:after="0"/>
              <w:ind w:left="613" w:right="141" w:hanging="539"/>
              <w:jc w:val="both"/>
              <w:rPr>
                <w:sz w:val="24"/>
                <w:szCs w:val="24"/>
                <w:lang w:val="lv-LV"/>
              </w:rPr>
            </w:pPr>
          </w:p>
          <w:p w:rsidR="00AC50B8" w:rsidRPr="00A66E75" w:rsidRDefault="00AC50B8" w:rsidP="005E7514">
            <w:pPr>
              <w:pStyle w:val="BodyText"/>
              <w:tabs>
                <w:tab w:val="left" w:pos="9072"/>
              </w:tabs>
              <w:spacing w:after="0"/>
              <w:ind w:left="613" w:right="141" w:hanging="539"/>
              <w:jc w:val="both"/>
              <w:rPr>
                <w:sz w:val="24"/>
                <w:szCs w:val="24"/>
                <w:lang w:val="lv-LV"/>
              </w:rPr>
            </w:pPr>
          </w:p>
        </w:tc>
      </w:tr>
      <w:tr w:rsidR="0097567F" w:rsidRPr="00A66E75" w:rsidTr="0097567F">
        <w:trPr>
          <w:trHeight w:val="61"/>
        </w:trPr>
        <w:tc>
          <w:tcPr>
            <w:tcW w:w="2590" w:type="dxa"/>
            <w:tcBorders>
              <w:top w:val="single" w:sz="4" w:space="0" w:color="auto"/>
              <w:left w:val="single" w:sz="4" w:space="0" w:color="auto"/>
              <w:bottom w:val="single" w:sz="4" w:space="0" w:color="auto"/>
              <w:right w:val="single" w:sz="4" w:space="0" w:color="auto"/>
            </w:tcBorders>
          </w:tcPr>
          <w:p w:rsidR="0097567F" w:rsidRPr="00A66E75" w:rsidRDefault="00DD7D00" w:rsidP="005E7514">
            <w:pPr>
              <w:pStyle w:val="BodyText"/>
              <w:tabs>
                <w:tab w:val="left" w:pos="9072"/>
              </w:tabs>
              <w:spacing w:after="0"/>
              <w:ind w:right="141"/>
              <w:rPr>
                <w:b/>
                <w:sz w:val="24"/>
                <w:szCs w:val="24"/>
                <w:lang w:val="lv-LV"/>
              </w:rPr>
            </w:pPr>
            <w:r w:rsidRPr="00A66E75">
              <w:rPr>
                <w:b/>
                <w:sz w:val="24"/>
                <w:szCs w:val="24"/>
                <w:lang w:val="lv-LV"/>
              </w:rPr>
              <w:lastRenderedPageBreak/>
              <w:t>8</w:t>
            </w:r>
            <w:r w:rsidR="0097567F" w:rsidRPr="00A66E75">
              <w:rPr>
                <w:b/>
                <w:sz w:val="24"/>
                <w:szCs w:val="24"/>
                <w:lang w:val="lv-LV"/>
              </w:rPr>
              <w:t>.Kvalitātes garantijas</w:t>
            </w:r>
          </w:p>
        </w:tc>
        <w:tc>
          <w:tcPr>
            <w:tcW w:w="6691" w:type="dxa"/>
            <w:gridSpan w:val="2"/>
            <w:tcBorders>
              <w:top w:val="single" w:sz="4" w:space="0" w:color="auto"/>
              <w:left w:val="single" w:sz="4" w:space="0" w:color="auto"/>
              <w:bottom w:val="single" w:sz="4" w:space="0" w:color="auto"/>
              <w:right w:val="single" w:sz="4" w:space="0" w:color="auto"/>
            </w:tcBorders>
          </w:tcPr>
          <w:p w:rsidR="0097567F" w:rsidRPr="00A66E75" w:rsidRDefault="00C8083B" w:rsidP="005E7514">
            <w:pPr>
              <w:pStyle w:val="BodyText"/>
              <w:tabs>
                <w:tab w:val="left" w:pos="9072"/>
              </w:tabs>
              <w:spacing w:after="0"/>
              <w:ind w:left="613" w:right="141" w:hanging="579"/>
              <w:jc w:val="both"/>
              <w:rPr>
                <w:sz w:val="24"/>
                <w:szCs w:val="24"/>
                <w:lang w:val="lv-LV"/>
              </w:rPr>
            </w:pPr>
            <w:r w:rsidRPr="00A66E75">
              <w:rPr>
                <w:sz w:val="24"/>
                <w:szCs w:val="24"/>
                <w:lang w:val="lv-LV"/>
              </w:rPr>
              <w:t>8</w:t>
            </w:r>
            <w:r w:rsidR="0097567F" w:rsidRPr="00A66E75">
              <w:rPr>
                <w:sz w:val="24"/>
                <w:szCs w:val="24"/>
                <w:lang w:val="lv-LV"/>
              </w:rPr>
              <w:t xml:space="preserve">.1. </w:t>
            </w:r>
            <w:r w:rsidR="00621A7A" w:rsidRPr="00A66E75">
              <w:rPr>
                <w:sz w:val="24"/>
                <w:szCs w:val="24"/>
                <w:lang w:val="lv-LV"/>
              </w:rPr>
              <w:t>IZPILDĪTĀJS</w:t>
            </w:r>
            <w:r w:rsidR="00AF3B99" w:rsidRPr="00A66E75">
              <w:rPr>
                <w:sz w:val="24"/>
                <w:szCs w:val="24"/>
                <w:lang w:val="lv-LV"/>
              </w:rPr>
              <w:t xml:space="preserve"> garantē izpildīto </w:t>
            </w:r>
            <w:r w:rsidR="00F80EE0" w:rsidRPr="00A66E75">
              <w:rPr>
                <w:sz w:val="24"/>
                <w:szCs w:val="24"/>
                <w:lang w:val="lv-LV"/>
              </w:rPr>
              <w:t>Darbu</w:t>
            </w:r>
            <w:r w:rsidR="0097567F" w:rsidRPr="00A66E75">
              <w:rPr>
                <w:sz w:val="24"/>
                <w:szCs w:val="24"/>
                <w:lang w:val="lv-LV"/>
              </w:rPr>
              <w:t xml:space="preserve"> kvalitāti, drošumu un ekspluatācijas īpašības</w:t>
            </w:r>
            <w:r w:rsidR="009851E5" w:rsidRPr="00A66E75">
              <w:rPr>
                <w:sz w:val="24"/>
                <w:szCs w:val="24"/>
                <w:lang w:val="lv-LV"/>
              </w:rPr>
              <w:t xml:space="preserve"> </w:t>
            </w:r>
            <w:r w:rsidR="00726D10">
              <w:rPr>
                <w:sz w:val="24"/>
                <w:szCs w:val="24"/>
                <w:lang w:val="lv-LV"/>
              </w:rPr>
              <w:t>1</w:t>
            </w:r>
            <w:r w:rsidR="00B52A35" w:rsidRPr="00A66E75">
              <w:rPr>
                <w:sz w:val="24"/>
                <w:szCs w:val="24"/>
                <w:lang w:val="lv-LV"/>
              </w:rPr>
              <w:t>2</w:t>
            </w:r>
            <w:r w:rsidR="006E5451" w:rsidRPr="00A66E75">
              <w:rPr>
                <w:sz w:val="24"/>
                <w:szCs w:val="24"/>
                <w:lang w:val="lv-LV"/>
              </w:rPr>
              <w:t xml:space="preserve"> (</w:t>
            </w:r>
            <w:r w:rsidR="00726D10">
              <w:rPr>
                <w:sz w:val="24"/>
                <w:szCs w:val="24"/>
                <w:lang w:val="lv-LV"/>
              </w:rPr>
              <w:t>divpadsmit</w:t>
            </w:r>
            <w:r w:rsidR="006E5451" w:rsidRPr="00A66E75">
              <w:rPr>
                <w:sz w:val="24"/>
                <w:szCs w:val="24"/>
                <w:lang w:val="lv-LV"/>
              </w:rPr>
              <w:t>)</w:t>
            </w:r>
            <w:r w:rsidR="0097567F" w:rsidRPr="00A66E75">
              <w:rPr>
                <w:bCs/>
                <w:sz w:val="24"/>
                <w:szCs w:val="24"/>
                <w:lang w:val="lv-LV"/>
              </w:rPr>
              <w:t xml:space="preserve"> </w:t>
            </w:r>
            <w:r w:rsidR="00B52A35" w:rsidRPr="00A66E75">
              <w:rPr>
                <w:bCs/>
                <w:sz w:val="24"/>
                <w:szCs w:val="24"/>
                <w:lang w:val="lv-LV"/>
              </w:rPr>
              <w:t>mēnešus</w:t>
            </w:r>
            <w:r w:rsidR="0097567F" w:rsidRPr="00A66E75">
              <w:rPr>
                <w:sz w:val="24"/>
                <w:szCs w:val="24"/>
                <w:lang w:val="lv-LV"/>
              </w:rPr>
              <w:t xml:space="preserve"> </w:t>
            </w:r>
            <w:r w:rsidR="00AF3B99" w:rsidRPr="00A66E75">
              <w:rPr>
                <w:sz w:val="24"/>
                <w:szCs w:val="24"/>
                <w:lang w:val="lv-LV"/>
              </w:rPr>
              <w:t xml:space="preserve">no </w:t>
            </w:r>
            <w:r w:rsidR="00F80EE0" w:rsidRPr="00A66E75">
              <w:rPr>
                <w:sz w:val="24"/>
                <w:szCs w:val="24"/>
                <w:lang w:val="lv-LV"/>
              </w:rPr>
              <w:t>Darbu</w:t>
            </w:r>
            <w:r w:rsidR="00AF3B99" w:rsidRPr="00A66E75">
              <w:rPr>
                <w:sz w:val="24"/>
                <w:szCs w:val="24"/>
                <w:lang w:val="lv-LV"/>
              </w:rPr>
              <w:t xml:space="preserve"> nodošanas - pieņemšanas brīža,</w:t>
            </w:r>
            <w:r w:rsidR="0097567F" w:rsidRPr="00A66E75">
              <w:rPr>
                <w:sz w:val="24"/>
                <w:szCs w:val="24"/>
                <w:lang w:val="lv-LV"/>
              </w:rPr>
              <w:t xml:space="preserve"> ko apliecina </w:t>
            </w:r>
            <w:r w:rsidR="00AF3B99" w:rsidRPr="00A66E75">
              <w:rPr>
                <w:sz w:val="24"/>
                <w:szCs w:val="24"/>
                <w:lang w:val="lv-LV"/>
              </w:rPr>
              <w:t xml:space="preserve">abpusēji parakstīts Nodošanas </w:t>
            </w:r>
            <w:r w:rsidRPr="00A66E75">
              <w:rPr>
                <w:sz w:val="24"/>
                <w:szCs w:val="24"/>
                <w:lang w:val="lv-LV"/>
              </w:rPr>
              <w:t xml:space="preserve">- </w:t>
            </w:r>
            <w:r w:rsidR="00AF3B99" w:rsidRPr="00A66E75">
              <w:rPr>
                <w:sz w:val="24"/>
                <w:szCs w:val="24"/>
                <w:lang w:val="lv-LV"/>
              </w:rPr>
              <w:t>pieņemšanas akts</w:t>
            </w:r>
            <w:r w:rsidR="009E6349" w:rsidRPr="00A66E75">
              <w:rPr>
                <w:sz w:val="24"/>
                <w:szCs w:val="24"/>
                <w:lang w:val="lv-LV"/>
              </w:rPr>
              <w:t xml:space="preserve"> (Līguma pielikums Nr.</w:t>
            </w:r>
            <w:r w:rsidR="00926884" w:rsidRPr="00A66E75">
              <w:rPr>
                <w:sz w:val="24"/>
                <w:szCs w:val="24"/>
                <w:lang w:val="lv-LV"/>
              </w:rPr>
              <w:t> </w:t>
            </w:r>
            <w:r w:rsidR="00EA7A59" w:rsidRPr="00A66E75">
              <w:rPr>
                <w:sz w:val="24"/>
                <w:szCs w:val="24"/>
                <w:lang w:val="lv-LV"/>
              </w:rPr>
              <w:t>3</w:t>
            </w:r>
            <w:r w:rsidR="009E6349" w:rsidRPr="00A66E75">
              <w:rPr>
                <w:sz w:val="24"/>
                <w:szCs w:val="24"/>
                <w:lang w:val="lv-LV"/>
              </w:rPr>
              <w:t>)</w:t>
            </w:r>
            <w:r w:rsidR="00AF3B99" w:rsidRPr="00A66E75">
              <w:rPr>
                <w:sz w:val="24"/>
                <w:szCs w:val="24"/>
                <w:lang w:val="lv-LV"/>
              </w:rPr>
              <w:t>.</w:t>
            </w:r>
          </w:p>
          <w:p w:rsidR="0097567F" w:rsidRPr="00A66E75" w:rsidRDefault="00C8083B" w:rsidP="005E7514">
            <w:pPr>
              <w:pStyle w:val="BodyText"/>
              <w:tabs>
                <w:tab w:val="left" w:pos="9072"/>
              </w:tabs>
              <w:spacing w:after="0"/>
              <w:ind w:left="613" w:right="141" w:hanging="579"/>
              <w:jc w:val="both"/>
              <w:rPr>
                <w:sz w:val="24"/>
                <w:szCs w:val="24"/>
                <w:lang w:val="lv-LV"/>
              </w:rPr>
            </w:pPr>
            <w:r w:rsidRPr="00A66E75">
              <w:rPr>
                <w:sz w:val="24"/>
                <w:szCs w:val="24"/>
                <w:lang w:val="lv-LV"/>
              </w:rPr>
              <w:t>8</w:t>
            </w:r>
            <w:r w:rsidR="0097567F" w:rsidRPr="00A66E75">
              <w:rPr>
                <w:sz w:val="24"/>
                <w:szCs w:val="24"/>
                <w:lang w:val="lv-LV"/>
              </w:rPr>
              <w:t>.2. Garantijas term</w:t>
            </w:r>
            <w:r w:rsidRPr="00A66E75">
              <w:rPr>
                <w:sz w:val="24"/>
                <w:szCs w:val="24"/>
                <w:lang w:val="lv-LV"/>
              </w:rPr>
              <w:t>iņa laikā, kas noteikts Līguma 8</w:t>
            </w:r>
            <w:r w:rsidR="0097567F" w:rsidRPr="00A66E75">
              <w:rPr>
                <w:sz w:val="24"/>
                <w:szCs w:val="24"/>
                <w:lang w:val="lv-LV"/>
              </w:rPr>
              <w:t>.1.</w:t>
            </w:r>
            <w:r w:rsidR="000017FF">
              <w:rPr>
                <w:sz w:val="24"/>
                <w:szCs w:val="24"/>
                <w:lang w:val="lv-LV"/>
              </w:rPr>
              <w:t xml:space="preserve"> </w:t>
            </w:r>
            <w:r w:rsidR="0097567F" w:rsidRPr="00A66E75">
              <w:rPr>
                <w:sz w:val="24"/>
                <w:szCs w:val="24"/>
                <w:lang w:val="lv-LV"/>
              </w:rPr>
              <w:t xml:space="preserve">punktā, </w:t>
            </w:r>
            <w:r w:rsidR="00621A7A" w:rsidRPr="00A66E75">
              <w:rPr>
                <w:sz w:val="24"/>
                <w:szCs w:val="24"/>
                <w:lang w:val="lv-LV"/>
              </w:rPr>
              <w:t>IZPILDĪTĀJS</w:t>
            </w:r>
            <w:r w:rsidR="0097567F" w:rsidRPr="00A66E75">
              <w:rPr>
                <w:sz w:val="24"/>
                <w:szCs w:val="24"/>
                <w:lang w:val="lv-LV"/>
              </w:rPr>
              <w:t xml:space="preserve"> uz sava rēķina novērš defektus, kas atklāti un radušies pēc </w:t>
            </w:r>
            <w:r w:rsidR="00EA7A59" w:rsidRPr="00A66E75">
              <w:rPr>
                <w:sz w:val="24"/>
                <w:szCs w:val="24"/>
                <w:lang w:val="lv-LV"/>
              </w:rPr>
              <w:t xml:space="preserve">nodošanas - </w:t>
            </w:r>
            <w:r w:rsidR="002E42C4" w:rsidRPr="00A66E75">
              <w:rPr>
                <w:sz w:val="24"/>
                <w:szCs w:val="24"/>
                <w:lang w:val="lv-LV"/>
              </w:rPr>
              <w:t>pieņemšanas akta parakstīšanas</w:t>
            </w:r>
            <w:r w:rsidR="0097567F" w:rsidRPr="00A66E75">
              <w:rPr>
                <w:sz w:val="24"/>
                <w:szCs w:val="24"/>
                <w:lang w:val="lv-LV"/>
              </w:rPr>
              <w:t>.</w:t>
            </w:r>
          </w:p>
          <w:p w:rsidR="0097567F" w:rsidRPr="00A66E75" w:rsidRDefault="00C8083B" w:rsidP="005E7514">
            <w:pPr>
              <w:pStyle w:val="BodyText"/>
              <w:tabs>
                <w:tab w:val="left" w:pos="9072"/>
              </w:tabs>
              <w:spacing w:after="0"/>
              <w:ind w:left="613" w:right="141" w:hanging="579"/>
              <w:jc w:val="both"/>
              <w:rPr>
                <w:sz w:val="24"/>
                <w:szCs w:val="24"/>
                <w:lang w:val="lv-LV"/>
              </w:rPr>
            </w:pPr>
            <w:r w:rsidRPr="00A66E75">
              <w:rPr>
                <w:sz w:val="24"/>
                <w:szCs w:val="24"/>
                <w:lang w:val="lv-LV"/>
              </w:rPr>
              <w:t>8</w:t>
            </w:r>
            <w:r w:rsidR="0097567F" w:rsidRPr="00A66E75">
              <w:rPr>
                <w:sz w:val="24"/>
                <w:szCs w:val="24"/>
                <w:lang w:val="lv-LV"/>
              </w:rPr>
              <w:t>.3. Gadījumā, ja garantijas termiņa laikā tiek konstatēti kādi defekti, tiek sastādīts defektu akts saskaņā ar Līgumam pievienoto paraugu (Līguma pielikums Nr.</w:t>
            </w:r>
            <w:r w:rsidR="00B73230" w:rsidRPr="00A66E75">
              <w:rPr>
                <w:sz w:val="24"/>
                <w:szCs w:val="24"/>
                <w:lang w:val="lv-LV"/>
              </w:rPr>
              <w:t> 4</w:t>
            </w:r>
            <w:r w:rsidR="0097567F" w:rsidRPr="00A66E75">
              <w:rPr>
                <w:sz w:val="24"/>
                <w:szCs w:val="24"/>
                <w:lang w:val="lv-LV"/>
              </w:rPr>
              <w:t>), turpmāk – Defektu akts, kuru paraksta Puses.</w:t>
            </w:r>
          </w:p>
          <w:p w:rsidR="0097567F" w:rsidRPr="00A66E75" w:rsidRDefault="00C8083B" w:rsidP="005E7514">
            <w:pPr>
              <w:pStyle w:val="BodyText"/>
              <w:tabs>
                <w:tab w:val="left" w:pos="9072"/>
              </w:tabs>
              <w:spacing w:after="0"/>
              <w:ind w:left="613" w:right="141" w:hanging="579"/>
              <w:jc w:val="both"/>
              <w:rPr>
                <w:sz w:val="24"/>
                <w:szCs w:val="24"/>
                <w:lang w:val="lv-LV"/>
              </w:rPr>
            </w:pPr>
            <w:r w:rsidRPr="00A66E75">
              <w:rPr>
                <w:sz w:val="24"/>
                <w:szCs w:val="24"/>
                <w:lang w:val="lv-LV"/>
              </w:rPr>
              <w:t>8</w:t>
            </w:r>
            <w:r w:rsidR="009E6349" w:rsidRPr="00A66E75">
              <w:rPr>
                <w:sz w:val="24"/>
                <w:szCs w:val="24"/>
                <w:lang w:val="lv-LV"/>
              </w:rPr>
              <w:t xml:space="preserve">.4. Par </w:t>
            </w:r>
            <w:r w:rsidR="00F80EE0" w:rsidRPr="00A66E75">
              <w:rPr>
                <w:sz w:val="24"/>
                <w:szCs w:val="24"/>
                <w:lang w:val="lv-LV"/>
              </w:rPr>
              <w:t>Darbu</w:t>
            </w:r>
            <w:r w:rsidR="0097567F" w:rsidRPr="00A66E75">
              <w:rPr>
                <w:sz w:val="24"/>
                <w:szCs w:val="24"/>
                <w:lang w:val="lv-LV"/>
              </w:rPr>
              <w:t xml:space="preserve"> apsekošanas, Defektu akta sastādīšanas un/vai parakstīšanas laiku un vietu PASŪTĪTĀJS paziņo </w:t>
            </w:r>
            <w:r w:rsidR="00621A7A" w:rsidRPr="00A66E75">
              <w:rPr>
                <w:sz w:val="24"/>
                <w:szCs w:val="24"/>
                <w:lang w:val="lv-LV"/>
              </w:rPr>
              <w:t>IZPILDĪTĀJA</w:t>
            </w:r>
            <w:r w:rsidR="0097567F" w:rsidRPr="00A66E75">
              <w:rPr>
                <w:sz w:val="24"/>
                <w:szCs w:val="24"/>
                <w:lang w:val="lv-LV"/>
              </w:rPr>
              <w:t>M 2 (divas) darba dienas iepriekš.</w:t>
            </w:r>
          </w:p>
          <w:p w:rsidR="0097567F" w:rsidRPr="00A66E75" w:rsidRDefault="00C8083B" w:rsidP="005E7514">
            <w:pPr>
              <w:pStyle w:val="BodyText"/>
              <w:tabs>
                <w:tab w:val="left" w:pos="9072"/>
              </w:tabs>
              <w:spacing w:after="0"/>
              <w:ind w:left="613" w:right="141" w:hanging="579"/>
              <w:jc w:val="both"/>
              <w:rPr>
                <w:sz w:val="24"/>
                <w:szCs w:val="24"/>
                <w:lang w:val="lv-LV"/>
              </w:rPr>
            </w:pPr>
            <w:r w:rsidRPr="00A66E75">
              <w:rPr>
                <w:sz w:val="24"/>
                <w:szCs w:val="24"/>
                <w:lang w:val="lv-LV"/>
              </w:rPr>
              <w:t>8</w:t>
            </w:r>
            <w:r w:rsidR="0097567F" w:rsidRPr="00A66E75">
              <w:rPr>
                <w:sz w:val="24"/>
                <w:szCs w:val="24"/>
                <w:lang w:val="lv-LV"/>
              </w:rPr>
              <w:t>.5. PASŪTĪTĀJS nosūta</w:t>
            </w:r>
            <w:r w:rsidR="00DD0D8F" w:rsidRPr="00A66E75">
              <w:rPr>
                <w:sz w:val="24"/>
                <w:szCs w:val="24"/>
                <w:lang w:val="lv-LV"/>
              </w:rPr>
              <w:t xml:space="preserve"> </w:t>
            </w:r>
            <w:r w:rsidR="00621A7A" w:rsidRPr="00A66E75">
              <w:rPr>
                <w:sz w:val="24"/>
                <w:szCs w:val="24"/>
                <w:lang w:val="lv-LV"/>
              </w:rPr>
              <w:t>IZPILDĪTĀJA</w:t>
            </w:r>
            <w:r w:rsidR="00DD0D8F" w:rsidRPr="00A66E75">
              <w:rPr>
                <w:sz w:val="24"/>
                <w:szCs w:val="24"/>
                <w:lang w:val="lv-LV"/>
              </w:rPr>
              <w:t>M</w:t>
            </w:r>
            <w:r w:rsidR="0097567F" w:rsidRPr="00A66E75">
              <w:rPr>
                <w:sz w:val="24"/>
                <w:szCs w:val="24"/>
                <w:lang w:val="lv-LV"/>
              </w:rPr>
              <w:t xml:space="preserve"> r</w:t>
            </w:r>
            <w:r w:rsidRPr="00A66E75">
              <w:rPr>
                <w:sz w:val="24"/>
                <w:szCs w:val="24"/>
                <w:lang w:val="lv-LV"/>
              </w:rPr>
              <w:t xml:space="preserve">akstisku paziņojumu par Līguma 8.4. </w:t>
            </w:r>
            <w:r w:rsidR="0011235C" w:rsidRPr="00A66E75">
              <w:rPr>
                <w:sz w:val="24"/>
                <w:szCs w:val="24"/>
                <w:lang w:val="lv-LV"/>
              </w:rPr>
              <w:t>punktā minēto</w:t>
            </w:r>
            <w:r w:rsidR="0097567F" w:rsidRPr="00A66E75">
              <w:rPr>
                <w:sz w:val="24"/>
                <w:szCs w:val="24"/>
                <w:lang w:val="lv-LV"/>
              </w:rPr>
              <w:t xml:space="preserve"> uz e-pastu:</w:t>
            </w:r>
            <w:r w:rsidR="006E1A59" w:rsidRPr="00A66E75">
              <w:rPr>
                <w:sz w:val="24"/>
                <w:szCs w:val="24"/>
                <w:lang w:val="lv-LV"/>
              </w:rPr>
              <w:t xml:space="preserve"> </w:t>
            </w:r>
            <w:hyperlink r:id="rId9" w:history="1">
              <w:r w:rsidR="00044405" w:rsidRPr="00E833CA">
                <w:rPr>
                  <w:rStyle w:val="Hyperlink"/>
                  <w:i/>
                  <w:sz w:val="24"/>
                  <w:szCs w:val="24"/>
                  <w:lang w:val="lv-LV"/>
                </w:rPr>
                <w:t>aleksplus@inbox.lv</w:t>
              </w:r>
            </w:hyperlink>
            <w:r w:rsidR="0091194F" w:rsidRPr="00A66E75">
              <w:rPr>
                <w:sz w:val="24"/>
                <w:szCs w:val="24"/>
                <w:lang w:val="lv-LV"/>
              </w:rPr>
              <w:t xml:space="preserve"> </w:t>
            </w:r>
            <w:r w:rsidR="0097567F" w:rsidRPr="00A66E75">
              <w:rPr>
                <w:sz w:val="24"/>
                <w:szCs w:val="24"/>
                <w:lang w:val="lv-LV"/>
              </w:rPr>
              <w:t xml:space="preserve">un papildus informē pa tālruni </w:t>
            </w:r>
            <w:r w:rsidR="003372FD" w:rsidRPr="00A66E75">
              <w:rPr>
                <w:sz w:val="24"/>
                <w:szCs w:val="24"/>
                <w:lang w:val="lv-LV"/>
              </w:rPr>
              <w:t>+</w:t>
            </w:r>
            <w:r w:rsidR="00B52A35" w:rsidRPr="00A66E75">
              <w:rPr>
                <w:sz w:val="24"/>
                <w:szCs w:val="24"/>
                <w:lang w:val="lv-LV"/>
              </w:rPr>
              <w:t xml:space="preserve">371 </w:t>
            </w:r>
            <w:r w:rsidR="00044405">
              <w:rPr>
                <w:sz w:val="24"/>
                <w:szCs w:val="24"/>
                <w:lang w:val="lv-LV"/>
              </w:rPr>
              <w:t>29160850</w:t>
            </w:r>
            <w:r w:rsidR="0097567F" w:rsidRPr="00A66E75">
              <w:rPr>
                <w:sz w:val="24"/>
                <w:szCs w:val="24"/>
                <w:lang w:val="lv-LV"/>
              </w:rPr>
              <w:t>.</w:t>
            </w:r>
          </w:p>
          <w:p w:rsidR="0097567F" w:rsidRPr="00A66E75" w:rsidRDefault="00E9567C" w:rsidP="005E7514">
            <w:pPr>
              <w:pStyle w:val="BodyText"/>
              <w:tabs>
                <w:tab w:val="left" w:pos="9072"/>
              </w:tabs>
              <w:spacing w:after="0"/>
              <w:ind w:left="613" w:right="141" w:hanging="579"/>
              <w:jc w:val="both"/>
              <w:rPr>
                <w:sz w:val="24"/>
                <w:szCs w:val="24"/>
                <w:lang w:val="lv-LV"/>
              </w:rPr>
            </w:pPr>
            <w:r w:rsidRPr="00A66E75">
              <w:rPr>
                <w:sz w:val="24"/>
                <w:szCs w:val="24"/>
                <w:lang w:val="lv-LV"/>
              </w:rPr>
              <w:t>8</w:t>
            </w:r>
            <w:r w:rsidR="0097567F" w:rsidRPr="00A66E75">
              <w:rPr>
                <w:sz w:val="24"/>
                <w:szCs w:val="24"/>
                <w:lang w:val="lv-LV"/>
              </w:rPr>
              <w:t>.7. Ja otra Puse izvairās no Defektu akta parakstīšanas, tad Defektu aktu noformē ieinteresētā Puse vienpusēji.</w:t>
            </w:r>
          </w:p>
          <w:p w:rsidR="0097567F" w:rsidRPr="00A66E75" w:rsidRDefault="00E9567C" w:rsidP="005E7514">
            <w:pPr>
              <w:pStyle w:val="BodyText"/>
              <w:tabs>
                <w:tab w:val="left" w:pos="9072"/>
              </w:tabs>
              <w:spacing w:after="0"/>
              <w:ind w:left="613" w:right="141" w:hanging="579"/>
              <w:jc w:val="both"/>
              <w:rPr>
                <w:sz w:val="24"/>
                <w:szCs w:val="24"/>
                <w:lang w:val="lv-LV"/>
              </w:rPr>
            </w:pPr>
            <w:r w:rsidRPr="00A66E75">
              <w:rPr>
                <w:sz w:val="24"/>
                <w:szCs w:val="24"/>
                <w:lang w:val="lv-LV"/>
              </w:rPr>
              <w:t>8</w:t>
            </w:r>
            <w:r w:rsidR="0097567F" w:rsidRPr="00A66E75">
              <w:rPr>
                <w:sz w:val="24"/>
                <w:szCs w:val="24"/>
                <w:lang w:val="lv-LV"/>
              </w:rPr>
              <w:t xml:space="preserve">.8. </w:t>
            </w:r>
            <w:r w:rsidR="00621A7A" w:rsidRPr="00A66E75">
              <w:rPr>
                <w:sz w:val="24"/>
                <w:szCs w:val="24"/>
                <w:lang w:val="lv-LV"/>
              </w:rPr>
              <w:t>IZPILDĪTĀJA</w:t>
            </w:r>
            <w:r w:rsidR="0097567F" w:rsidRPr="00A66E75">
              <w:rPr>
                <w:sz w:val="24"/>
                <w:szCs w:val="24"/>
                <w:lang w:val="lv-LV"/>
              </w:rPr>
              <w:t>M ir pienākums bez maksas ar saviem līdzekļiem novērst konstatētos defektus 10 (desmit) darba dienu laikā no Defektu akta saņemšanas dienas vai citā starp Pusēm rakstiski saskaņotā termiņā.</w:t>
            </w:r>
          </w:p>
          <w:p w:rsidR="005E7514" w:rsidRDefault="005E7514" w:rsidP="005E7514">
            <w:pPr>
              <w:pStyle w:val="BodyText"/>
              <w:tabs>
                <w:tab w:val="left" w:pos="9072"/>
              </w:tabs>
              <w:spacing w:after="0"/>
              <w:ind w:left="613" w:right="141" w:hanging="579"/>
              <w:jc w:val="both"/>
              <w:rPr>
                <w:sz w:val="24"/>
                <w:szCs w:val="24"/>
                <w:lang w:val="lv-LV"/>
              </w:rPr>
            </w:pPr>
          </w:p>
          <w:p w:rsidR="00AC50B8" w:rsidRPr="00A66E75" w:rsidRDefault="00AC50B8" w:rsidP="005E7514">
            <w:pPr>
              <w:pStyle w:val="BodyText"/>
              <w:tabs>
                <w:tab w:val="left" w:pos="9072"/>
              </w:tabs>
              <w:spacing w:after="0"/>
              <w:ind w:left="613" w:right="141" w:hanging="579"/>
              <w:jc w:val="both"/>
              <w:rPr>
                <w:sz w:val="24"/>
                <w:szCs w:val="24"/>
                <w:lang w:val="lv-LV"/>
              </w:rPr>
            </w:pPr>
          </w:p>
        </w:tc>
      </w:tr>
      <w:tr w:rsidR="0097567F" w:rsidRPr="00A66E75" w:rsidTr="0097567F">
        <w:trPr>
          <w:trHeight w:val="61"/>
        </w:trPr>
        <w:tc>
          <w:tcPr>
            <w:tcW w:w="2590" w:type="dxa"/>
            <w:tcBorders>
              <w:top w:val="single" w:sz="4" w:space="0" w:color="auto"/>
              <w:left w:val="single" w:sz="4" w:space="0" w:color="auto"/>
              <w:bottom w:val="single" w:sz="4" w:space="0" w:color="auto"/>
              <w:right w:val="single" w:sz="4" w:space="0" w:color="auto"/>
            </w:tcBorders>
          </w:tcPr>
          <w:p w:rsidR="0097567F" w:rsidRPr="00A66E75" w:rsidRDefault="00DD7D00" w:rsidP="005E7514">
            <w:pPr>
              <w:pStyle w:val="BodyText"/>
              <w:tabs>
                <w:tab w:val="left" w:pos="9072"/>
              </w:tabs>
              <w:spacing w:after="0"/>
              <w:ind w:right="141"/>
              <w:rPr>
                <w:b/>
                <w:sz w:val="24"/>
                <w:szCs w:val="24"/>
                <w:lang w:val="lv-LV"/>
              </w:rPr>
            </w:pPr>
            <w:r w:rsidRPr="00A66E75">
              <w:rPr>
                <w:b/>
                <w:sz w:val="24"/>
                <w:szCs w:val="24"/>
                <w:lang w:val="lv-LV"/>
              </w:rPr>
              <w:t>9</w:t>
            </w:r>
            <w:r w:rsidR="0097567F" w:rsidRPr="00A66E75">
              <w:rPr>
                <w:b/>
                <w:sz w:val="24"/>
                <w:szCs w:val="24"/>
                <w:lang w:val="lv-LV"/>
              </w:rPr>
              <w:t>.Kontaktpersonas</w:t>
            </w:r>
          </w:p>
        </w:tc>
        <w:tc>
          <w:tcPr>
            <w:tcW w:w="6691" w:type="dxa"/>
            <w:gridSpan w:val="2"/>
            <w:tcBorders>
              <w:top w:val="single" w:sz="4" w:space="0" w:color="auto"/>
              <w:left w:val="single" w:sz="4" w:space="0" w:color="auto"/>
              <w:bottom w:val="single" w:sz="4" w:space="0" w:color="auto"/>
              <w:right w:val="single" w:sz="4" w:space="0" w:color="auto"/>
            </w:tcBorders>
          </w:tcPr>
          <w:p w:rsidR="0097567F" w:rsidRPr="00A66E75" w:rsidRDefault="00C8083B" w:rsidP="005E7514">
            <w:pPr>
              <w:pStyle w:val="BodyText"/>
              <w:tabs>
                <w:tab w:val="left" w:pos="9072"/>
              </w:tabs>
              <w:spacing w:after="0"/>
              <w:ind w:left="601" w:right="141" w:hanging="539"/>
              <w:jc w:val="both"/>
              <w:rPr>
                <w:b/>
                <w:sz w:val="24"/>
                <w:szCs w:val="24"/>
                <w:lang w:val="lv-LV"/>
              </w:rPr>
            </w:pPr>
            <w:r w:rsidRPr="00A66E75">
              <w:rPr>
                <w:sz w:val="24"/>
                <w:szCs w:val="24"/>
                <w:lang w:val="lv-LV"/>
              </w:rPr>
              <w:t>9</w:t>
            </w:r>
            <w:r w:rsidR="0097567F" w:rsidRPr="00A66E75">
              <w:rPr>
                <w:sz w:val="24"/>
                <w:szCs w:val="24"/>
                <w:lang w:val="lv-LV"/>
              </w:rPr>
              <w:t xml:space="preserve">.1. </w:t>
            </w:r>
            <w:r w:rsidR="00603F94" w:rsidRPr="00A66E75">
              <w:rPr>
                <w:sz w:val="24"/>
                <w:szCs w:val="24"/>
                <w:lang w:val="lv-LV"/>
              </w:rPr>
              <w:t xml:space="preserve">PASŪTĪTĀJA </w:t>
            </w:r>
            <w:r w:rsidR="005E7514" w:rsidRPr="00A66E75">
              <w:rPr>
                <w:sz w:val="24"/>
                <w:szCs w:val="24"/>
                <w:lang w:val="lv-LV"/>
              </w:rPr>
              <w:t>par Līguma izpildi</w:t>
            </w:r>
            <w:r w:rsidR="0097567F" w:rsidRPr="00A66E75">
              <w:rPr>
                <w:sz w:val="24"/>
                <w:szCs w:val="24"/>
                <w:lang w:val="lv-LV"/>
              </w:rPr>
              <w:t xml:space="preserve"> atbildīgā persona ir </w:t>
            </w:r>
            <w:r w:rsidR="002E5002">
              <w:rPr>
                <w:sz w:val="24"/>
                <w:szCs w:val="24"/>
                <w:lang w:val="lv-LV"/>
              </w:rPr>
              <w:t>Arnis Silinieks</w:t>
            </w:r>
            <w:r w:rsidR="0097567F" w:rsidRPr="00A66E75">
              <w:rPr>
                <w:sz w:val="24"/>
                <w:szCs w:val="24"/>
                <w:lang w:val="lv-LV"/>
              </w:rPr>
              <w:t xml:space="preserve">, tālrunis </w:t>
            </w:r>
            <w:r w:rsidR="00BC2AF8">
              <w:rPr>
                <w:sz w:val="24"/>
                <w:szCs w:val="24"/>
                <w:lang w:val="lv-LV"/>
              </w:rPr>
              <w:t>______________</w:t>
            </w:r>
            <w:r w:rsidR="0097567F" w:rsidRPr="00A66E75">
              <w:rPr>
                <w:sz w:val="24"/>
                <w:szCs w:val="24"/>
                <w:lang w:val="lv-LV"/>
              </w:rPr>
              <w:t xml:space="preserve">, </w:t>
            </w:r>
            <w:r w:rsidR="00281E3C" w:rsidRPr="00A66E75">
              <w:rPr>
                <w:sz w:val="24"/>
                <w:szCs w:val="24"/>
                <w:lang w:val="lv-LV"/>
              </w:rPr>
              <w:t xml:space="preserve">e-pasta adrese: </w:t>
            </w:r>
            <w:hyperlink r:id="rId10" w:history="1">
              <w:r w:rsidR="00166A43" w:rsidRPr="00E833CA">
                <w:rPr>
                  <w:rStyle w:val="Hyperlink"/>
                  <w:i/>
                  <w:sz w:val="24"/>
                  <w:szCs w:val="24"/>
                  <w:lang w:val="lv-LV"/>
                </w:rPr>
                <w:t>arnis.silinieks@mil.lv</w:t>
              </w:r>
            </w:hyperlink>
            <w:r w:rsidR="00782F65" w:rsidRPr="00A66E75">
              <w:rPr>
                <w:i/>
                <w:sz w:val="24"/>
                <w:szCs w:val="24"/>
                <w:lang w:val="lv-LV"/>
              </w:rPr>
              <w:t>.</w:t>
            </w:r>
          </w:p>
          <w:p w:rsidR="0097567F" w:rsidRPr="00A66E75" w:rsidRDefault="00C8083B" w:rsidP="005E7514">
            <w:pPr>
              <w:pStyle w:val="BodyText"/>
              <w:tabs>
                <w:tab w:val="left" w:pos="9072"/>
              </w:tabs>
              <w:spacing w:after="0"/>
              <w:ind w:left="601" w:right="141" w:hanging="539"/>
              <w:jc w:val="both"/>
              <w:rPr>
                <w:sz w:val="24"/>
                <w:szCs w:val="24"/>
                <w:lang w:val="lv-LV"/>
              </w:rPr>
            </w:pPr>
            <w:r w:rsidRPr="00A66E75">
              <w:rPr>
                <w:sz w:val="24"/>
                <w:szCs w:val="24"/>
                <w:lang w:val="lv-LV"/>
              </w:rPr>
              <w:t>9.2</w:t>
            </w:r>
            <w:r w:rsidR="009E4FFE" w:rsidRPr="00A66E75">
              <w:rPr>
                <w:sz w:val="24"/>
                <w:szCs w:val="24"/>
                <w:lang w:val="lv-LV"/>
              </w:rPr>
              <w:t>.</w:t>
            </w:r>
            <w:r w:rsidR="0097567F" w:rsidRPr="00A66E75">
              <w:rPr>
                <w:sz w:val="24"/>
                <w:szCs w:val="24"/>
                <w:lang w:val="lv-LV"/>
              </w:rPr>
              <w:t>K</w:t>
            </w:r>
            <w:r w:rsidR="003A1F92" w:rsidRPr="00A66E75">
              <w:rPr>
                <w:sz w:val="24"/>
                <w:szCs w:val="24"/>
                <w:lang w:val="lv-LV"/>
              </w:rPr>
              <w:t xml:space="preserve">ontaktpersona no </w:t>
            </w:r>
            <w:r w:rsidR="00621A7A" w:rsidRPr="00A66E75">
              <w:rPr>
                <w:sz w:val="24"/>
                <w:szCs w:val="24"/>
                <w:lang w:val="lv-LV"/>
              </w:rPr>
              <w:t>IZPILDĪTĀJA</w:t>
            </w:r>
            <w:r w:rsidR="004D4713" w:rsidRPr="00A66E75">
              <w:rPr>
                <w:sz w:val="24"/>
                <w:szCs w:val="24"/>
                <w:lang w:val="lv-LV"/>
              </w:rPr>
              <w:t xml:space="preserve"> puses</w:t>
            </w:r>
            <w:r w:rsidR="005E7514" w:rsidRPr="00A66E75">
              <w:rPr>
                <w:sz w:val="24"/>
                <w:szCs w:val="24"/>
                <w:lang w:val="lv-LV"/>
              </w:rPr>
              <w:t xml:space="preserve"> </w:t>
            </w:r>
            <w:r w:rsidR="00BF6FC8" w:rsidRPr="00A66E75">
              <w:rPr>
                <w:sz w:val="24"/>
                <w:szCs w:val="24"/>
                <w:lang w:val="lv-LV"/>
              </w:rPr>
              <w:t>–</w:t>
            </w:r>
            <w:r w:rsidR="004D4713" w:rsidRPr="00A66E75">
              <w:rPr>
                <w:sz w:val="24"/>
                <w:szCs w:val="24"/>
                <w:lang w:val="lv-LV"/>
              </w:rPr>
              <w:t xml:space="preserve"> </w:t>
            </w:r>
            <w:r w:rsidR="00166A43">
              <w:rPr>
                <w:sz w:val="24"/>
                <w:szCs w:val="24"/>
                <w:lang w:val="lv-LV"/>
              </w:rPr>
              <w:t>Aleksandrs Kozlovskis</w:t>
            </w:r>
            <w:r w:rsidR="00E9567C" w:rsidRPr="00A66E75">
              <w:rPr>
                <w:sz w:val="24"/>
                <w:szCs w:val="24"/>
                <w:lang w:val="lv-LV"/>
              </w:rPr>
              <w:t>,</w:t>
            </w:r>
            <w:r w:rsidR="0097567F" w:rsidRPr="00A66E75">
              <w:rPr>
                <w:sz w:val="24"/>
                <w:szCs w:val="24"/>
                <w:lang w:val="lv-LV"/>
              </w:rPr>
              <w:t xml:space="preserve"> tālrunis </w:t>
            </w:r>
            <w:r w:rsidR="00BC2AF8">
              <w:rPr>
                <w:sz w:val="24"/>
                <w:szCs w:val="24"/>
                <w:lang w:val="lv-LV"/>
              </w:rPr>
              <w:t>_________________</w:t>
            </w:r>
            <w:r w:rsidR="00E9567C" w:rsidRPr="00A66E75">
              <w:rPr>
                <w:sz w:val="24"/>
                <w:szCs w:val="24"/>
                <w:lang w:val="lv-LV"/>
              </w:rPr>
              <w:t>, e-pasts:</w:t>
            </w:r>
            <w:r w:rsidR="00166A43">
              <w:rPr>
                <w:i/>
                <w:sz w:val="24"/>
                <w:szCs w:val="24"/>
                <w:lang w:val="lv-LV"/>
              </w:rPr>
              <w:t xml:space="preserve"> </w:t>
            </w:r>
            <w:hyperlink r:id="rId11" w:history="1">
              <w:r w:rsidR="00166A43" w:rsidRPr="00E833CA">
                <w:rPr>
                  <w:rStyle w:val="Hyperlink"/>
                  <w:i/>
                  <w:sz w:val="24"/>
                  <w:szCs w:val="24"/>
                  <w:lang w:val="lv-LV"/>
                </w:rPr>
                <w:t>aleksplus@inbox.lv</w:t>
              </w:r>
            </w:hyperlink>
            <w:r w:rsidR="00F826BF" w:rsidRPr="00A66E75">
              <w:rPr>
                <w:sz w:val="24"/>
                <w:szCs w:val="24"/>
                <w:lang w:val="lv-LV"/>
              </w:rPr>
              <w:t>.</w:t>
            </w:r>
          </w:p>
          <w:p w:rsidR="005E7514" w:rsidRDefault="005E7514" w:rsidP="005E7514">
            <w:pPr>
              <w:pStyle w:val="BodyText"/>
              <w:tabs>
                <w:tab w:val="left" w:pos="9072"/>
              </w:tabs>
              <w:spacing w:after="0"/>
              <w:ind w:left="601" w:right="141" w:hanging="539"/>
              <w:jc w:val="both"/>
              <w:rPr>
                <w:sz w:val="24"/>
                <w:szCs w:val="24"/>
                <w:lang w:val="lv-LV"/>
              </w:rPr>
            </w:pPr>
          </w:p>
          <w:p w:rsidR="00092909" w:rsidRPr="00A66E75" w:rsidRDefault="00092909" w:rsidP="005E7514">
            <w:pPr>
              <w:pStyle w:val="BodyText"/>
              <w:tabs>
                <w:tab w:val="left" w:pos="9072"/>
              </w:tabs>
              <w:spacing w:after="0"/>
              <w:ind w:left="601" w:right="141" w:hanging="539"/>
              <w:jc w:val="both"/>
              <w:rPr>
                <w:sz w:val="24"/>
                <w:szCs w:val="24"/>
                <w:lang w:val="lv-LV"/>
              </w:rPr>
            </w:pPr>
          </w:p>
        </w:tc>
      </w:tr>
      <w:tr w:rsidR="0097567F" w:rsidRPr="00A66E75" w:rsidTr="0097567F">
        <w:trPr>
          <w:trHeight w:val="61"/>
        </w:trPr>
        <w:tc>
          <w:tcPr>
            <w:tcW w:w="2590" w:type="dxa"/>
            <w:tcBorders>
              <w:top w:val="single" w:sz="4" w:space="0" w:color="auto"/>
              <w:left w:val="single" w:sz="4" w:space="0" w:color="auto"/>
              <w:bottom w:val="single" w:sz="4" w:space="0" w:color="auto"/>
              <w:right w:val="single" w:sz="4" w:space="0" w:color="auto"/>
            </w:tcBorders>
          </w:tcPr>
          <w:p w:rsidR="0097567F" w:rsidRPr="00A66E75" w:rsidRDefault="00DD7D00" w:rsidP="005E7514">
            <w:pPr>
              <w:pStyle w:val="BodyText"/>
              <w:tabs>
                <w:tab w:val="left" w:pos="9072"/>
              </w:tabs>
              <w:spacing w:after="0"/>
              <w:ind w:left="214" w:right="141" w:hanging="142"/>
              <w:rPr>
                <w:b/>
                <w:sz w:val="24"/>
                <w:szCs w:val="24"/>
                <w:lang w:val="lv-LV"/>
              </w:rPr>
            </w:pPr>
            <w:r w:rsidRPr="00A66E75">
              <w:rPr>
                <w:b/>
                <w:sz w:val="24"/>
                <w:szCs w:val="24"/>
                <w:lang w:val="lv-LV"/>
              </w:rPr>
              <w:t>10</w:t>
            </w:r>
            <w:r w:rsidR="0097567F" w:rsidRPr="00A66E75">
              <w:rPr>
                <w:b/>
                <w:sz w:val="24"/>
                <w:szCs w:val="24"/>
                <w:lang w:val="lv-LV"/>
              </w:rPr>
              <w:t>.Nepārvarama vara</w:t>
            </w:r>
          </w:p>
        </w:tc>
        <w:tc>
          <w:tcPr>
            <w:tcW w:w="6691" w:type="dxa"/>
            <w:gridSpan w:val="2"/>
            <w:tcBorders>
              <w:top w:val="single" w:sz="4" w:space="0" w:color="auto"/>
              <w:left w:val="single" w:sz="4" w:space="0" w:color="auto"/>
              <w:bottom w:val="single" w:sz="4" w:space="0" w:color="auto"/>
              <w:right w:val="single" w:sz="4" w:space="0" w:color="auto"/>
            </w:tcBorders>
          </w:tcPr>
          <w:p w:rsidR="0097567F" w:rsidRPr="00A66E75" w:rsidRDefault="00C8083B" w:rsidP="005E7514">
            <w:pPr>
              <w:pStyle w:val="BodyText"/>
              <w:tabs>
                <w:tab w:val="left" w:pos="9072"/>
              </w:tabs>
              <w:spacing w:after="0"/>
              <w:ind w:left="613" w:right="141" w:hanging="539"/>
              <w:jc w:val="both"/>
              <w:rPr>
                <w:sz w:val="24"/>
                <w:szCs w:val="24"/>
                <w:lang w:val="lv-LV"/>
              </w:rPr>
            </w:pPr>
            <w:r w:rsidRPr="00A66E75">
              <w:rPr>
                <w:sz w:val="24"/>
                <w:szCs w:val="24"/>
                <w:lang w:val="lv-LV"/>
              </w:rPr>
              <w:t>10</w:t>
            </w:r>
            <w:r w:rsidR="0097567F" w:rsidRPr="00A66E75">
              <w:rPr>
                <w:sz w:val="24"/>
                <w:szCs w:val="24"/>
                <w:lang w:val="lv-LV"/>
              </w:rPr>
              <w:t>.1.Puses nenes atbildību par pilnīgu vai daļēju Līguma neizpildi, ja tā radusies nepārvaramu, no pusēm neatkarīgu ārkārtēju apstākļu dēļ. Pie šādiem apstākļiem pieskaitāmas dabas stihijas (plūdi, vētras postījumi); politiskās un ekonomiskās blokādes; valdības akcijas, lēmumi, rīkojumi; masu nekārtības; vispārēji streiki un citi ārkārtēja rakstura negadījumi, ko Puses nevarēja paredzēt. Nepārvaramas varas apstākļi tiek apstiprināti ar Latvijas tirdzniecības un rūpniecības kameras vai citas kompetentas iestādes izsniegtu slēdzienu.</w:t>
            </w:r>
          </w:p>
          <w:p w:rsidR="0097567F" w:rsidRPr="00A66E75" w:rsidRDefault="0097567F" w:rsidP="005E7514">
            <w:pPr>
              <w:pStyle w:val="BodyText"/>
              <w:tabs>
                <w:tab w:val="left" w:pos="9072"/>
              </w:tabs>
              <w:spacing w:after="0"/>
              <w:ind w:left="613" w:right="141" w:hanging="539"/>
              <w:jc w:val="both"/>
              <w:rPr>
                <w:sz w:val="24"/>
                <w:szCs w:val="24"/>
                <w:lang w:val="lv-LV"/>
              </w:rPr>
            </w:pPr>
            <w:r w:rsidRPr="00A66E75">
              <w:rPr>
                <w:sz w:val="24"/>
                <w:szCs w:val="24"/>
                <w:lang w:val="lv-LV"/>
              </w:rPr>
              <w:t>1</w:t>
            </w:r>
            <w:r w:rsidR="00C8083B" w:rsidRPr="00A66E75">
              <w:rPr>
                <w:sz w:val="24"/>
                <w:szCs w:val="24"/>
                <w:lang w:val="lv-LV"/>
              </w:rPr>
              <w:t>0</w:t>
            </w:r>
            <w:r w:rsidRPr="00A66E75">
              <w:rPr>
                <w:sz w:val="24"/>
                <w:szCs w:val="24"/>
                <w:lang w:val="lv-LV"/>
              </w:rPr>
              <w:t xml:space="preserve">.2. Šajos gadījumos Līgumā noteiktais izpildes un samaksas </w:t>
            </w:r>
            <w:r w:rsidRPr="00A66E75">
              <w:rPr>
                <w:sz w:val="24"/>
                <w:szCs w:val="24"/>
                <w:lang w:val="lv-LV"/>
              </w:rPr>
              <w:lastRenderedPageBreak/>
              <w:t>termiņš pagarinās par šo apstākļu darbības laiku, bet ne ilgāk kā par 30 (trīsdesmit) kalendārajām dienām.</w:t>
            </w:r>
          </w:p>
          <w:p w:rsidR="0097567F" w:rsidRPr="00A66E75" w:rsidRDefault="0097567F" w:rsidP="005E7514">
            <w:pPr>
              <w:pStyle w:val="BodyText"/>
              <w:tabs>
                <w:tab w:val="left" w:pos="9072"/>
              </w:tabs>
              <w:spacing w:after="0"/>
              <w:ind w:left="613" w:right="141" w:hanging="539"/>
              <w:jc w:val="both"/>
              <w:rPr>
                <w:sz w:val="24"/>
                <w:szCs w:val="24"/>
                <w:lang w:val="lv-LV"/>
              </w:rPr>
            </w:pPr>
            <w:r w:rsidRPr="00A66E75">
              <w:rPr>
                <w:sz w:val="24"/>
                <w:szCs w:val="24"/>
                <w:lang w:val="lv-LV"/>
              </w:rPr>
              <w:t>1</w:t>
            </w:r>
            <w:r w:rsidR="00C8083B" w:rsidRPr="00A66E75">
              <w:rPr>
                <w:sz w:val="24"/>
                <w:szCs w:val="24"/>
                <w:lang w:val="lv-LV"/>
              </w:rPr>
              <w:t>0</w:t>
            </w:r>
            <w:r w:rsidRPr="00A66E75">
              <w:rPr>
                <w:sz w:val="24"/>
                <w:szCs w:val="24"/>
                <w:lang w:val="lv-LV"/>
              </w:rPr>
              <w:t>.3. Par Līguma saistību izpildi traucējošu un 1</w:t>
            </w:r>
            <w:r w:rsidR="0009731A" w:rsidRPr="00A66E75">
              <w:rPr>
                <w:sz w:val="24"/>
                <w:szCs w:val="24"/>
                <w:lang w:val="lv-LV"/>
              </w:rPr>
              <w:t>0</w:t>
            </w:r>
            <w:r w:rsidRPr="00A66E75">
              <w:rPr>
                <w:sz w:val="24"/>
                <w:szCs w:val="24"/>
                <w:lang w:val="lv-LV"/>
              </w:rPr>
              <w:t>.1.</w:t>
            </w:r>
            <w:r w:rsidR="008C23C6" w:rsidRPr="00A66E75">
              <w:rPr>
                <w:sz w:val="24"/>
                <w:szCs w:val="24"/>
                <w:lang w:val="lv-LV"/>
              </w:rPr>
              <w:t> </w:t>
            </w:r>
            <w:r w:rsidRPr="00A66E75">
              <w:rPr>
                <w:sz w:val="24"/>
                <w:szCs w:val="24"/>
                <w:lang w:val="lv-LV"/>
              </w:rPr>
              <w:t>punktā minēto apstākļu iestāšanās un izbeigšanās laiku Puse 5 (piecu) darba dienu laikā rakstiski informē otru Pusi, iesniedzot Līguma 1</w:t>
            </w:r>
            <w:r w:rsidR="00A50937">
              <w:rPr>
                <w:sz w:val="24"/>
                <w:szCs w:val="24"/>
                <w:lang w:val="lv-LV"/>
              </w:rPr>
              <w:t>0</w:t>
            </w:r>
            <w:r w:rsidRPr="00A66E75">
              <w:rPr>
                <w:sz w:val="24"/>
                <w:szCs w:val="24"/>
                <w:lang w:val="lv-LV"/>
              </w:rPr>
              <w:t>.1.</w:t>
            </w:r>
            <w:r w:rsidR="00465DE0" w:rsidRPr="00A66E75">
              <w:rPr>
                <w:sz w:val="24"/>
                <w:szCs w:val="24"/>
                <w:lang w:val="lv-LV"/>
              </w:rPr>
              <w:t> </w:t>
            </w:r>
            <w:r w:rsidRPr="00A66E75">
              <w:rPr>
                <w:sz w:val="24"/>
                <w:szCs w:val="24"/>
                <w:lang w:val="lv-LV"/>
              </w:rPr>
              <w:t>punktā minēto slēdzienu. Nesavlaicīga paziņojuma gadījumā Puses netiek atbrīvotas no Līguma saistību izpildes.</w:t>
            </w:r>
          </w:p>
          <w:p w:rsidR="0097567F" w:rsidRPr="00A66E75" w:rsidRDefault="0097567F" w:rsidP="005E7514">
            <w:pPr>
              <w:pStyle w:val="BodyText"/>
              <w:tabs>
                <w:tab w:val="left" w:pos="9072"/>
              </w:tabs>
              <w:spacing w:after="0"/>
              <w:ind w:left="613" w:right="141" w:hanging="539"/>
              <w:jc w:val="both"/>
              <w:rPr>
                <w:sz w:val="24"/>
                <w:szCs w:val="24"/>
                <w:lang w:val="lv-LV"/>
              </w:rPr>
            </w:pPr>
            <w:r w:rsidRPr="00A66E75">
              <w:rPr>
                <w:sz w:val="24"/>
                <w:szCs w:val="24"/>
                <w:lang w:val="lv-LV"/>
              </w:rPr>
              <w:t>1</w:t>
            </w:r>
            <w:r w:rsidR="00C8083B" w:rsidRPr="00A66E75">
              <w:rPr>
                <w:sz w:val="24"/>
                <w:szCs w:val="24"/>
                <w:lang w:val="lv-LV"/>
              </w:rPr>
              <w:t>0</w:t>
            </w:r>
            <w:r w:rsidRPr="00A66E75">
              <w:rPr>
                <w:sz w:val="24"/>
                <w:szCs w:val="24"/>
                <w:lang w:val="lv-LV"/>
              </w:rPr>
              <w:t xml:space="preserve">.4. Gadījumā, ja nepārvaramas varas apstākļi turpinās ilgāk, kā 30 (trīsdesmit) kalendārās dienas, katra no Pusēm ir tiesīga vienpusēji atkāpties no Līguma, par ko rakstiski brīdina otru pusi 5 (piecas) darba dienas iepriekš. Šajā gadījumā PASŪTĪTĀJS veic norēķinu par </w:t>
            </w:r>
            <w:r w:rsidR="00621A7A" w:rsidRPr="00A66E75">
              <w:rPr>
                <w:sz w:val="24"/>
                <w:szCs w:val="24"/>
                <w:lang w:val="lv-LV"/>
              </w:rPr>
              <w:t>IZPILDĪTĀJA</w:t>
            </w:r>
            <w:r w:rsidRPr="00A66E75">
              <w:rPr>
                <w:sz w:val="24"/>
                <w:szCs w:val="24"/>
                <w:lang w:val="lv-LV"/>
              </w:rPr>
              <w:t xml:space="preserve"> kvalitatīvi</w:t>
            </w:r>
            <w:r w:rsidR="00C8083B" w:rsidRPr="00A66E75">
              <w:rPr>
                <w:sz w:val="24"/>
                <w:szCs w:val="24"/>
                <w:lang w:val="lv-LV"/>
              </w:rPr>
              <w:t xml:space="preserve"> izpildītajiem un pieņemtiem </w:t>
            </w:r>
            <w:r w:rsidR="00F80EE0" w:rsidRPr="00A66E75">
              <w:rPr>
                <w:sz w:val="24"/>
                <w:szCs w:val="24"/>
                <w:lang w:val="lv-LV"/>
              </w:rPr>
              <w:t>Darbiem</w:t>
            </w:r>
            <w:r w:rsidRPr="00A66E75">
              <w:rPr>
                <w:sz w:val="24"/>
                <w:szCs w:val="24"/>
                <w:lang w:val="lv-LV"/>
              </w:rPr>
              <w:t>.</w:t>
            </w:r>
          </w:p>
          <w:p w:rsidR="005E7514" w:rsidRPr="00A66E75" w:rsidRDefault="005E7514" w:rsidP="005E7514">
            <w:pPr>
              <w:pStyle w:val="BodyText"/>
              <w:tabs>
                <w:tab w:val="left" w:pos="9072"/>
              </w:tabs>
              <w:spacing w:after="0"/>
              <w:ind w:left="613" w:right="141" w:hanging="539"/>
              <w:jc w:val="both"/>
              <w:rPr>
                <w:sz w:val="24"/>
                <w:szCs w:val="24"/>
                <w:lang w:val="lv-LV"/>
              </w:rPr>
            </w:pPr>
          </w:p>
        </w:tc>
      </w:tr>
      <w:tr w:rsidR="0097567F" w:rsidRPr="00A66E75" w:rsidTr="0097567F">
        <w:trPr>
          <w:trHeight w:val="61"/>
        </w:trPr>
        <w:tc>
          <w:tcPr>
            <w:tcW w:w="2590" w:type="dxa"/>
            <w:tcBorders>
              <w:top w:val="single" w:sz="4" w:space="0" w:color="auto"/>
              <w:left w:val="single" w:sz="4" w:space="0" w:color="auto"/>
              <w:bottom w:val="single" w:sz="4" w:space="0" w:color="auto"/>
              <w:right w:val="single" w:sz="4" w:space="0" w:color="auto"/>
            </w:tcBorders>
          </w:tcPr>
          <w:p w:rsidR="0097567F" w:rsidRPr="00A66E75" w:rsidRDefault="00DD7D00" w:rsidP="005E7514">
            <w:pPr>
              <w:pStyle w:val="BodyText"/>
              <w:tabs>
                <w:tab w:val="num" w:pos="360"/>
                <w:tab w:val="left" w:pos="9072"/>
              </w:tabs>
              <w:spacing w:after="0"/>
              <w:ind w:left="252" w:right="141" w:hanging="252"/>
              <w:rPr>
                <w:b/>
                <w:sz w:val="24"/>
                <w:szCs w:val="24"/>
                <w:lang w:val="lv-LV"/>
              </w:rPr>
            </w:pPr>
            <w:r w:rsidRPr="00A66E75">
              <w:rPr>
                <w:b/>
                <w:sz w:val="24"/>
                <w:szCs w:val="24"/>
                <w:lang w:val="lv-LV"/>
              </w:rPr>
              <w:lastRenderedPageBreak/>
              <w:t>11</w:t>
            </w:r>
            <w:r w:rsidR="0097567F" w:rsidRPr="00A66E75">
              <w:rPr>
                <w:b/>
                <w:sz w:val="24"/>
                <w:szCs w:val="24"/>
                <w:lang w:val="lv-LV"/>
              </w:rPr>
              <w:t>.Strīdu izskatīšana un Līguma izbeigšana</w:t>
            </w:r>
          </w:p>
        </w:tc>
        <w:tc>
          <w:tcPr>
            <w:tcW w:w="6691" w:type="dxa"/>
            <w:gridSpan w:val="2"/>
            <w:tcBorders>
              <w:top w:val="single" w:sz="4" w:space="0" w:color="auto"/>
              <w:left w:val="single" w:sz="4" w:space="0" w:color="auto"/>
              <w:bottom w:val="single" w:sz="4" w:space="0" w:color="auto"/>
              <w:right w:val="single" w:sz="4" w:space="0" w:color="auto"/>
            </w:tcBorders>
          </w:tcPr>
          <w:p w:rsidR="0097567F" w:rsidRPr="00A66E75" w:rsidRDefault="0097567F" w:rsidP="005E7514">
            <w:pPr>
              <w:pStyle w:val="BodyText"/>
              <w:tabs>
                <w:tab w:val="num" w:pos="612"/>
                <w:tab w:val="left" w:pos="9072"/>
              </w:tabs>
              <w:spacing w:after="0"/>
              <w:ind w:left="613" w:right="141" w:hanging="539"/>
              <w:jc w:val="both"/>
              <w:rPr>
                <w:sz w:val="24"/>
                <w:szCs w:val="24"/>
                <w:lang w:val="lv-LV"/>
              </w:rPr>
            </w:pPr>
            <w:r w:rsidRPr="00A66E75">
              <w:rPr>
                <w:sz w:val="24"/>
                <w:szCs w:val="24"/>
                <w:lang w:val="lv-LV"/>
              </w:rPr>
              <w:t>1</w:t>
            </w:r>
            <w:r w:rsidR="00C8083B" w:rsidRPr="00A66E75">
              <w:rPr>
                <w:sz w:val="24"/>
                <w:szCs w:val="24"/>
                <w:lang w:val="lv-LV"/>
              </w:rPr>
              <w:t>1</w:t>
            </w:r>
            <w:r w:rsidRPr="00A66E75">
              <w:rPr>
                <w:sz w:val="24"/>
                <w:szCs w:val="24"/>
                <w:lang w:val="lv-LV"/>
              </w:rPr>
              <w:t>.1. Strīdus un nesaskaņas, kas var rasties Līguma izpildes rezultātā vai saistībā ar Līgumu, Puses risina savstarpēju pārrunu ceļā. Ja Puses nevar panākt vienošanos, tad domstarpība</w:t>
            </w:r>
            <w:r w:rsidR="00213B01" w:rsidRPr="00A66E75">
              <w:rPr>
                <w:sz w:val="24"/>
                <w:szCs w:val="24"/>
                <w:lang w:val="lv-LV"/>
              </w:rPr>
              <w:t xml:space="preserve">s izskatāmas </w:t>
            </w:r>
            <w:r w:rsidR="00E9567C" w:rsidRPr="00A66E75">
              <w:rPr>
                <w:sz w:val="24"/>
                <w:szCs w:val="24"/>
                <w:lang w:val="lv-LV"/>
              </w:rPr>
              <w:t xml:space="preserve">Latvijas Republikas spēkā esošajos </w:t>
            </w:r>
            <w:r w:rsidRPr="00A66E75">
              <w:rPr>
                <w:sz w:val="24"/>
                <w:szCs w:val="24"/>
                <w:lang w:val="lv-LV"/>
              </w:rPr>
              <w:t>normatīvajos aktos noteiktajā kārtībā</w:t>
            </w:r>
            <w:r w:rsidR="006A2E3D" w:rsidRPr="00A66E75">
              <w:rPr>
                <w:sz w:val="24"/>
                <w:szCs w:val="24"/>
                <w:lang w:val="lv-LV"/>
              </w:rPr>
              <w:t xml:space="preserve"> </w:t>
            </w:r>
            <w:r w:rsidR="00A9229E">
              <w:rPr>
                <w:sz w:val="24"/>
                <w:szCs w:val="24"/>
                <w:lang w:val="lv-LV"/>
              </w:rPr>
              <w:t>v</w:t>
            </w:r>
            <w:r w:rsidR="006A2E3D" w:rsidRPr="00A66E75">
              <w:rPr>
                <w:sz w:val="24"/>
                <w:szCs w:val="24"/>
                <w:lang w:val="lv-LV"/>
              </w:rPr>
              <w:t>ispārējās jurisdikcijas tiesā.</w:t>
            </w:r>
          </w:p>
          <w:p w:rsidR="0097567F" w:rsidRPr="00A66E75" w:rsidRDefault="0097567F" w:rsidP="005E7514">
            <w:pPr>
              <w:pStyle w:val="BodyText"/>
              <w:tabs>
                <w:tab w:val="num" w:pos="612"/>
                <w:tab w:val="left" w:pos="9072"/>
              </w:tabs>
              <w:spacing w:after="0"/>
              <w:ind w:left="613" w:right="141" w:hanging="539"/>
              <w:jc w:val="both"/>
              <w:rPr>
                <w:sz w:val="24"/>
                <w:szCs w:val="24"/>
                <w:lang w:val="lv-LV"/>
              </w:rPr>
            </w:pPr>
            <w:r w:rsidRPr="00A66E75">
              <w:rPr>
                <w:sz w:val="24"/>
                <w:szCs w:val="24"/>
                <w:lang w:val="lv-LV"/>
              </w:rPr>
              <w:t>1</w:t>
            </w:r>
            <w:r w:rsidR="00C8083B" w:rsidRPr="00A66E75">
              <w:rPr>
                <w:sz w:val="24"/>
                <w:szCs w:val="24"/>
                <w:lang w:val="lv-LV"/>
              </w:rPr>
              <w:t>1</w:t>
            </w:r>
            <w:r w:rsidRPr="00A66E75">
              <w:rPr>
                <w:sz w:val="24"/>
                <w:szCs w:val="24"/>
                <w:lang w:val="lv-LV"/>
              </w:rPr>
              <w:t>.2. Jautājumos, kas netiek noregulēti šajā Līgumā, Pu</w:t>
            </w:r>
            <w:r w:rsidR="00E9567C" w:rsidRPr="00A66E75">
              <w:rPr>
                <w:sz w:val="24"/>
                <w:szCs w:val="24"/>
                <w:lang w:val="lv-LV"/>
              </w:rPr>
              <w:t>ses vadās pēc Latvijas Republikas spēkā esošajiem normatīvajiem</w:t>
            </w:r>
            <w:r w:rsidRPr="00A66E75">
              <w:rPr>
                <w:sz w:val="24"/>
                <w:szCs w:val="24"/>
                <w:lang w:val="lv-LV"/>
              </w:rPr>
              <w:t xml:space="preserve"> aktiem.</w:t>
            </w:r>
          </w:p>
          <w:p w:rsidR="0097567F" w:rsidRPr="00A66E75" w:rsidRDefault="0097567F" w:rsidP="005E7514">
            <w:pPr>
              <w:pStyle w:val="BodyText"/>
              <w:tabs>
                <w:tab w:val="num" w:pos="612"/>
                <w:tab w:val="left" w:pos="9072"/>
              </w:tabs>
              <w:spacing w:after="0"/>
              <w:ind w:left="613" w:right="141" w:hanging="539"/>
              <w:jc w:val="both"/>
              <w:rPr>
                <w:sz w:val="24"/>
                <w:szCs w:val="24"/>
                <w:lang w:val="lv-LV"/>
              </w:rPr>
            </w:pPr>
            <w:r w:rsidRPr="00A66E75">
              <w:rPr>
                <w:sz w:val="24"/>
                <w:szCs w:val="24"/>
                <w:lang w:val="lv-LV"/>
              </w:rPr>
              <w:t>1</w:t>
            </w:r>
            <w:r w:rsidR="00C8083B" w:rsidRPr="00A66E75">
              <w:rPr>
                <w:sz w:val="24"/>
                <w:szCs w:val="24"/>
                <w:lang w:val="lv-LV"/>
              </w:rPr>
              <w:t>1</w:t>
            </w:r>
            <w:r w:rsidRPr="00A66E75">
              <w:rPr>
                <w:sz w:val="24"/>
                <w:szCs w:val="24"/>
                <w:lang w:val="lv-LV"/>
              </w:rPr>
              <w:t>.3. Līgumu var izbeigt šādos gadījumos:</w:t>
            </w:r>
          </w:p>
          <w:p w:rsidR="0097567F" w:rsidRPr="00A66E75" w:rsidRDefault="0097567F" w:rsidP="005E7514">
            <w:pPr>
              <w:pStyle w:val="BodyText"/>
              <w:tabs>
                <w:tab w:val="left" w:pos="9072"/>
              </w:tabs>
              <w:spacing w:after="0"/>
              <w:ind w:left="1168" w:right="141" w:hanging="539"/>
              <w:jc w:val="both"/>
              <w:rPr>
                <w:sz w:val="24"/>
                <w:szCs w:val="24"/>
                <w:lang w:val="lv-LV"/>
              </w:rPr>
            </w:pPr>
            <w:r w:rsidRPr="00A66E75">
              <w:rPr>
                <w:sz w:val="24"/>
                <w:szCs w:val="24"/>
                <w:lang w:val="lv-LV"/>
              </w:rPr>
              <w:t>1</w:t>
            </w:r>
            <w:r w:rsidR="00C8083B" w:rsidRPr="00A66E75">
              <w:rPr>
                <w:sz w:val="24"/>
                <w:szCs w:val="24"/>
                <w:lang w:val="lv-LV"/>
              </w:rPr>
              <w:t>1</w:t>
            </w:r>
            <w:r w:rsidRPr="00A66E75">
              <w:rPr>
                <w:sz w:val="24"/>
                <w:szCs w:val="24"/>
                <w:lang w:val="lv-LV"/>
              </w:rPr>
              <w:t>.3.1. Pusēm savstarpēji rakstiski vienojoties;</w:t>
            </w:r>
          </w:p>
          <w:p w:rsidR="0097567F" w:rsidRPr="00A66E75" w:rsidRDefault="0097567F" w:rsidP="005E7514">
            <w:pPr>
              <w:pStyle w:val="BodyText"/>
              <w:tabs>
                <w:tab w:val="left" w:pos="9072"/>
              </w:tabs>
              <w:spacing w:after="0"/>
              <w:ind w:left="1168" w:right="141" w:hanging="539"/>
              <w:jc w:val="both"/>
              <w:rPr>
                <w:sz w:val="24"/>
                <w:szCs w:val="24"/>
                <w:lang w:val="lv-LV"/>
              </w:rPr>
            </w:pPr>
            <w:r w:rsidRPr="00A66E75">
              <w:rPr>
                <w:sz w:val="24"/>
                <w:szCs w:val="24"/>
                <w:lang w:val="lv-LV"/>
              </w:rPr>
              <w:t>1</w:t>
            </w:r>
            <w:r w:rsidR="00C8083B" w:rsidRPr="00A66E75">
              <w:rPr>
                <w:sz w:val="24"/>
                <w:szCs w:val="24"/>
                <w:lang w:val="lv-LV"/>
              </w:rPr>
              <w:t>1</w:t>
            </w:r>
            <w:r w:rsidRPr="00A66E75">
              <w:rPr>
                <w:sz w:val="24"/>
                <w:szCs w:val="24"/>
                <w:lang w:val="lv-LV"/>
              </w:rPr>
              <w:t>.3.2. PASŪTĪTĀJAM ir tiesības vienpusēji atkāpties no Līguma pie sekojošiem nosacījumiem:</w:t>
            </w:r>
          </w:p>
          <w:p w:rsidR="0097567F" w:rsidRPr="00A66E75" w:rsidRDefault="0097567F" w:rsidP="005E7514">
            <w:pPr>
              <w:tabs>
                <w:tab w:val="left" w:pos="9072"/>
              </w:tabs>
              <w:ind w:left="1877" w:right="141" w:hanging="709"/>
              <w:jc w:val="both"/>
            </w:pPr>
            <w:r w:rsidRPr="00A66E75">
              <w:t>1</w:t>
            </w:r>
            <w:r w:rsidR="00C8083B" w:rsidRPr="00A66E75">
              <w:t>1</w:t>
            </w:r>
            <w:r w:rsidRPr="00A66E75">
              <w:t xml:space="preserve">.3.2.1. Līguma izpildes laikā noskaidrojas, ka </w:t>
            </w:r>
            <w:r w:rsidR="00621A7A" w:rsidRPr="00A66E75">
              <w:t>IZPILDĪTĀJS</w:t>
            </w:r>
            <w:r w:rsidR="00C8083B" w:rsidRPr="00A66E75">
              <w:t xml:space="preserve"> nav spējīgs izpildīt </w:t>
            </w:r>
            <w:r w:rsidR="00F80EE0" w:rsidRPr="00A66E75">
              <w:t>Darbus</w:t>
            </w:r>
            <w:r w:rsidRPr="00A66E75">
              <w:t xml:space="preserve"> saskaņā ar Līguma noteikumiem;</w:t>
            </w:r>
          </w:p>
          <w:p w:rsidR="0097567F" w:rsidRPr="00A66E75" w:rsidRDefault="0097567F" w:rsidP="005E7514">
            <w:pPr>
              <w:pStyle w:val="BodyText"/>
              <w:tabs>
                <w:tab w:val="left" w:pos="771"/>
                <w:tab w:val="left" w:pos="9072"/>
              </w:tabs>
              <w:spacing w:after="0"/>
              <w:ind w:left="1877" w:right="141" w:hanging="709"/>
              <w:jc w:val="both"/>
              <w:rPr>
                <w:sz w:val="24"/>
                <w:szCs w:val="24"/>
                <w:lang w:val="lv-LV"/>
              </w:rPr>
            </w:pPr>
            <w:r w:rsidRPr="00A66E75">
              <w:rPr>
                <w:sz w:val="24"/>
                <w:szCs w:val="24"/>
                <w:lang w:val="lv-LV"/>
              </w:rPr>
              <w:t>1</w:t>
            </w:r>
            <w:r w:rsidR="00C8083B" w:rsidRPr="00A66E75">
              <w:rPr>
                <w:sz w:val="24"/>
                <w:szCs w:val="24"/>
                <w:lang w:val="lv-LV"/>
              </w:rPr>
              <w:t>1</w:t>
            </w:r>
            <w:r w:rsidRPr="00A66E75">
              <w:rPr>
                <w:sz w:val="24"/>
                <w:szCs w:val="24"/>
                <w:lang w:val="lv-LV"/>
              </w:rPr>
              <w:t xml:space="preserve">.3.2.2. </w:t>
            </w:r>
            <w:r w:rsidR="00621A7A" w:rsidRPr="00A66E75">
              <w:rPr>
                <w:sz w:val="24"/>
                <w:szCs w:val="24"/>
                <w:lang w:val="lv-LV"/>
              </w:rPr>
              <w:t>IZPILDĪTĀJS</w:t>
            </w:r>
            <w:r w:rsidR="00E9567C" w:rsidRPr="00A66E75">
              <w:rPr>
                <w:sz w:val="24"/>
                <w:szCs w:val="24"/>
                <w:lang w:val="lv-LV"/>
              </w:rPr>
              <w:t xml:space="preserve"> pārkāpj Latvijas Republikas</w:t>
            </w:r>
            <w:r w:rsidRPr="00A66E75">
              <w:rPr>
                <w:sz w:val="24"/>
                <w:szCs w:val="24"/>
                <w:lang w:val="lv-LV"/>
              </w:rPr>
              <w:t xml:space="preserve"> spēkā esošos likumus un citus normatīvos aktus, kas atti</w:t>
            </w:r>
            <w:r w:rsidR="00C8083B" w:rsidRPr="00A66E75">
              <w:rPr>
                <w:sz w:val="24"/>
                <w:szCs w:val="24"/>
                <w:lang w:val="lv-LV"/>
              </w:rPr>
              <w:t xml:space="preserve">ecas uz </w:t>
            </w:r>
            <w:r w:rsidR="00F80EE0" w:rsidRPr="00A66E75">
              <w:rPr>
                <w:sz w:val="24"/>
                <w:szCs w:val="24"/>
                <w:lang w:val="lv-LV"/>
              </w:rPr>
              <w:t>Darbu</w:t>
            </w:r>
            <w:r w:rsidRPr="00A66E75">
              <w:rPr>
                <w:sz w:val="24"/>
                <w:szCs w:val="24"/>
                <w:lang w:val="lv-LV"/>
              </w:rPr>
              <w:t xml:space="preserve"> izpildes kārtību un kvalitāti;</w:t>
            </w:r>
          </w:p>
          <w:p w:rsidR="0097567F" w:rsidRPr="00A66E75" w:rsidRDefault="00C8083B" w:rsidP="005E7514">
            <w:pPr>
              <w:tabs>
                <w:tab w:val="left" w:pos="771"/>
                <w:tab w:val="left" w:pos="9072"/>
              </w:tabs>
              <w:ind w:left="1877" w:right="141" w:hanging="709"/>
              <w:jc w:val="both"/>
            </w:pPr>
            <w:r w:rsidRPr="00A66E75">
              <w:t xml:space="preserve">11.3.2.3. </w:t>
            </w:r>
            <w:r w:rsidR="00621A7A" w:rsidRPr="00A66E75">
              <w:t>IZPILDĪTĀJS</w:t>
            </w:r>
            <w:r w:rsidRPr="00A66E75">
              <w:t xml:space="preserve"> kavē </w:t>
            </w:r>
            <w:r w:rsidR="00F80EE0" w:rsidRPr="00A66E75">
              <w:t>Darbu</w:t>
            </w:r>
            <w:r w:rsidR="0097567F" w:rsidRPr="00A66E75">
              <w:t xml:space="preserve"> izpildes termiņu</w:t>
            </w:r>
            <w:r w:rsidR="00FC68F1" w:rsidRPr="00A66E75">
              <w:t xml:space="preserve"> vairāk, kā 20 (divdesmit) kalendārās dienas</w:t>
            </w:r>
            <w:r w:rsidR="0009731A" w:rsidRPr="00A66E75">
              <w:t>.</w:t>
            </w:r>
          </w:p>
          <w:p w:rsidR="0097567F" w:rsidRPr="00A66E75" w:rsidRDefault="0097567F" w:rsidP="005E7514">
            <w:pPr>
              <w:pStyle w:val="BodyText"/>
              <w:tabs>
                <w:tab w:val="left" w:pos="9072"/>
              </w:tabs>
              <w:spacing w:after="0"/>
              <w:ind w:left="1168" w:right="141" w:hanging="539"/>
              <w:jc w:val="both"/>
              <w:rPr>
                <w:sz w:val="24"/>
                <w:szCs w:val="24"/>
                <w:lang w:val="lv-LV"/>
              </w:rPr>
            </w:pPr>
            <w:r w:rsidRPr="00A66E75">
              <w:rPr>
                <w:sz w:val="24"/>
                <w:szCs w:val="24"/>
                <w:lang w:val="lv-LV"/>
              </w:rPr>
              <w:t>1</w:t>
            </w:r>
            <w:r w:rsidR="00C8083B" w:rsidRPr="00A66E75">
              <w:rPr>
                <w:sz w:val="24"/>
                <w:szCs w:val="24"/>
                <w:lang w:val="lv-LV"/>
              </w:rPr>
              <w:t>1</w:t>
            </w:r>
            <w:r w:rsidRPr="00A66E75">
              <w:rPr>
                <w:sz w:val="24"/>
                <w:szCs w:val="24"/>
                <w:lang w:val="lv-LV"/>
              </w:rPr>
              <w:t xml:space="preserve">.3.3. </w:t>
            </w:r>
            <w:r w:rsidR="00621A7A" w:rsidRPr="00A66E75">
              <w:rPr>
                <w:sz w:val="24"/>
                <w:szCs w:val="24"/>
                <w:lang w:val="lv-LV"/>
              </w:rPr>
              <w:t>IZPILDĪTĀJA</w:t>
            </w:r>
            <w:r w:rsidRPr="00A66E75">
              <w:rPr>
                <w:sz w:val="24"/>
                <w:szCs w:val="24"/>
                <w:lang w:val="lv-LV"/>
              </w:rPr>
              <w:t>M ir tiesības vienpusēji atkāpties no Līguma tikai pie nosacījum</w:t>
            </w:r>
            <w:r w:rsidR="00FB0D34" w:rsidRPr="00A66E75">
              <w:rPr>
                <w:sz w:val="24"/>
                <w:szCs w:val="24"/>
                <w:lang w:val="lv-LV"/>
              </w:rPr>
              <w:t xml:space="preserve">a, ka nav iespējams izpildīt </w:t>
            </w:r>
            <w:r w:rsidR="00F80EE0" w:rsidRPr="00A66E75">
              <w:rPr>
                <w:sz w:val="24"/>
                <w:szCs w:val="24"/>
                <w:lang w:val="lv-LV"/>
              </w:rPr>
              <w:t>Darbus</w:t>
            </w:r>
            <w:r w:rsidRPr="00A66E75">
              <w:rPr>
                <w:sz w:val="24"/>
                <w:szCs w:val="24"/>
                <w:lang w:val="lv-LV"/>
              </w:rPr>
              <w:t xml:space="preserve"> Līgumā paredzētajos termiņos no </w:t>
            </w:r>
            <w:r w:rsidR="00621A7A" w:rsidRPr="00A66E75">
              <w:rPr>
                <w:sz w:val="24"/>
                <w:szCs w:val="24"/>
                <w:lang w:val="lv-LV"/>
              </w:rPr>
              <w:t>IZPILDĪTĀJA</w:t>
            </w:r>
            <w:r w:rsidR="006A2E3D" w:rsidRPr="00A66E75">
              <w:rPr>
                <w:sz w:val="24"/>
                <w:szCs w:val="24"/>
                <w:lang w:val="lv-LV"/>
              </w:rPr>
              <w:t xml:space="preserve"> neatkarīgu apstākļu dēļ, iesniedzot PASŪTĪTĀJAM pamatojumu par šādu apstākļu iestāšanos.</w:t>
            </w:r>
          </w:p>
          <w:p w:rsidR="0097567F" w:rsidRPr="00A66E75" w:rsidRDefault="0097567F" w:rsidP="005E7514">
            <w:pPr>
              <w:pStyle w:val="BodyText"/>
              <w:tabs>
                <w:tab w:val="left" w:pos="9072"/>
              </w:tabs>
              <w:spacing w:after="0"/>
              <w:ind w:left="601" w:right="141" w:hanging="425"/>
              <w:jc w:val="both"/>
              <w:rPr>
                <w:sz w:val="24"/>
                <w:szCs w:val="24"/>
                <w:lang w:val="lv-LV"/>
              </w:rPr>
            </w:pPr>
            <w:r w:rsidRPr="00A66E75">
              <w:rPr>
                <w:sz w:val="24"/>
                <w:szCs w:val="24"/>
                <w:lang w:val="lv-LV"/>
              </w:rPr>
              <w:t>1</w:t>
            </w:r>
            <w:r w:rsidR="00C8083B" w:rsidRPr="00A66E75">
              <w:rPr>
                <w:sz w:val="24"/>
                <w:szCs w:val="24"/>
                <w:lang w:val="lv-LV"/>
              </w:rPr>
              <w:t>1</w:t>
            </w:r>
            <w:r w:rsidRPr="00A66E75">
              <w:rPr>
                <w:sz w:val="24"/>
                <w:szCs w:val="24"/>
                <w:lang w:val="lv-LV"/>
              </w:rPr>
              <w:t>.4.Līguma 1</w:t>
            </w:r>
            <w:r w:rsidR="00C8083B" w:rsidRPr="00A66E75">
              <w:rPr>
                <w:sz w:val="24"/>
                <w:szCs w:val="24"/>
                <w:lang w:val="lv-LV"/>
              </w:rPr>
              <w:t>1</w:t>
            </w:r>
            <w:r w:rsidRPr="00A66E75">
              <w:rPr>
                <w:sz w:val="24"/>
                <w:szCs w:val="24"/>
                <w:lang w:val="lv-LV"/>
              </w:rPr>
              <w:t>.3.2., 1</w:t>
            </w:r>
            <w:r w:rsidR="00C8083B" w:rsidRPr="00A66E75">
              <w:rPr>
                <w:sz w:val="24"/>
                <w:szCs w:val="24"/>
                <w:lang w:val="lv-LV"/>
              </w:rPr>
              <w:t>1</w:t>
            </w:r>
            <w:r w:rsidRPr="00A66E75">
              <w:rPr>
                <w:sz w:val="24"/>
                <w:szCs w:val="24"/>
                <w:lang w:val="lv-LV"/>
              </w:rPr>
              <w:t>.3.3.punktā noteiktajos gadījumos Līgums uzskatāms par izbeigtu septītajā dienā pēc Puses paziņojuma par atkāpšanos (ierakstīts sūtījums) izsūtīšanas dienas.</w:t>
            </w:r>
          </w:p>
          <w:p w:rsidR="0097567F" w:rsidRPr="00A66E75" w:rsidRDefault="0097567F" w:rsidP="005E7514">
            <w:pPr>
              <w:pStyle w:val="BodyText"/>
              <w:tabs>
                <w:tab w:val="left" w:pos="9072"/>
              </w:tabs>
              <w:spacing w:after="0"/>
              <w:ind w:left="601" w:right="141" w:hanging="425"/>
              <w:jc w:val="both"/>
              <w:rPr>
                <w:sz w:val="24"/>
                <w:szCs w:val="24"/>
                <w:lang w:val="lv-LV"/>
              </w:rPr>
            </w:pPr>
            <w:r w:rsidRPr="00A66E75">
              <w:rPr>
                <w:sz w:val="24"/>
                <w:szCs w:val="24"/>
                <w:lang w:val="lv-LV"/>
              </w:rPr>
              <w:t>1</w:t>
            </w:r>
            <w:r w:rsidR="00142F52" w:rsidRPr="00A66E75">
              <w:rPr>
                <w:sz w:val="24"/>
                <w:szCs w:val="24"/>
                <w:lang w:val="lv-LV"/>
              </w:rPr>
              <w:t>1</w:t>
            </w:r>
            <w:r w:rsidRPr="00A66E75">
              <w:rPr>
                <w:sz w:val="24"/>
                <w:szCs w:val="24"/>
                <w:lang w:val="lv-LV"/>
              </w:rPr>
              <w:t xml:space="preserve">.5.Gadījumā, ja Līgums </w:t>
            </w:r>
            <w:r w:rsidR="00FB0D34" w:rsidRPr="00A66E75">
              <w:rPr>
                <w:sz w:val="24"/>
                <w:szCs w:val="24"/>
                <w:lang w:val="lv-LV"/>
              </w:rPr>
              <w:t>tiek izbeigts (</w:t>
            </w:r>
            <w:r w:rsidR="00F80EE0" w:rsidRPr="00A66E75">
              <w:rPr>
                <w:sz w:val="24"/>
                <w:szCs w:val="24"/>
                <w:lang w:val="lv-LV"/>
              </w:rPr>
              <w:t>Darbu</w:t>
            </w:r>
            <w:r w:rsidR="002D6B07" w:rsidRPr="00A66E75">
              <w:rPr>
                <w:sz w:val="24"/>
                <w:szCs w:val="24"/>
                <w:lang w:val="lv-LV"/>
              </w:rPr>
              <w:t xml:space="preserve"> izpilde</w:t>
            </w:r>
            <w:r w:rsidR="00FB0D34" w:rsidRPr="00A66E75">
              <w:rPr>
                <w:sz w:val="24"/>
                <w:szCs w:val="24"/>
                <w:lang w:val="lv-LV"/>
              </w:rPr>
              <w:t xml:space="preserve"> pārtraukta, vai tml.), </w:t>
            </w:r>
            <w:r w:rsidR="00FC7E6D" w:rsidRPr="00A66E75">
              <w:rPr>
                <w:sz w:val="24"/>
                <w:szCs w:val="24"/>
                <w:lang w:val="lv-LV"/>
              </w:rPr>
              <w:t xml:space="preserve">Puses </w:t>
            </w:r>
            <w:r w:rsidRPr="00A66E75">
              <w:rPr>
                <w:sz w:val="24"/>
                <w:szCs w:val="24"/>
                <w:lang w:val="lv-LV"/>
              </w:rPr>
              <w:t xml:space="preserve">sastāda </w:t>
            </w:r>
            <w:r w:rsidR="00FB0D34" w:rsidRPr="00A66E75">
              <w:rPr>
                <w:sz w:val="24"/>
                <w:szCs w:val="24"/>
                <w:lang w:val="lv-LV"/>
              </w:rPr>
              <w:t xml:space="preserve">Nodošanas - pieņemšanas </w:t>
            </w:r>
            <w:r w:rsidRPr="00A66E75">
              <w:rPr>
                <w:sz w:val="24"/>
                <w:szCs w:val="24"/>
                <w:lang w:val="lv-LV"/>
              </w:rPr>
              <w:t>aktu par atbilstoši Līgu</w:t>
            </w:r>
            <w:r w:rsidR="00FB0D34" w:rsidRPr="00A66E75">
              <w:rPr>
                <w:sz w:val="24"/>
                <w:szCs w:val="24"/>
                <w:lang w:val="lv-LV"/>
              </w:rPr>
              <w:t xml:space="preserve">ma noteikumiem izpildītajiem </w:t>
            </w:r>
            <w:r w:rsidR="00F80EE0" w:rsidRPr="00A66E75">
              <w:rPr>
                <w:sz w:val="24"/>
                <w:szCs w:val="24"/>
                <w:lang w:val="lv-LV"/>
              </w:rPr>
              <w:t>Darbiem</w:t>
            </w:r>
            <w:r w:rsidRPr="00A66E75">
              <w:rPr>
                <w:sz w:val="24"/>
                <w:szCs w:val="24"/>
                <w:lang w:val="lv-LV"/>
              </w:rPr>
              <w:t xml:space="preserve">, PASŪTĪTĀJS veic norēķinu par </w:t>
            </w:r>
            <w:r w:rsidR="00621A7A" w:rsidRPr="00A66E75">
              <w:rPr>
                <w:sz w:val="24"/>
                <w:szCs w:val="24"/>
                <w:lang w:val="lv-LV"/>
              </w:rPr>
              <w:t>IZPILDĪTĀJA</w:t>
            </w:r>
            <w:r w:rsidRPr="00A66E75">
              <w:rPr>
                <w:sz w:val="24"/>
                <w:szCs w:val="24"/>
                <w:lang w:val="lv-LV"/>
              </w:rPr>
              <w:t xml:space="preserve"> kvalitatīvi izpildītajie</w:t>
            </w:r>
            <w:r w:rsidR="00FB0D34" w:rsidRPr="00A66E75">
              <w:rPr>
                <w:sz w:val="24"/>
                <w:szCs w:val="24"/>
                <w:lang w:val="lv-LV"/>
              </w:rPr>
              <w:t xml:space="preserve">m un PASŪTĪTĀJA pieņemtajiem </w:t>
            </w:r>
            <w:r w:rsidR="00F80EE0" w:rsidRPr="00A66E75">
              <w:rPr>
                <w:sz w:val="24"/>
                <w:szCs w:val="24"/>
                <w:lang w:val="lv-LV"/>
              </w:rPr>
              <w:t>Darbiem</w:t>
            </w:r>
            <w:r w:rsidR="00142F52" w:rsidRPr="00A66E75">
              <w:rPr>
                <w:sz w:val="24"/>
                <w:szCs w:val="24"/>
                <w:lang w:val="lv-LV"/>
              </w:rPr>
              <w:t>,</w:t>
            </w:r>
            <w:r w:rsidRPr="00A66E75">
              <w:rPr>
                <w:sz w:val="24"/>
                <w:szCs w:val="24"/>
                <w:lang w:val="lv-LV"/>
              </w:rPr>
              <w:t xml:space="preserve"> un </w:t>
            </w:r>
            <w:r w:rsidR="00621A7A" w:rsidRPr="00A66E75">
              <w:rPr>
                <w:sz w:val="24"/>
                <w:szCs w:val="24"/>
                <w:lang w:val="lv-LV"/>
              </w:rPr>
              <w:t>IZPILDĪTĀJS</w:t>
            </w:r>
            <w:r w:rsidRPr="00A66E75">
              <w:rPr>
                <w:sz w:val="24"/>
                <w:szCs w:val="24"/>
                <w:lang w:val="lv-LV"/>
              </w:rPr>
              <w:t xml:space="preserve"> nodrošina izpildīto un pieņemto </w:t>
            </w:r>
            <w:r w:rsidR="00F80EE0" w:rsidRPr="00A66E75">
              <w:rPr>
                <w:sz w:val="24"/>
                <w:szCs w:val="24"/>
                <w:lang w:val="lv-LV"/>
              </w:rPr>
              <w:t>Darbu</w:t>
            </w:r>
            <w:r w:rsidR="00D17078">
              <w:rPr>
                <w:sz w:val="24"/>
                <w:szCs w:val="24"/>
                <w:lang w:val="lv-LV"/>
              </w:rPr>
              <w:t xml:space="preserve"> kvalitāti</w:t>
            </w:r>
            <w:r w:rsidRPr="00A66E75">
              <w:rPr>
                <w:sz w:val="24"/>
                <w:szCs w:val="24"/>
                <w:lang w:val="lv-LV"/>
              </w:rPr>
              <w:t>.</w:t>
            </w:r>
          </w:p>
          <w:p w:rsidR="005E7514" w:rsidRDefault="005E7514" w:rsidP="005E7514">
            <w:pPr>
              <w:pStyle w:val="BodyText"/>
              <w:tabs>
                <w:tab w:val="left" w:pos="9072"/>
              </w:tabs>
              <w:spacing w:after="0"/>
              <w:ind w:left="601" w:right="141" w:hanging="425"/>
              <w:jc w:val="both"/>
              <w:rPr>
                <w:sz w:val="24"/>
                <w:szCs w:val="24"/>
                <w:lang w:val="lv-LV"/>
              </w:rPr>
            </w:pPr>
          </w:p>
          <w:p w:rsidR="00AC50B8" w:rsidRPr="00A66E75" w:rsidRDefault="00AC50B8" w:rsidP="005E7514">
            <w:pPr>
              <w:pStyle w:val="BodyText"/>
              <w:tabs>
                <w:tab w:val="left" w:pos="9072"/>
              </w:tabs>
              <w:spacing w:after="0"/>
              <w:ind w:left="601" w:right="141" w:hanging="425"/>
              <w:jc w:val="both"/>
              <w:rPr>
                <w:sz w:val="24"/>
                <w:szCs w:val="24"/>
                <w:lang w:val="lv-LV"/>
              </w:rPr>
            </w:pPr>
          </w:p>
        </w:tc>
      </w:tr>
      <w:tr w:rsidR="0097567F" w:rsidRPr="00A66E75" w:rsidTr="0097567F">
        <w:trPr>
          <w:trHeight w:val="61"/>
        </w:trPr>
        <w:tc>
          <w:tcPr>
            <w:tcW w:w="2590" w:type="dxa"/>
            <w:tcBorders>
              <w:top w:val="single" w:sz="4" w:space="0" w:color="auto"/>
              <w:left w:val="single" w:sz="4" w:space="0" w:color="auto"/>
              <w:bottom w:val="single" w:sz="4" w:space="0" w:color="auto"/>
              <w:right w:val="single" w:sz="4" w:space="0" w:color="auto"/>
            </w:tcBorders>
          </w:tcPr>
          <w:p w:rsidR="0097567F" w:rsidRPr="00A66E75" w:rsidRDefault="0097567F" w:rsidP="005E7514">
            <w:pPr>
              <w:pStyle w:val="BodyText"/>
              <w:tabs>
                <w:tab w:val="num" w:pos="360"/>
                <w:tab w:val="left" w:pos="9072"/>
              </w:tabs>
              <w:spacing w:after="0"/>
              <w:ind w:right="141"/>
              <w:rPr>
                <w:b/>
                <w:sz w:val="24"/>
                <w:szCs w:val="24"/>
                <w:lang w:val="lv-LV"/>
              </w:rPr>
            </w:pPr>
            <w:r w:rsidRPr="00A66E75">
              <w:rPr>
                <w:b/>
                <w:sz w:val="24"/>
                <w:szCs w:val="24"/>
                <w:lang w:val="lv-LV"/>
              </w:rPr>
              <w:lastRenderedPageBreak/>
              <w:t>1</w:t>
            </w:r>
            <w:r w:rsidR="00142F52" w:rsidRPr="00A66E75">
              <w:rPr>
                <w:b/>
                <w:sz w:val="24"/>
                <w:szCs w:val="24"/>
                <w:lang w:val="lv-LV"/>
              </w:rPr>
              <w:t>2</w:t>
            </w:r>
            <w:r w:rsidRPr="00A66E75">
              <w:rPr>
                <w:b/>
                <w:sz w:val="24"/>
                <w:szCs w:val="24"/>
                <w:lang w:val="lv-LV"/>
              </w:rPr>
              <w:t>. Citi noteikumi</w:t>
            </w:r>
          </w:p>
        </w:tc>
        <w:tc>
          <w:tcPr>
            <w:tcW w:w="6691" w:type="dxa"/>
            <w:gridSpan w:val="2"/>
            <w:tcBorders>
              <w:top w:val="single" w:sz="4" w:space="0" w:color="auto"/>
              <w:left w:val="single" w:sz="4" w:space="0" w:color="auto"/>
              <w:bottom w:val="single" w:sz="4" w:space="0" w:color="auto"/>
              <w:right w:val="single" w:sz="4" w:space="0" w:color="auto"/>
            </w:tcBorders>
          </w:tcPr>
          <w:p w:rsidR="00142F52" w:rsidRPr="00A66E75" w:rsidRDefault="0097567F" w:rsidP="005E7514">
            <w:pPr>
              <w:pStyle w:val="BodyText"/>
              <w:numPr>
                <w:ilvl w:val="1"/>
                <w:numId w:val="15"/>
              </w:numPr>
              <w:tabs>
                <w:tab w:val="left" w:pos="9072"/>
              </w:tabs>
              <w:spacing w:after="0"/>
              <w:ind w:right="141"/>
              <w:jc w:val="both"/>
              <w:rPr>
                <w:sz w:val="24"/>
                <w:szCs w:val="24"/>
                <w:lang w:val="lv-LV"/>
              </w:rPr>
            </w:pPr>
            <w:r w:rsidRPr="00A66E75">
              <w:rPr>
                <w:sz w:val="24"/>
                <w:szCs w:val="24"/>
                <w:lang w:val="lv-LV"/>
              </w:rPr>
              <w:t>Pēc Līguma stāšanās spēkā visas iepriekšējās norunas un sarak</w:t>
            </w:r>
            <w:r w:rsidR="002D6B07" w:rsidRPr="00A66E75">
              <w:rPr>
                <w:sz w:val="24"/>
                <w:szCs w:val="24"/>
                <w:lang w:val="lv-LV"/>
              </w:rPr>
              <w:t xml:space="preserve">ste par Līguma priekšmetu </w:t>
            </w:r>
            <w:r w:rsidRPr="00A66E75">
              <w:rPr>
                <w:sz w:val="24"/>
                <w:szCs w:val="24"/>
                <w:lang w:val="lv-LV"/>
              </w:rPr>
              <w:t>zaudē</w:t>
            </w:r>
            <w:r w:rsidR="002D6B07" w:rsidRPr="00A66E75">
              <w:rPr>
                <w:sz w:val="24"/>
                <w:szCs w:val="24"/>
                <w:lang w:val="lv-LV"/>
              </w:rPr>
              <w:t xml:space="preserve"> spēku</w:t>
            </w:r>
            <w:r w:rsidRPr="00A66E75">
              <w:rPr>
                <w:sz w:val="24"/>
                <w:szCs w:val="24"/>
                <w:lang w:val="lv-LV"/>
              </w:rPr>
              <w:t>.</w:t>
            </w:r>
          </w:p>
          <w:p w:rsidR="00142F52" w:rsidRPr="00A66E75" w:rsidRDefault="0097567F" w:rsidP="005E7514">
            <w:pPr>
              <w:pStyle w:val="BodyText"/>
              <w:numPr>
                <w:ilvl w:val="1"/>
                <w:numId w:val="15"/>
              </w:numPr>
              <w:tabs>
                <w:tab w:val="left" w:pos="9072"/>
              </w:tabs>
              <w:spacing w:after="0"/>
              <w:ind w:right="141"/>
              <w:jc w:val="both"/>
              <w:rPr>
                <w:sz w:val="24"/>
                <w:szCs w:val="24"/>
                <w:lang w:val="lv-LV"/>
              </w:rPr>
            </w:pPr>
            <w:r w:rsidRPr="00A66E75">
              <w:rPr>
                <w:sz w:val="24"/>
                <w:szCs w:val="24"/>
                <w:lang w:val="lv-LV"/>
              </w:rPr>
              <w:t>Visi Līguma grozījumi un/vai papildinājumi tiek izdarīti rakstiski, Pusēm tos parakstot, un stājas spēkā reģistrācijas dienā pie PASŪTĪTĀJA.</w:t>
            </w:r>
          </w:p>
          <w:p w:rsidR="00142F52" w:rsidRPr="00A66E75" w:rsidRDefault="0097567F" w:rsidP="005E7514">
            <w:pPr>
              <w:pStyle w:val="BodyText"/>
              <w:numPr>
                <w:ilvl w:val="1"/>
                <w:numId w:val="15"/>
              </w:numPr>
              <w:tabs>
                <w:tab w:val="left" w:pos="9072"/>
              </w:tabs>
              <w:spacing w:after="0"/>
              <w:ind w:right="141"/>
              <w:jc w:val="both"/>
              <w:rPr>
                <w:sz w:val="24"/>
                <w:szCs w:val="24"/>
                <w:lang w:val="lv-LV"/>
              </w:rPr>
            </w:pPr>
            <w:r w:rsidRPr="00A66E75">
              <w:rPr>
                <w:sz w:val="24"/>
                <w:szCs w:val="24"/>
                <w:lang w:val="lv-LV"/>
              </w:rPr>
              <w:t>Ja kādi no Līguma noteikumiem zaudē juridisku spēku, tas nerada pārējo noteikumu spēkā neesamību. Šādus</w:t>
            </w:r>
            <w:r w:rsidR="00142F52" w:rsidRPr="00A66E75">
              <w:rPr>
                <w:sz w:val="24"/>
                <w:szCs w:val="24"/>
                <w:lang w:val="lv-LV"/>
              </w:rPr>
              <w:t>,</w:t>
            </w:r>
            <w:r w:rsidRPr="00A66E75">
              <w:rPr>
                <w:sz w:val="24"/>
                <w:szCs w:val="24"/>
                <w:lang w:val="lv-LV"/>
              </w:rPr>
              <w:t xml:space="preserve"> spēkā neesošus noteikumus</w:t>
            </w:r>
            <w:r w:rsidR="00142F52" w:rsidRPr="00A66E75">
              <w:rPr>
                <w:sz w:val="24"/>
                <w:szCs w:val="24"/>
                <w:lang w:val="lv-LV"/>
              </w:rPr>
              <w:t>,</w:t>
            </w:r>
            <w:r w:rsidRPr="00A66E75">
              <w:rPr>
                <w:sz w:val="24"/>
                <w:szCs w:val="24"/>
                <w:lang w:val="lv-LV"/>
              </w:rPr>
              <w:t xml:space="preserve"> jāaizstāj ar normatīvo aktu noteikumiem vai citiem Līguma mērķiem un saturam atbilstošiem noteikumiem, nepieciešamības gadījumā slēdzot rakstisku vienošanos pie šī Līguma par turpmāko Līguma izpildes kārtību.</w:t>
            </w:r>
          </w:p>
          <w:p w:rsidR="00142F52" w:rsidRPr="00A66E75" w:rsidRDefault="0097567F" w:rsidP="005E7514">
            <w:pPr>
              <w:pStyle w:val="BodyText"/>
              <w:numPr>
                <w:ilvl w:val="1"/>
                <w:numId w:val="15"/>
              </w:numPr>
              <w:tabs>
                <w:tab w:val="left" w:pos="9072"/>
              </w:tabs>
              <w:spacing w:after="0"/>
              <w:ind w:right="141"/>
              <w:jc w:val="both"/>
              <w:rPr>
                <w:sz w:val="24"/>
                <w:szCs w:val="24"/>
                <w:lang w:val="lv-LV"/>
              </w:rPr>
            </w:pPr>
            <w:r w:rsidRPr="00A66E75">
              <w:rPr>
                <w:sz w:val="24"/>
                <w:szCs w:val="24"/>
                <w:lang w:val="lv-LV"/>
              </w:rPr>
              <w:t xml:space="preserve">Visi Līgumā minētie pielikumi, kā arī pēc Līguma noslēgšanas sastādītie Līguma grozījumi un/vai papildinājumi, ja tie ir sastādīti, ievērojot Līguma noteikumus, ir Līguma neatņemamas sastāvdaļas. </w:t>
            </w:r>
          </w:p>
          <w:p w:rsidR="00142F52" w:rsidRPr="00A66E75" w:rsidRDefault="0097567F" w:rsidP="005E7514">
            <w:pPr>
              <w:pStyle w:val="BodyText"/>
              <w:numPr>
                <w:ilvl w:val="1"/>
                <w:numId w:val="15"/>
              </w:numPr>
              <w:tabs>
                <w:tab w:val="left" w:pos="9072"/>
              </w:tabs>
              <w:spacing w:after="0"/>
              <w:ind w:right="141"/>
              <w:jc w:val="both"/>
              <w:rPr>
                <w:sz w:val="24"/>
                <w:szCs w:val="24"/>
                <w:lang w:val="lv-LV"/>
              </w:rPr>
            </w:pPr>
            <w:r w:rsidRPr="00A66E75">
              <w:rPr>
                <w:sz w:val="24"/>
                <w:szCs w:val="24"/>
                <w:lang w:val="lv-LV"/>
              </w:rPr>
              <w:t>Puses 5 (piecu) darba dienu laikā informē viena otru par juridiskās adreses vai faktiskās atrašanās vietas, bankas rēķinu vai citu rekvizītu maiņu.</w:t>
            </w:r>
          </w:p>
          <w:p w:rsidR="00142F52" w:rsidRPr="00A66E75" w:rsidRDefault="0097567F" w:rsidP="005E7514">
            <w:pPr>
              <w:pStyle w:val="BodyText"/>
              <w:numPr>
                <w:ilvl w:val="1"/>
                <w:numId w:val="15"/>
              </w:numPr>
              <w:tabs>
                <w:tab w:val="left" w:pos="9072"/>
              </w:tabs>
              <w:spacing w:after="0"/>
              <w:ind w:right="141"/>
              <w:jc w:val="both"/>
              <w:rPr>
                <w:sz w:val="24"/>
                <w:szCs w:val="24"/>
                <w:lang w:val="lv-LV"/>
              </w:rPr>
            </w:pPr>
            <w:r w:rsidRPr="00A66E75">
              <w:rPr>
                <w:sz w:val="24"/>
                <w:szCs w:val="24"/>
                <w:lang w:val="lv-LV"/>
              </w:rPr>
              <w:t>Paziņojumi vai cita veida korespondence, kas attiecas uz Līgumu (iz</w:t>
            </w:r>
            <w:r w:rsidR="002D6B07" w:rsidRPr="00A66E75">
              <w:rPr>
                <w:sz w:val="24"/>
                <w:szCs w:val="24"/>
                <w:lang w:val="lv-LV"/>
              </w:rPr>
              <w:t xml:space="preserve">ņemot Līgumā atrunātos </w:t>
            </w:r>
            <w:r w:rsidRPr="00A66E75">
              <w:rPr>
                <w:sz w:val="24"/>
                <w:szCs w:val="24"/>
                <w:lang w:val="lv-LV"/>
              </w:rPr>
              <w:t>e-pasta sūtījumus), ir jānosūta ierakstītā sūtījumā uz Līgumā norādītajām Pušu juridiskajām adresēm vai jānodod tieši adresātam. Uzskatāms, ka pastā nodotie sūtījumi tiek saņemti 7.</w:t>
            </w:r>
            <w:r w:rsidR="002258CE" w:rsidRPr="00A66E75">
              <w:rPr>
                <w:sz w:val="24"/>
                <w:szCs w:val="24"/>
                <w:lang w:val="lv-LV"/>
              </w:rPr>
              <w:t> </w:t>
            </w:r>
            <w:r w:rsidRPr="00A66E75">
              <w:rPr>
                <w:sz w:val="24"/>
                <w:szCs w:val="24"/>
                <w:lang w:val="lv-LV"/>
              </w:rPr>
              <w:t>(septītajā) dienā pēc to nodo</w:t>
            </w:r>
            <w:r w:rsidR="00142F52" w:rsidRPr="00A66E75">
              <w:rPr>
                <w:sz w:val="24"/>
                <w:szCs w:val="24"/>
                <w:lang w:val="lv-LV"/>
              </w:rPr>
              <w:t>šanas pastā. Nosūtītais</w:t>
            </w:r>
            <w:r w:rsidRPr="00A66E75">
              <w:rPr>
                <w:sz w:val="24"/>
                <w:szCs w:val="24"/>
                <w:lang w:val="lv-LV"/>
              </w:rPr>
              <w:t xml:space="preserve"> e-pasts uzskatāms par saņemtu tā nosūtīšanas dienā.</w:t>
            </w:r>
          </w:p>
          <w:p w:rsidR="00142F52" w:rsidRPr="00A66E75" w:rsidRDefault="0097567F" w:rsidP="005E7514">
            <w:pPr>
              <w:pStyle w:val="BodyText"/>
              <w:numPr>
                <w:ilvl w:val="1"/>
                <w:numId w:val="15"/>
              </w:numPr>
              <w:tabs>
                <w:tab w:val="left" w:pos="9072"/>
              </w:tabs>
              <w:spacing w:after="0"/>
              <w:ind w:right="141"/>
              <w:jc w:val="both"/>
              <w:rPr>
                <w:sz w:val="24"/>
                <w:szCs w:val="24"/>
                <w:lang w:val="lv-LV"/>
              </w:rPr>
            </w:pPr>
            <w:r w:rsidRPr="00A66E75">
              <w:rPr>
                <w:sz w:val="24"/>
                <w:szCs w:val="24"/>
                <w:lang w:val="lv-LV"/>
              </w:rPr>
              <w:t xml:space="preserve">Visi paziņojumi, brīdinājumi un cita veida informācijas apmaiņa starp Pusēm šī Līguma izpratnē tiks uzskatīta par spēkā esošu, ja tā tiks sagatavota rakstiski, </w:t>
            </w:r>
            <w:r w:rsidR="005279C4" w:rsidRPr="00A66E75">
              <w:rPr>
                <w:sz w:val="24"/>
                <w:szCs w:val="24"/>
                <w:lang w:val="lv-LV"/>
              </w:rPr>
              <w:t xml:space="preserve">to </w:t>
            </w:r>
            <w:r w:rsidRPr="00A66E75">
              <w:rPr>
                <w:sz w:val="24"/>
                <w:szCs w:val="24"/>
                <w:lang w:val="lv-LV"/>
              </w:rPr>
              <w:t xml:space="preserve">būs parakstījusi no attiecīgās Puses persona ar pārstāvības tiesībām un </w:t>
            </w:r>
            <w:r w:rsidR="005279C4" w:rsidRPr="00A66E75">
              <w:rPr>
                <w:sz w:val="24"/>
                <w:szCs w:val="24"/>
                <w:lang w:val="lv-LV"/>
              </w:rPr>
              <w:t xml:space="preserve">tā </w:t>
            </w:r>
            <w:r w:rsidRPr="00A66E75">
              <w:rPr>
                <w:sz w:val="24"/>
                <w:szCs w:val="24"/>
                <w:lang w:val="lv-LV"/>
              </w:rPr>
              <w:t>nosūtīta pa pastu uz otras Puses juridisko adresi ierakstītā vēstulē, izņemot gadījumus, kad Līgumā ir noteikta cita kārtība.</w:t>
            </w:r>
          </w:p>
          <w:p w:rsidR="00871BAE" w:rsidRPr="00A66E75" w:rsidRDefault="0097567F" w:rsidP="005E7514">
            <w:pPr>
              <w:pStyle w:val="BodyText"/>
              <w:numPr>
                <w:ilvl w:val="1"/>
                <w:numId w:val="15"/>
              </w:numPr>
              <w:tabs>
                <w:tab w:val="left" w:pos="9072"/>
              </w:tabs>
              <w:spacing w:after="0"/>
              <w:ind w:right="141"/>
              <w:jc w:val="both"/>
              <w:rPr>
                <w:sz w:val="24"/>
                <w:szCs w:val="24"/>
                <w:lang w:val="lv-LV"/>
              </w:rPr>
            </w:pPr>
            <w:r w:rsidRPr="00A66E75">
              <w:rPr>
                <w:sz w:val="24"/>
                <w:szCs w:val="24"/>
                <w:lang w:val="lv-LV"/>
              </w:rPr>
              <w:t>Līgumā un sarakstē noteiktie termiņi, kas aprēķināmi gados, mēnešos vai dienās, sākas nākamajā dienā pēc datuma vai pēc notikuma, kurš nosaka tā sākumu. Termiņa sākuma datums nav nosakāms, pamatojoties uz informācijas, kas nodota telefoniski.</w:t>
            </w:r>
          </w:p>
          <w:p w:rsidR="00142F52" w:rsidRPr="00A66E75" w:rsidRDefault="00142F52" w:rsidP="005E7514">
            <w:pPr>
              <w:pStyle w:val="BodyText"/>
              <w:numPr>
                <w:ilvl w:val="1"/>
                <w:numId w:val="15"/>
              </w:numPr>
              <w:tabs>
                <w:tab w:val="left" w:pos="9072"/>
              </w:tabs>
              <w:spacing w:after="0"/>
              <w:ind w:right="141"/>
              <w:jc w:val="both"/>
              <w:rPr>
                <w:sz w:val="24"/>
                <w:szCs w:val="24"/>
                <w:lang w:val="lv-LV"/>
              </w:rPr>
            </w:pPr>
            <w:r w:rsidRPr="00A66E75">
              <w:rPr>
                <w:sz w:val="24"/>
                <w:szCs w:val="24"/>
                <w:lang w:val="lv-LV"/>
              </w:rPr>
              <w:t>Parakstot šo Līgumu, Puses apliecina, ka ir izlasījušas to un apzinās saistības, kuras uzņēmušās ar šo Līgumu.</w:t>
            </w:r>
          </w:p>
          <w:p w:rsidR="00871BAE" w:rsidRPr="00A66E75" w:rsidRDefault="00142F52" w:rsidP="005E7514">
            <w:pPr>
              <w:pStyle w:val="BodyText"/>
              <w:tabs>
                <w:tab w:val="left" w:pos="9072"/>
              </w:tabs>
              <w:spacing w:after="0"/>
              <w:ind w:left="601" w:right="141" w:hanging="567"/>
              <w:jc w:val="both"/>
              <w:rPr>
                <w:sz w:val="24"/>
                <w:szCs w:val="24"/>
                <w:lang w:val="lv-LV"/>
              </w:rPr>
            </w:pPr>
            <w:r w:rsidRPr="00A66E75">
              <w:rPr>
                <w:sz w:val="24"/>
                <w:szCs w:val="24"/>
                <w:lang w:val="lv-LV"/>
              </w:rPr>
              <w:t>12.10.</w:t>
            </w:r>
            <w:r w:rsidR="0097567F" w:rsidRPr="00A66E75">
              <w:rPr>
                <w:sz w:val="24"/>
                <w:szCs w:val="24"/>
                <w:lang w:val="lv-LV"/>
              </w:rPr>
              <w:t>Līgums</w:t>
            </w:r>
            <w:r w:rsidR="006466DA" w:rsidRPr="00A66E75">
              <w:rPr>
                <w:sz w:val="24"/>
                <w:szCs w:val="24"/>
                <w:lang w:val="lv-LV"/>
              </w:rPr>
              <w:t xml:space="preserve"> sastādīts latviešu valodā </w:t>
            </w:r>
            <w:r w:rsidR="006466DA" w:rsidRPr="00641C87">
              <w:rPr>
                <w:sz w:val="24"/>
                <w:szCs w:val="24"/>
                <w:lang w:val="lv-LV"/>
              </w:rPr>
              <w:t xml:space="preserve">uz </w:t>
            </w:r>
            <w:r w:rsidR="00D071FD">
              <w:rPr>
                <w:sz w:val="24"/>
                <w:szCs w:val="24"/>
                <w:lang w:val="lv-LV"/>
              </w:rPr>
              <w:t>8</w:t>
            </w:r>
            <w:r w:rsidR="006466DA" w:rsidRPr="00641C87">
              <w:rPr>
                <w:sz w:val="24"/>
                <w:szCs w:val="24"/>
                <w:lang w:val="lv-LV"/>
              </w:rPr>
              <w:t xml:space="preserve"> (</w:t>
            </w:r>
            <w:r w:rsidR="00641C87" w:rsidRPr="00641C87">
              <w:rPr>
                <w:sz w:val="24"/>
                <w:szCs w:val="24"/>
                <w:lang w:val="lv-LV"/>
              </w:rPr>
              <w:t>astoņām</w:t>
            </w:r>
            <w:r w:rsidR="0097567F" w:rsidRPr="00641C87">
              <w:rPr>
                <w:sz w:val="24"/>
                <w:szCs w:val="24"/>
                <w:lang w:val="lv-LV"/>
              </w:rPr>
              <w:t>) lapām</w:t>
            </w:r>
            <w:r w:rsidR="0097567F" w:rsidRPr="00A66E75">
              <w:rPr>
                <w:sz w:val="24"/>
                <w:szCs w:val="24"/>
                <w:lang w:val="lv-LV"/>
              </w:rPr>
              <w:t xml:space="preserve"> 2 (divos) oriģināleksemplāros, kuriem ir vienāds juridiskais spēks, un kas pa vienam eksemplāram glabājas pie PASŪTĪTĀJA un </w:t>
            </w:r>
            <w:r w:rsidR="00621A7A" w:rsidRPr="00A66E75">
              <w:rPr>
                <w:sz w:val="24"/>
                <w:szCs w:val="24"/>
                <w:lang w:val="lv-LV"/>
              </w:rPr>
              <w:t>IZPILDĪTĀJA</w:t>
            </w:r>
            <w:r w:rsidR="0097567F" w:rsidRPr="00A66E75">
              <w:rPr>
                <w:sz w:val="24"/>
                <w:szCs w:val="24"/>
                <w:lang w:val="lv-LV"/>
              </w:rPr>
              <w:t>.</w:t>
            </w:r>
            <w:r w:rsidR="00871BAE" w:rsidRPr="00A66E75">
              <w:rPr>
                <w:sz w:val="24"/>
                <w:szCs w:val="24"/>
                <w:lang w:val="lv-LV"/>
              </w:rPr>
              <w:t xml:space="preserve"> </w:t>
            </w:r>
          </w:p>
          <w:p w:rsidR="0097567F" w:rsidRPr="00A66E75" w:rsidRDefault="00142F52" w:rsidP="005E7514">
            <w:pPr>
              <w:pStyle w:val="BodyText"/>
              <w:tabs>
                <w:tab w:val="left" w:pos="9072"/>
              </w:tabs>
              <w:spacing w:after="0"/>
              <w:ind w:left="601" w:right="141" w:hanging="601"/>
              <w:jc w:val="both"/>
              <w:rPr>
                <w:sz w:val="24"/>
                <w:szCs w:val="24"/>
                <w:lang w:val="lv-LV"/>
              </w:rPr>
            </w:pPr>
            <w:r w:rsidRPr="00A66E75">
              <w:rPr>
                <w:sz w:val="24"/>
                <w:szCs w:val="24"/>
                <w:lang w:val="lv-LV"/>
              </w:rPr>
              <w:t>12.11.</w:t>
            </w:r>
            <w:r w:rsidR="0097567F" w:rsidRPr="00A66E75">
              <w:rPr>
                <w:sz w:val="24"/>
                <w:szCs w:val="24"/>
                <w:lang w:val="lv-LV"/>
              </w:rPr>
              <w:t>Līgumam pievienoti šādi pielikumi (Līguma 1</w:t>
            </w:r>
            <w:r w:rsidRPr="00A66E75">
              <w:rPr>
                <w:sz w:val="24"/>
                <w:szCs w:val="24"/>
                <w:lang w:val="lv-LV"/>
              </w:rPr>
              <w:t>2.10</w:t>
            </w:r>
            <w:r w:rsidR="0097567F" w:rsidRPr="00A66E75">
              <w:rPr>
                <w:sz w:val="24"/>
                <w:szCs w:val="24"/>
                <w:lang w:val="lv-LV"/>
              </w:rPr>
              <w:t>.</w:t>
            </w:r>
            <w:r w:rsidR="002929A5" w:rsidRPr="00A66E75">
              <w:rPr>
                <w:sz w:val="24"/>
                <w:szCs w:val="24"/>
                <w:lang w:val="lv-LV"/>
              </w:rPr>
              <w:t> </w:t>
            </w:r>
            <w:r w:rsidR="0097567F" w:rsidRPr="00A66E75">
              <w:rPr>
                <w:sz w:val="24"/>
                <w:szCs w:val="24"/>
                <w:lang w:val="lv-LV"/>
              </w:rPr>
              <w:t>punktā norādītajā lapu skaitā nav iekļauts šajā Līguma punktā norādīto pielikumu lapu skaits):</w:t>
            </w:r>
          </w:p>
          <w:p w:rsidR="0097567F" w:rsidRPr="00A66E75" w:rsidRDefault="0097567F" w:rsidP="005E7514">
            <w:pPr>
              <w:pStyle w:val="BodyText"/>
              <w:tabs>
                <w:tab w:val="left" w:pos="9072"/>
              </w:tabs>
              <w:spacing w:after="0"/>
              <w:ind w:left="459" w:right="141"/>
              <w:jc w:val="both"/>
              <w:rPr>
                <w:sz w:val="24"/>
                <w:szCs w:val="24"/>
                <w:lang w:val="lv-LV"/>
              </w:rPr>
            </w:pPr>
            <w:r w:rsidRPr="00A66E75">
              <w:rPr>
                <w:sz w:val="24"/>
                <w:szCs w:val="24"/>
                <w:lang w:val="lv-LV"/>
              </w:rPr>
              <w:t xml:space="preserve">Pielikums Nr.1 – </w:t>
            </w:r>
            <w:r w:rsidR="0030095B" w:rsidRPr="00A66E75">
              <w:rPr>
                <w:sz w:val="24"/>
                <w:szCs w:val="24"/>
                <w:lang w:val="lv-LV"/>
              </w:rPr>
              <w:t>Tehniskā</w:t>
            </w:r>
            <w:r w:rsidR="00C80760" w:rsidRPr="00A66E75">
              <w:rPr>
                <w:sz w:val="24"/>
                <w:szCs w:val="24"/>
                <w:lang w:val="lv-LV"/>
              </w:rPr>
              <w:t xml:space="preserve"> </w:t>
            </w:r>
            <w:r w:rsidR="002258CE" w:rsidRPr="00A66E75">
              <w:rPr>
                <w:sz w:val="24"/>
                <w:szCs w:val="24"/>
                <w:lang w:val="lv-LV"/>
              </w:rPr>
              <w:t>specifikācija</w:t>
            </w:r>
            <w:r w:rsidRPr="00A66E75">
              <w:rPr>
                <w:sz w:val="24"/>
                <w:szCs w:val="24"/>
                <w:lang w:val="lv-LV"/>
              </w:rPr>
              <w:t xml:space="preserve"> uz</w:t>
            </w:r>
            <w:r w:rsidR="00782F65" w:rsidRPr="00A66E75">
              <w:rPr>
                <w:sz w:val="24"/>
                <w:szCs w:val="24"/>
                <w:lang w:val="lv-LV"/>
              </w:rPr>
              <w:t xml:space="preserve"> </w:t>
            </w:r>
            <w:r w:rsidR="00AC50B8">
              <w:rPr>
                <w:sz w:val="24"/>
                <w:szCs w:val="24"/>
                <w:lang w:val="lv-LV"/>
              </w:rPr>
              <w:t>1</w:t>
            </w:r>
            <w:r w:rsidR="002A2854" w:rsidRPr="00A66E75">
              <w:rPr>
                <w:sz w:val="24"/>
                <w:szCs w:val="24"/>
                <w:lang w:val="lv-LV"/>
              </w:rPr>
              <w:t xml:space="preserve"> </w:t>
            </w:r>
            <w:r w:rsidRPr="00A66E75">
              <w:rPr>
                <w:sz w:val="24"/>
                <w:szCs w:val="24"/>
                <w:lang w:val="lv-LV"/>
              </w:rPr>
              <w:t>(</w:t>
            </w:r>
            <w:r w:rsidR="00AC50B8">
              <w:rPr>
                <w:sz w:val="24"/>
                <w:szCs w:val="24"/>
                <w:lang w:val="lv-LV"/>
              </w:rPr>
              <w:t>viena</w:t>
            </w:r>
            <w:r w:rsidR="0063103B" w:rsidRPr="00A66E75">
              <w:rPr>
                <w:sz w:val="24"/>
                <w:szCs w:val="24"/>
                <w:lang w:val="lv-LV"/>
              </w:rPr>
              <w:t>s</w:t>
            </w:r>
            <w:r w:rsidR="00C80760" w:rsidRPr="00A66E75">
              <w:rPr>
                <w:sz w:val="24"/>
                <w:szCs w:val="24"/>
                <w:lang w:val="lv-LV"/>
              </w:rPr>
              <w:t>) lapas</w:t>
            </w:r>
            <w:r w:rsidRPr="00A66E75">
              <w:rPr>
                <w:sz w:val="24"/>
                <w:szCs w:val="24"/>
                <w:lang w:val="lv-LV"/>
              </w:rPr>
              <w:t>;</w:t>
            </w:r>
          </w:p>
          <w:p w:rsidR="0097567F" w:rsidRPr="00A66E75" w:rsidRDefault="0097567F" w:rsidP="005E7514">
            <w:pPr>
              <w:pStyle w:val="BodyText"/>
              <w:tabs>
                <w:tab w:val="left" w:pos="9072"/>
              </w:tabs>
              <w:spacing w:after="0"/>
              <w:ind w:left="459" w:right="141"/>
              <w:jc w:val="both"/>
              <w:rPr>
                <w:sz w:val="24"/>
                <w:szCs w:val="24"/>
                <w:lang w:val="lv-LV"/>
              </w:rPr>
            </w:pPr>
            <w:r w:rsidRPr="00A66E75">
              <w:rPr>
                <w:sz w:val="24"/>
                <w:szCs w:val="24"/>
                <w:lang w:val="lv-LV"/>
              </w:rPr>
              <w:t xml:space="preserve">Pielikums Nr.2 </w:t>
            </w:r>
            <w:r w:rsidR="00014D62" w:rsidRPr="00A66E75">
              <w:rPr>
                <w:sz w:val="24"/>
                <w:szCs w:val="24"/>
                <w:lang w:val="lv-LV"/>
              </w:rPr>
              <w:t xml:space="preserve">- </w:t>
            </w:r>
            <w:r w:rsidR="00621A7A" w:rsidRPr="00A66E75">
              <w:rPr>
                <w:sz w:val="24"/>
                <w:szCs w:val="24"/>
                <w:lang w:val="lv-LV"/>
              </w:rPr>
              <w:t>IZPILDĪTĀJA</w:t>
            </w:r>
            <w:r w:rsidR="00014D62" w:rsidRPr="00A66E75">
              <w:rPr>
                <w:sz w:val="24"/>
                <w:szCs w:val="24"/>
                <w:lang w:val="lv-LV"/>
              </w:rPr>
              <w:t xml:space="preserve"> piedāvājums uz </w:t>
            </w:r>
            <w:r w:rsidR="00AC50B8">
              <w:rPr>
                <w:sz w:val="24"/>
                <w:szCs w:val="24"/>
                <w:lang w:val="lv-LV"/>
              </w:rPr>
              <w:t>3</w:t>
            </w:r>
            <w:r w:rsidR="0063103B" w:rsidRPr="00A66E75">
              <w:rPr>
                <w:sz w:val="24"/>
                <w:szCs w:val="24"/>
                <w:lang w:val="lv-LV"/>
              </w:rPr>
              <w:t xml:space="preserve"> </w:t>
            </w:r>
            <w:r w:rsidR="00014D62" w:rsidRPr="00A66E75">
              <w:rPr>
                <w:sz w:val="24"/>
                <w:szCs w:val="24"/>
                <w:lang w:val="lv-LV"/>
              </w:rPr>
              <w:t>(</w:t>
            </w:r>
            <w:r w:rsidR="00AC50B8">
              <w:rPr>
                <w:sz w:val="24"/>
                <w:szCs w:val="24"/>
                <w:lang w:val="lv-LV"/>
              </w:rPr>
              <w:t>trīs</w:t>
            </w:r>
            <w:r w:rsidR="000B68CB">
              <w:rPr>
                <w:sz w:val="24"/>
                <w:szCs w:val="24"/>
                <w:lang w:val="lv-LV"/>
              </w:rPr>
              <w:t>) lapām</w:t>
            </w:r>
            <w:r w:rsidRPr="00A66E75">
              <w:rPr>
                <w:sz w:val="24"/>
                <w:szCs w:val="24"/>
                <w:lang w:val="lv-LV"/>
              </w:rPr>
              <w:t>;</w:t>
            </w:r>
            <w:r w:rsidR="00A214A8" w:rsidRPr="00A66E75">
              <w:rPr>
                <w:sz w:val="24"/>
                <w:szCs w:val="24"/>
                <w:lang w:val="lv-LV"/>
              </w:rPr>
              <w:t xml:space="preserve"> </w:t>
            </w:r>
          </w:p>
          <w:p w:rsidR="0097567F" w:rsidRPr="00A66E75" w:rsidRDefault="0097567F" w:rsidP="005E7514">
            <w:pPr>
              <w:pStyle w:val="BodyText"/>
              <w:tabs>
                <w:tab w:val="left" w:pos="9072"/>
              </w:tabs>
              <w:spacing w:after="0"/>
              <w:ind w:left="459" w:right="141"/>
              <w:rPr>
                <w:sz w:val="24"/>
                <w:szCs w:val="24"/>
                <w:lang w:val="lv-LV"/>
              </w:rPr>
            </w:pPr>
            <w:r w:rsidRPr="00A66E75">
              <w:rPr>
                <w:sz w:val="24"/>
                <w:szCs w:val="24"/>
                <w:lang w:val="lv-LV"/>
              </w:rPr>
              <w:t xml:space="preserve">Pielikums Nr.3 – </w:t>
            </w:r>
            <w:r w:rsidR="00811DC1" w:rsidRPr="00A66E75">
              <w:rPr>
                <w:sz w:val="24"/>
                <w:szCs w:val="24"/>
                <w:lang w:val="lv-LV"/>
              </w:rPr>
              <w:t>Nodošanas – pieņemšanas akta</w:t>
            </w:r>
            <w:r w:rsidRPr="00A66E75">
              <w:rPr>
                <w:sz w:val="24"/>
                <w:szCs w:val="24"/>
                <w:lang w:val="lv-LV"/>
              </w:rPr>
              <w:t xml:space="preserve"> </w:t>
            </w:r>
            <w:r w:rsidR="00811DC1" w:rsidRPr="00A66E75">
              <w:rPr>
                <w:sz w:val="24"/>
                <w:szCs w:val="24"/>
                <w:lang w:val="lv-LV"/>
              </w:rPr>
              <w:t xml:space="preserve">paraugs </w:t>
            </w:r>
            <w:r w:rsidRPr="00A66E75">
              <w:rPr>
                <w:sz w:val="24"/>
                <w:szCs w:val="24"/>
                <w:lang w:val="lv-LV"/>
              </w:rPr>
              <w:t xml:space="preserve">uz 1 </w:t>
            </w:r>
            <w:r w:rsidR="00D002A3" w:rsidRPr="00A66E75">
              <w:rPr>
                <w:sz w:val="24"/>
                <w:szCs w:val="24"/>
                <w:lang w:val="lv-LV"/>
              </w:rPr>
              <w:t xml:space="preserve"> </w:t>
            </w:r>
            <w:r w:rsidRPr="00A66E75">
              <w:rPr>
                <w:sz w:val="24"/>
                <w:szCs w:val="24"/>
                <w:lang w:val="lv-LV"/>
              </w:rPr>
              <w:t>(vienas) lapas;</w:t>
            </w:r>
          </w:p>
          <w:p w:rsidR="00100B6A" w:rsidRPr="00A66E75" w:rsidRDefault="00100B6A" w:rsidP="005E7514">
            <w:pPr>
              <w:pStyle w:val="BodyText"/>
              <w:tabs>
                <w:tab w:val="left" w:pos="9072"/>
              </w:tabs>
              <w:spacing w:after="0"/>
              <w:ind w:left="459" w:right="141"/>
              <w:rPr>
                <w:sz w:val="24"/>
                <w:szCs w:val="24"/>
                <w:lang w:val="lv-LV"/>
              </w:rPr>
            </w:pPr>
            <w:r w:rsidRPr="00A66E75">
              <w:rPr>
                <w:sz w:val="24"/>
                <w:szCs w:val="24"/>
                <w:lang w:val="lv-LV"/>
              </w:rPr>
              <w:lastRenderedPageBreak/>
              <w:t>Pielikums Nr.4 – Defektu akta paraugs uz 2 (divām) lapām;</w:t>
            </w:r>
          </w:p>
          <w:p w:rsidR="0097567F" w:rsidRPr="00A66E75" w:rsidRDefault="00100B6A" w:rsidP="005E7514">
            <w:pPr>
              <w:pStyle w:val="BodyText"/>
              <w:tabs>
                <w:tab w:val="left" w:pos="9072"/>
              </w:tabs>
              <w:spacing w:after="0"/>
              <w:ind w:left="459" w:right="141"/>
              <w:jc w:val="both"/>
              <w:rPr>
                <w:sz w:val="24"/>
                <w:szCs w:val="24"/>
                <w:lang w:val="lv-LV"/>
              </w:rPr>
            </w:pPr>
            <w:r w:rsidRPr="00A66E75">
              <w:rPr>
                <w:sz w:val="24"/>
                <w:szCs w:val="24"/>
                <w:lang w:val="lv-LV"/>
              </w:rPr>
              <w:t>Pielikums</w:t>
            </w:r>
            <w:r w:rsidR="002258CE" w:rsidRPr="00A66E75">
              <w:rPr>
                <w:sz w:val="24"/>
                <w:szCs w:val="24"/>
                <w:lang w:val="lv-LV"/>
              </w:rPr>
              <w:t xml:space="preserve"> </w:t>
            </w:r>
            <w:r w:rsidRPr="00A66E75">
              <w:rPr>
                <w:sz w:val="24"/>
                <w:szCs w:val="24"/>
                <w:lang w:val="lv-LV"/>
              </w:rPr>
              <w:t>Nr.5</w:t>
            </w:r>
            <w:r w:rsidR="0097567F" w:rsidRPr="00A66E75">
              <w:rPr>
                <w:sz w:val="24"/>
                <w:szCs w:val="24"/>
                <w:lang w:val="lv-LV"/>
              </w:rPr>
              <w:t xml:space="preserve"> – </w:t>
            </w:r>
            <w:r w:rsidR="00811DC1" w:rsidRPr="00A66E75">
              <w:rPr>
                <w:sz w:val="24"/>
                <w:szCs w:val="24"/>
                <w:lang w:val="lv-LV"/>
              </w:rPr>
              <w:t>Nodošanas – pieņemšanas akts</w:t>
            </w:r>
            <w:r w:rsidRPr="00A66E75">
              <w:rPr>
                <w:sz w:val="24"/>
                <w:szCs w:val="24"/>
                <w:lang w:val="lv-LV"/>
              </w:rPr>
              <w:t xml:space="preserve"> (tiek pievienots Līgumam pēc abpusējās parakstīšanas).</w:t>
            </w:r>
          </w:p>
          <w:p w:rsidR="0097567F" w:rsidRDefault="0097567F" w:rsidP="005E7514">
            <w:pPr>
              <w:pStyle w:val="BodyText"/>
              <w:tabs>
                <w:tab w:val="left" w:pos="9072"/>
              </w:tabs>
              <w:spacing w:after="0"/>
              <w:ind w:left="459" w:right="141"/>
              <w:jc w:val="both"/>
              <w:rPr>
                <w:sz w:val="24"/>
                <w:szCs w:val="24"/>
                <w:lang w:val="lv-LV"/>
              </w:rPr>
            </w:pPr>
          </w:p>
          <w:p w:rsidR="00AC50B8" w:rsidRPr="00A66E75" w:rsidRDefault="00AC50B8" w:rsidP="005E7514">
            <w:pPr>
              <w:pStyle w:val="BodyText"/>
              <w:tabs>
                <w:tab w:val="left" w:pos="9072"/>
              </w:tabs>
              <w:spacing w:after="0"/>
              <w:ind w:left="459" w:right="141"/>
              <w:jc w:val="both"/>
              <w:rPr>
                <w:sz w:val="24"/>
                <w:szCs w:val="24"/>
                <w:lang w:val="lv-LV"/>
              </w:rPr>
            </w:pPr>
          </w:p>
        </w:tc>
      </w:tr>
      <w:tr w:rsidR="0097567F" w:rsidRPr="00A66E75" w:rsidTr="0097567F">
        <w:trPr>
          <w:trHeight w:val="61"/>
        </w:trPr>
        <w:tc>
          <w:tcPr>
            <w:tcW w:w="9281" w:type="dxa"/>
            <w:gridSpan w:val="3"/>
            <w:tcBorders>
              <w:left w:val="nil"/>
              <w:right w:val="nil"/>
            </w:tcBorders>
          </w:tcPr>
          <w:p w:rsidR="0097567F" w:rsidRPr="00A66E75" w:rsidRDefault="0097567F" w:rsidP="005E7514">
            <w:pPr>
              <w:pStyle w:val="BodyText"/>
              <w:numPr>
                <w:ilvl w:val="0"/>
                <w:numId w:val="9"/>
              </w:numPr>
              <w:tabs>
                <w:tab w:val="left" w:pos="9072"/>
              </w:tabs>
              <w:spacing w:after="0"/>
              <w:ind w:right="141"/>
              <w:jc w:val="center"/>
              <w:rPr>
                <w:b/>
                <w:sz w:val="24"/>
                <w:szCs w:val="24"/>
                <w:lang w:val="lv-LV"/>
              </w:rPr>
            </w:pPr>
            <w:r w:rsidRPr="00A66E75">
              <w:rPr>
                <w:b/>
                <w:sz w:val="24"/>
                <w:szCs w:val="24"/>
                <w:lang w:val="lv-LV"/>
              </w:rPr>
              <w:lastRenderedPageBreak/>
              <w:t>Pušu rekvizīti</w:t>
            </w:r>
          </w:p>
        </w:tc>
      </w:tr>
      <w:tr w:rsidR="0097567F" w:rsidRPr="00A66E75" w:rsidTr="0097567F">
        <w:trPr>
          <w:trHeight w:val="30"/>
        </w:trPr>
        <w:tc>
          <w:tcPr>
            <w:tcW w:w="4786" w:type="dxa"/>
            <w:gridSpan w:val="2"/>
            <w:tcBorders>
              <w:top w:val="single" w:sz="4" w:space="0" w:color="auto"/>
              <w:left w:val="single" w:sz="4" w:space="0" w:color="auto"/>
              <w:bottom w:val="single" w:sz="4" w:space="0" w:color="auto"/>
              <w:right w:val="single" w:sz="4" w:space="0" w:color="auto"/>
            </w:tcBorders>
          </w:tcPr>
          <w:p w:rsidR="0097567F" w:rsidRPr="00A66E75" w:rsidRDefault="0097567F" w:rsidP="005E7514">
            <w:pPr>
              <w:tabs>
                <w:tab w:val="left" w:pos="9072"/>
              </w:tabs>
              <w:ind w:left="357" w:right="141"/>
              <w:jc w:val="center"/>
              <w:rPr>
                <w:b/>
              </w:rPr>
            </w:pPr>
            <w:r w:rsidRPr="00A66E75">
              <w:rPr>
                <w:b/>
                <w:caps/>
              </w:rPr>
              <w:t>Pasūtītājs</w:t>
            </w:r>
          </w:p>
        </w:tc>
        <w:tc>
          <w:tcPr>
            <w:tcW w:w="4495" w:type="dxa"/>
            <w:tcBorders>
              <w:top w:val="single" w:sz="4" w:space="0" w:color="auto"/>
              <w:left w:val="single" w:sz="4" w:space="0" w:color="auto"/>
              <w:bottom w:val="single" w:sz="4" w:space="0" w:color="auto"/>
              <w:right w:val="single" w:sz="4" w:space="0" w:color="auto"/>
            </w:tcBorders>
          </w:tcPr>
          <w:p w:rsidR="0097567F" w:rsidRPr="00A66E75" w:rsidRDefault="00621A7A" w:rsidP="005E7514">
            <w:pPr>
              <w:tabs>
                <w:tab w:val="left" w:pos="9072"/>
              </w:tabs>
              <w:ind w:left="357" w:right="141"/>
              <w:jc w:val="center"/>
              <w:rPr>
                <w:b/>
              </w:rPr>
            </w:pPr>
            <w:r w:rsidRPr="00A66E75">
              <w:rPr>
                <w:b/>
                <w:caps/>
              </w:rPr>
              <w:t>IZPILDĪTĀJS</w:t>
            </w:r>
          </w:p>
        </w:tc>
      </w:tr>
      <w:tr w:rsidR="0097567F" w:rsidRPr="00A66E75" w:rsidTr="0097567F">
        <w:trPr>
          <w:trHeight w:val="198"/>
        </w:trPr>
        <w:tc>
          <w:tcPr>
            <w:tcW w:w="4786" w:type="dxa"/>
            <w:gridSpan w:val="2"/>
            <w:tcBorders>
              <w:top w:val="single" w:sz="4" w:space="0" w:color="auto"/>
              <w:left w:val="single" w:sz="4" w:space="0" w:color="auto"/>
              <w:bottom w:val="single" w:sz="4" w:space="0" w:color="auto"/>
              <w:right w:val="single" w:sz="4" w:space="0" w:color="auto"/>
            </w:tcBorders>
          </w:tcPr>
          <w:p w:rsidR="0097567F" w:rsidRPr="00A66E75" w:rsidRDefault="006466DA" w:rsidP="005E7514">
            <w:pPr>
              <w:tabs>
                <w:tab w:val="left" w:pos="9072"/>
              </w:tabs>
              <w:ind w:right="141"/>
              <w:jc w:val="center"/>
              <w:rPr>
                <w:b/>
                <w:caps/>
              </w:rPr>
            </w:pPr>
            <w:r w:rsidRPr="00A66E75">
              <w:rPr>
                <w:b/>
                <w:bCs/>
              </w:rPr>
              <w:t>Nacionālo bruņoto spēku Nodroš</w:t>
            </w:r>
            <w:r w:rsidR="002D6B07" w:rsidRPr="00A66E75">
              <w:rPr>
                <w:b/>
                <w:bCs/>
              </w:rPr>
              <w:t>inājuma pavēlniecības 2. reģionālais nodrošinājuma centrs</w:t>
            </w:r>
          </w:p>
        </w:tc>
        <w:tc>
          <w:tcPr>
            <w:tcW w:w="4495" w:type="dxa"/>
            <w:tcBorders>
              <w:top w:val="single" w:sz="4" w:space="0" w:color="auto"/>
              <w:left w:val="single" w:sz="4" w:space="0" w:color="auto"/>
              <w:bottom w:val="single" w:sz="4" w:space="0" w:color="auto"/>
              <w:right w:val="single" w:sz="4" w:space="0" w:color="auto"/>
            </w:tcBorders>
          </w:tcPr>
          <w:p w:rsidR="0033388D" w:rsidRPr="00A66E75" w:rsidRDefault="0033388D" w:rsidP="005E7514">
            <w:pPr>
              <w:ind w:left="360"/>
              <w:jc w:val="center"/>
              <w:rPr>
                <w:b/>
                <w:caps/>
              </w:rPr>
            </w:pPr>
            <w:r w:rsidRPr="00A66E75">
              <w:rPr>
                <w:b/>
                <w:caps/>
              </w:rPr>
              <w:t>S</w:t>
            </w:r>
            <w:r w:rsidR="00F802D3" w:rsidRPr="00A66E75">
              <w:rPr>
                <w:b/>
              </w:rPr>
              <w:t>abiedrība</w:t>
            </w:r>
            <w:r w:rsidRPr="00A66E75">
              <w:rPr>
                <w:b/>
                <w:caps/>
              </w:rPr>
              <w:t xml:space="preserve"> </w:t>
            </w:r>
            <w:r w:rsidR="00F802D3" w:rsidRPr="00A66E75">
              <w:rPr>
                <w:b/>
              </w:rPr>
              <w:t>ar</w:t>
            </w:r>
            <w:r w:rsidRPr="00A66E75">
              <w:rPr>
                <w:b/>
                <w:caps/>
              </w:rPr>
              <w:t xml:space="preserve"> </w:t>
            </w:r>
            <w:r w:rsidR="00F802D3" w:rsidRPr="00A66E75">
              <w:rPr>
                <w:b/>
              </w:rPr>
              <w:t>ierobežotu atbildību</w:t>
            </w:r>
          </w:p>
          <w:p w:rsidR="0097567F" w:rsidRPr="00A66E75" w:rsidRDefault="0033388D" w:rsidP="00AC50B8">
            <w:pPr>
              <w:ind w:left="360"/>
              <w:jc w:val="center"/>
              <w:rPr>
                <w:b/>
                <w:caps/>
              </w:rPr>
            </w:pPr>
            <w:r w:rsidRPr="00A66E75">
              <w:rPr>
                <w:b/>
                <w:caps/>
              </w:rPr>
              <w:t>"</w:t>
            </w:r>
            <w:r w:rsidR="00AC50B8">
              <w:rPr>
                <w:b/>
                <w:caps/>
              </w:rPr>
              <w:t xml:space="preserve">Aleks </w:t>
            </w:r>
            <w:r w:rsidR="00CB1DA5">
              <w:rPr>
                <w:b/>
              </w:rPr>
              <w:t>Plus</w:t>
            </w:r>
            <w:r w:rsidRPr="00A66E75">
              <w:rPr>
                <w:b/>
                <w:caps/>
              </w:rPr>
              <w:t>"</w:t>
            </w:r>
          </w:p>
        </w:tc>
      </w:tr>
      <w:tr w:rsidR="0097567F" w:rsidRPr="00A66E75" w:rsidTr="0097567F">
        <w:trPr>
          <w:trHeight w:val="61"/>
        </w:trPr>
        <w:tc>
          <w:tcPr>
            <w:tcW w:w="4786" w:type="dxa"/>
            <w:gridSpan w:val="2"/>
            <w:tcBorders>
              <w:top w:val="single" w:sz="4" w:space="0" w:color="auto"/>
              <w:left w:val="single" w:sz="4" w:space="0" w:color="auto"/>
              <w:bottom w:val="single" w:sz="4" w:space="0" w:color="auto"/>
              <w:right w:val="single" w:sz="4" w:space="0" w:color="auto"/>
            </w:tcBorders>
          </w:tcPr>
          <w:p w:rsidR="0097567F" w:rsidRPr="00A66E75" w:rsidRDefault="0097567F" w:rsidP="005E7514">
            <w:pPr>
              <w:pStyle w:val="BodyText"/>
              <w:tabs>
                <w:tab w:val="left" w:pos="255"/>
                <w:tab w:val="left" w:pos="9072"/>
              </w:tabs>
              <w:spacing w:after="0"/>
              <w:ind w:left="72" w:right="141"/>
              <w:jc w:val="both"/>
              <w:rPr>
                <w:sz w:val="24"/>
                <w:szCs w:val="24"/>
                <w:lang w:val="lv-LV"/>
              </w:rPr>
            </w:pPr>
            <w:r w:rsidRPr="00A66E75">
              <w:rPr>
                <w:sz w:val="24"/>
                <w:szCs w:val="24"/>
                <w:lang w:val="lv-LV"/>
              </w:rPr>
              <w:t xml:space="preserve">Reģistrācijas numurs </w:t>
            </w:r>
            <w:r w:rsidR="002D6B07" w:rsidRPr="00A66E75">
              <w:rPr>
                <w:bCs/>
                <w:sz w:val="24"/>
                <w:szCs w:val="24"/>
                <w:lang w:val="lv-LV"/>
              </w:rPr>
              <w:t>90009227961</w:t>
            </w:r>
          </w:p>
        </w:tc>
        <w:tc>
          <w:tcPr>
            <w:tcW w:w="4495" w:type="dxa"/>
            <w:tcBorders>
              <w:top w:val="single" w:sz="4" w:space="0" w:color="auto"/>
              <w:left w:val="single" w:sz="4" w:space="0" w:color="auto"/>
              <w:bottom w:val="single" w:sz="4" w:space="0" w:color="auto"/>
              <w:right w:val="single" w:sz="4" w:space="0" w:color="auto"/>
            </w:tcBorders>
          </w:tcPr>
          <w:p w:rsidR="0097567F" w:rsidRPr="00A66E75" w:rsidRDefault="003A1F92" w:rsidP="00CB1DA5">
            <w:pPr>
              <w:rPr>
                <w:b/>
                <w:caps/>
              </w:rPr>
            </w:pPr>
            <w:r w:rsidRPr="00A66E75">
              <w:rPr>
                <w:bCs/>
              </w:rPr>
              <w:t xml:space="preserve">Reģistrācijas numurs </w:t>
            </w:r>
            <w:r w:rsidR="00CB1DA5">
              <w:t>40003581953</w:t>
            </w:r>
          </w:p>
        </w:tc>
      </w:tr>
      <w:tr w:rsidR="0097567F" w:rsidRPr="00A66E75" w:rsidTr="0097567F">
        <w:trPr>
          <w:trHeight w:val="252"/>
        </w:trPr>
        <w:tc>
          <w:tcPr>
            <w:tcW w:w="4786" w:type="dxa"/>
            <w:gridSpan w:val="2"/>
            <w:tcBorders>
              <w:top w:val="single" w:sz="4" w:space="0" w:color="auto"/>
              <w:left w:val="single" w:sz="4" w:space="0" w:color="auto"/>
              <w:bottom w:val="single" w:sz="4" w:space="0" w:color="auto"/>
              <w:right w:val="single" w:sz="4" w:space="0" w:color="auto"/>
            </w:tcBorders>
          </w:tcPr>
          <w:p w:rsidR="0097567F" w:rsidRPr="00A66E75" w:rsidRDefault="0097567F" w:rsidP="005E7514">
            <w:pPr>
              <w:pStyle w:val="BodyText"/>
              <w:tabs>
                <w:tab w:val="left" w:pos="255"/>
                <w:tab w:val="left" w:pos="9072"/>
              </w:tabs>
              <w:spacing w:after="0"/>
              <w:ind w:left="74" w:right="141"/>
              <w:jc w:val="both"/>
              <w:rPr>
                <w:sz w:val="24"/>
                <w:szCs w:val="24"/>
                <w:lang w:val="lv-LV"/>
              </w:rPr>
            </w:pPr>
            <w:r w:rsidRPr="00A66E75">
              <w:rPr>
                <w:sz w:val="24"/>
                <w:szCs w:val="24"/>
                <w:lang w:val="lv-LV"/>
              </w:rPr>
              <w:t xml:space="preserve">Juridiskā adrese: </w:t>
            </w:r>
          </w:p>
          <w:p w:rsidR="0097567F" w:rsidRPr="00A66E75" w:rsidRDefault="002D6B07" w:rsidP="005E7514">
            <w:pPr>
              <w:pStyle w:val="BodyText"/>
              <w:tabs>
                <w:tab w:val="left" w:pos="255"/>
                <w:tab w:val="left" w:pos="9072"/>
              </w:tabs>
              <w:spacing w:after="0"/>
              <w:ind w:left="74" w:right="141"/>
              <w:jc w:val="both"/>
              <w:rPr>
                <w:sz w:val="24"/>
                <w:szCs w:val="24"/>
                <w:lang w:val="lv-LV"/>
              </w:rPr>
            </w:pPr>
            <w:r w:rsidRPr="00A66E75">
              <w:rPr>
                <w:sz w:val="24"/>
                <w:szCs w:val="24"/>
                <w:lang w:val="lv-LV"/>
              </w:rPr>
              <w:t>“NBS Aviācijas bāze”, Ķeguma novads, Rembates pagasts, LV-5016</w:t>
            </w:r>
          </w:p>
          <w:p w:rsidR="0097567F" w:rsidRPr="00A66E75" w:rsidRDefault="002D6B07" w:rsidP="005E7514">
            <w:pPr>
              <w:pStyle w:val="BodyText"/>
              <w:tabs>
                <w:tab w:val="left" w:pos="255"/>
                <w:tab w:val="left" w:pos="9072"/>
              </w:tabs>
              <w:spacing w:after="0"/>
              <w:ind w:left="74" w:right="141"/>
              <w:jc w:val="both"/>
              <w:rPr>
                <w:sz w:val="24"/>
                <w:szCs w:val="24"/>
                <w:lang w:val="lv-LV"/>
              </w:rPr>
            </w:pPr>
            <w:r w:rsidRPr="00A66E75">
              <w:rPr>
                <w:sz w:val="24"/>
                <w:szCs w:val="24"/>
                <w:lang w:val="lv-LV"/>
              </w:rPr>
              <w:t>Tālrunis: 65055309, 65055318</w:t>
            </w:r>
          </w:p>
          <w:p w:rsidR="0097567F" w:rsidRPr="00A66E75" w:rsidRDefault="0097567F" w:rsidP="005E7514">
            <w:pPr>
              <w:pStyle w:val="BodyText"/>
              <w:tabs>
                <w:tab w:val="left" w:pos="255"/>
                <w:tab w:val="left" w:pos="9072"/>
              </w:tabs>
              <w:spacing w:after="0"/>
              <w:ind w:left="74" w:right="141"/>
              <w:jc w:val="both"/>
              <w:rPr>
                <w:sz w:val="24"/>
                <w:szCs w:val="24"/>
                <w:lang w:val="lv-LV"/>
              </w:rPr>
            </w:pPr>
            <w:r w:rsidRPr="00A66E75">
              <w:rPr>
                <w:sz w:val="24"/>
                <w:szCs w:val="24"/>
                <w:lang w:val="lv-LV"/>
              </w:rPr>
              <w:t xml:space="preserve">e-pasts: </w:t>
            </w:r>
            <w:hyperlink r:id="rId12" w:history="1">
              <w:r w:rsidR="00CD1A5A" w:rsidRPr="00A66E75">
                <w:rPr>
                  <w:rStyle w:val="Hyperlink"/>
                  <w:i/>
                  <w:sz w:val="24"/>
                  <w:szCs w:val="24"/>
                  <w:lang w:val="lv-LV"/>
                </w:rPr>
                <w:t>2RNCLB@mil.lv</w:t>
              </w:r>
            </w:hyperlink>
            <w:r w:rsidR="00CD1A5A" w:rsidRPr="00A66E75">
              <w:rPr>
                <w:i/>
                <w:sz w:val="24"/>
                <w:szCs w:val="24"/>
                <w:lang w:val="lv-LV"/>
              </w:rPr>
              <w:t xml:space="preserve"> </w:t>
            </w:r>
          </w:p>
          <w:p w:rsidR="0097567F" w:rsidRPr="00A66E75" w:rsidRDefault="0097567F" w:rsidP="005E7514">
            <w:pPr>
              <w:pStyle w:val="BodyText"/>
              <w:tabs>
                <w:tab w:val="left" w:pos="255"/>
                <w:tab w:val="left" w:pos="9072"/>
              </w:tabs>
              <w:spacing w:after="0"/>
              <w:ind w:left="74" w:right="141"/>
              <w:jc w:val="both"/>
              <w:rPr>
                <w:sz w:val="24"/>
                <w:szCs w:val="24"/>
                <w:lang w:val="lv-LV"/>
              </w:rPr>
            </w:pPr>
            <w:r w:rsidRPr="00A66E75">
              <w:rPr>
                <w:sz w:val="24"/>
                <w:szCs w:val="24"/>
                <w:lang w:val="lv-LV"/>
              </w:rPr>
              <w:t xml:space="preserve">Valsts kase </w:t>
            </w:r>
          </w:p>
          <w:p w:rsidR="0097567F" w:rsidRPr="00A66E75" w:rsidRDefault="0097567F" w:rsidP="005E7514">
            <w:pPr>
              <w:tabs>
                <w:tab w:val="left" w:pos="9072"/>
              </w:tabs>
              <w:ind w:right="141"/>
            </w:pPr>
            <w:r w:rsidRPr="00A66E75">
              <w:t xml:space="preserve"> Kods: </w:t>
            </w:r>
            <w:r w:rsidRPr="00A66E75">
              <w:rPr>
                <w:i/>
              </w:rPr>
              <w:t>TRELLV22</w:t>
            </w:r>
          </w:p>
          <w:p w:rsidR="0097567F" w:rsidRPr="00A66E75" w:rsidRDefault="0097567F" w:rsidP="005E7514">
            <w:pPr>
              <w:pStyle w:val="BodyText"/>
              <w:tabs>
                <w:tab w:val="left" w:pos="255"/>
                <w:tab w:val="left" w:pos="9072"/>
              </w:tabs>
              <w:spacing w:after="0"/>
              <w:ind w:left="74" w:right="141"/>
              <w:jc w:val="both"/>
              <w:rPr>
                <w:sz w:val="24"/>
                <w:szCs w:val="24"/>
                <w:lang w:val="lv-LV"/>
              </w:rPr>
            </w:pPr>
            <w:proofErr w:type="spellStart"/>
            <w:r w:rsidRPr="00A66E75">
              <w:rPr>
                <w:sz w:val="24"/>
                <w:szCs w:val="24"/>
              </w:rPr>
              <w:t>Konts</w:t>
            </w:r>
            <w:proofErr w:type="spellEnd"/>
            <w:r w:rsidRPr="00A66E75">
              <w:rPr>
                <w:sz w:val="24"/>
                <w:szCs w:val="24"/>
              </w:rPr>
              <w:t>:</w:t>
            </w:r>
            <w:r w:rsidRPr="00A66E75">
              <w:rPr>
                <w:i/>
                <w:sz w:val="24"/>
                <w:szCs w:val="24"/>
              </w:rPr>
              <w:t xml:space="preserve"> </w:t>
            </w:r>
            <w:r w:rsidR="00CD1A5A" w:rsidRPr="00A66E75">
              <w:rPr>
                <w:i/>
                <w:color w:val="000000"/>
                <w:sz w:val="24"/>
                <w:szCs w:val="24"/>
                <w:lang w:eastAsia="lv-LV"/>
              </w:rPr>
              <w:t>LV90TREL2100659004000</w:t>
            </w:r>
          </w:p>
        </w:tc>
        <w:tc>
          <w:tcPr>
            <w:tcW w:w="4495" w:type="dxa"/>
            <w:tcBorders>
              <w:top w:val="single" w:sz="4" w:space="0" w:color="auto"/>
              <w:left w:val="single" w:sz="4" w:space="0" w:color="auto"/>
              <w:bottom w:val="single" w:sz="4" w:space="0" w:color="auto"/>
              <w:right w:val="single" w:sz="4" w:space="0" w:color="auto"/>
            </w:tcBorders>
          </w:tcPr>
          <w:p w:rsidR="00A22F82" w:rsidRPr="00A66E75" w:rsidRDefault="00DE62B4" w:rsidP="005E7514">
            <w:pPr>
              <w:jc w:val="both"/>
              <w:rPr>
                <w:rFonts w:eastAsiaTheme="minorHAnsi"/>
                <w:bCs/>
              </w:rPr>
            </w:pPr>
            <w:r w:rsidRPr="00A66E75">
              <w:rPr>
                <w:rFonts w:eastAsiaTheme="minorHAnsi"/>
                <w:bCs/>
              </w:rPr>
              <w:t>Juridiskā</w:t>
            </w:r>
            <w:r w:rsidR="00CB1DA5">
              <w:rPr>
                <w:rFonts w:eastAsiaTheme="minorHAnsi"/>
                <w:bCs/>
              </w:rPr>
              <w:t xml:space="preserve"> un biroja</w:t>
            </w:r>
            <w:r w:rsidRPr="00A66E75">
              <w:rPr>
                <w:rFonts w:eastAsiaTheme="minorHAnsi"/>
                <w:bCs/>
              </w:rPr>
              <w:t xml:space="preserve"> adrese:</w:t>
            </w:r>
          </w:p>
          <w:p w:rsidR="0033388D" w:rsidRPr="00A66E75" w:rsidRDefault="00CB1DA5" w:rsidP="005E7514">
            <w:pPr>
              <w:jc w:val="both"/>
              <w:rPr>
                <w:rFonts w:eastAsiaTheme="minorHAnsi"/>
                <w:bCs/>
              </w:rPr>
            </w:pPr>
            <w:r>
              <w:rPr>
                <w:rFonts w:eastAsiaTheme="minorHAnsi"/>
                <w:bCs/>
              </w:rPr>
              <w:t>Avotu iela 1</w:t>
            </w:r>
            <w:r w:rsidR="006202FF" w:rsidRPr="00A66E75">
              <w:rPr>
                <w:rFonts w:eastAsiaTheme="minorHAnsi"/>
                <w:bCs/>
              </w:rPr>
              <w:t xml:space="preserve">1, </w:t>
            </w:r>
            <w:r>
              <w:rPr>
                <w:rFonts w:eastAsiaTheme="minorHAnsi"/>
                <w:bCs/>
              </w:rPr>
              <w:t>Lielvārde</w:t>
            </w:r>
            <w:r w:rsidR="006202FF" w:rsidRPr="00A66E75">
              <w:rPr>
                <w:rFonts w:eastAsiaTheme="minorHAnsi"/>
                <w:bCs/>
              </w:rPr>
              <w:t xml:space="preserve">, </w:t>
            </w:r>
            <w:r>
              <w:rPr>
                <w:rFonts w:eastAsiaTheme="minorHAnsi"/>
                <w:bCs/>
              </w:rPr>
              <w:t xml:space="preserve">Lielvārdes nov., </w:t>
            </w:r>
            <w:r w:rsidR="00CD1A5A" w:rsidRPr="00A66E75">
              <w:rPr>
                <w:rFonts w:eastAsiaTheme="minorHAnsi"/>
                <w:bCs/>
              </w:rPr>
              <w:t>LV-</w:t>
            </w:r>
            <w:r>
              <w:rPr>
                <w:rFonts w:eastAsiaTheme="minorHAnsi"/>
                <w:bCs/>
              </w:rPr>
              <w:t>5070</w:t>
            </w:r>
          </w:p>
          <w:p w:rsidR="00CD1A5A" w:rsidRPr="00C7207E" w:rsidRDefault="00CD1A5A" w:rsidP="005E7514">
            <w:pPr>
              <w:jc w:val="both"/>
              <w:rPr>
                <w:rFonts w:eastAsiaTheme="minorHAnsi"/>
                <w:bCs/>
                <w:color w:val="FF0000"/>
              </w:rPr>
            </w:pPr>
            <w:r w:rsidRPr="00A66E75">
              <w:rPr>
                <w:rFonts w:eastAsiaTheme="minorHAnsi"/>
                <w:bCs/>
              </w:rPr>
              <w:t>Mob. tālrunis</w:t>
            </w:r>
            <w:r w:rsidRPr="00D672EC">
              <w:rPr>
                <w:rFonts w:eastAsiaTheme="minorHAnsi"/>
                <w:bCs/>
              </w:rPr>
              <w:t xml:space="preserve">: </w:t>
            </w:r>
            <w:r w:rsidR="00CB1DA5">
              <w:rPr>
                <w:rFonts w:eastAsiaTheme="minorHAnsi"/>
                <w:bCs/>
              </w:rPr>
              <w:t>29160850</w:t>
            </w:r>
          </w:p>
          <w:p w:rsidR="00DE62B4" w:rsidRPr="00A66E75" w:rsidRDefault="001A2AA6" w:rsidP="005E7514">
            <w:pPr>
              <w:jc w:val="both"/>
              <w:rPr>
                <w:rFonts w:eastAsiaTheme="minorHAnsi"/>
                <w:bCs/>
                <w:i/>
              </w:rPr>
            </w:pPr>
            <w:r w:rsidRPr="00A66E75">
              <w:rPr>
                <w:rFonts w:eastAsiaTheme="minorHAnsi"/>
                <w:bCs/>
              </w:rPr>
              <w:t xml:space="preserve">e-pasts: </w:t>
            </w:r>
            <w:r w:rsidR="00CB1DA5">
              <w:rPr>
                <w:rFonts w:eastAsiaTheme="minorHAnsi"/>
                <w:bCs/>
                <w:i/>
              </w:rPr>
              <w:t>aleksplus@inbox.lv</w:t>
            </w:r>
            <w:r w:rsidR="00AE6665" w:rsidRPr="00A66E75">
              <w:rPr>
                <w:rFonts w:eastAsiaTheme="minorHAnsi"/>
                <w:bCs/>
                <w:i/>
              </w:rPr>
              <w:t xml:space="preserve"> </w:t>
            </w:r>
          </w:p>
          <w:p w:rsidR="00AB6ED1" w:rsidRPr="00A66E75" w:rsidRDefault="00CD1A5A" w:rsidP="005E7514">
            <w:pPr>
              <w:jc w:val="both"/>
              <w:rPr>
                <w:rFonts w:eastAsiaTheme="minorHAnsi"/>
                <w:bCs/>
              </w:rPr>
            </w:pPr>
            <w:r w:rsidRPr="00A66E75">
              <w:rPr>
                <w:rFonts w:eastAsiaTheme="minorHAnsi"/>
                <w:bCs/>
              </w:rPr>
              <w:t>Banka:</w:t>
            </w:r>
            <w:r w:rsidR="00954E8B" w:rsidRPr="00A66E75">
              <w:rPr>
                <w:rFonts w:eastAsiaTheme="minorHAnsi"/>
                <w:bCs/>
              </w:rPr>
              <w:t xml:space="preserve"> </w:t>
            </w:r>
            <w:r w:rsidR="00954E8B" w:rsidRPr="00A66E75">
              <w:rPr>
                <w:rFonts w:eastAsiaTheme="minorHAnsi"/>
                <w:bCs/>
                <w:i/>
              </w:rPr>
              <w:t xml:space="preserve">A/S </w:t>
            </w:r>
            <w:r w:rsidR="00CB1DA5">
              <w:rPr>
                <w:rFonts w:eastAsiaTheme="minorHAnsi"/>
                <w:bCs/>
                <w:i/>
              </w:rPr>
              <w:t>Citadele banka</w:t>
            </w:r>
          </w:p>
          <w:p w:rsidR="00DE62B4" w:rsidRPr="00A66E75" w:rsidRDefault="00DE62B4" w:rsidP="005E7514">
            <w:pPr>
              <w:jc w:val="both"/>
              <w:rPr>
                <w:rFonts w:eastAsiaTheme="minorHAnsi"/>
                <w:bCs/>
              </w:rPr>
            </w:pPr>
            <w:r w:rsidRPr="00A66E75">
              <w:rPr>
                <w:rFonts w:eastAsiaTheme="minorHAnsi"/>
                <w:bCs/>
              </w:rPr>
              <w:t xml:space="preserve">Kods: </w:t>
            </w:r>
            <w:r w:rsidR="00CB1DA5">
              <w:rPr>
                <w:rFonts w:eastAsiaTheme="minorHAnsi"/>
                <w:bCs/>
                <w:i/>
              </w:rPr>
              <w:t>PARXLV2</w:t>
            </w:r>
            <w:r w:rsidR="0038795B">
              <w:rPr>
                <w:rFonts w:eastAsiaTheme="minorHAnsi"/>
                <w:bCs/>
                <w:i/>
              </w:rPr>
              <w:t>2</w:t>
            </w:r>
          </w:p>
          <w:p w:rsidR="0097567F" w:rsidRPr="00A66E75" w:rsidRDefault="00DE62B4" w:rsidP="00CB1DA5">
            <w:pPr>
              <w:jc w:val="both"/>
              <w:rPr>
                <w:bCs/>
              </w:rPr>
            </w:pPr>
            <w:r w:rsidRPr="00A66E75">
              <w:rPr>
                <w:rFonts w:eastAsiaTheme="minorHAnsi"/>
                <w:bCs/>
              </w:rPr>
              <w:t xml:space="preserve">Konta Nr.: </w:t>
            </w:r>
            <w:r w:rsidR="002A2854" w:rsidRPr="00A66E75">
              <w:rPr>
                <w:rFonts w:eastAsiaTheme="minorHAnsi"/>
                <w:bCs/>
                <w:i/>
              </w:rPr>
              <w:t>LV</w:t>
            </w:r>
            <w:r w:rsidR="00CB1DA5">
              <w:rPr>
                <w:rFonts w:eastAsiaTheme="minorHAnsi"/>
                <w:bCs/>
                <w:i/>
              </w:rPr>
              <w:t>73PARX0015396850001</w:t>
            </w:r>
          </w:p>
        </w:tc>
      </w:tr>
      <w:tr w:rsidR="0097567F" w:rsidRPr="00A66E75" w:rsidTr="0097567F">
        <w:trPr>
          <w:trHeight w:val="83"/>
        </w:trPr>
        <w:tc>
          <w:tcPr>
            <w:tcW w:w="4786" w:type="dxa"/>
            <w:gridSpan w:val="2"/>
            <w:tcBorders>
              <w:top w:val="single" w:sz="4" w:space="0" w:color="auto"/>
              <w:left w:val="single" w:sz="4" w:space="0" w:color="auto"/>
              <w:bottom w:val="single" w:sz="4" w:space="0" w:color="auto"/>
              <w:right w:val="single" w:sz="4" w:space="0" w:color="auto"/>
            </w:tcBorders>
          </w:tcPr>
          <w:p w:rsidR="0097567F" w:rsidRPr="00A66E75" w:rsidRDefault="00CB1DA5" w:rsidP="005E7514">
            <w:pPr>
              <w:tabs>
                <w:tab w:val="left" w:pos="9072"/>
              </w:tabs>
              <w:ind w:left="74" w:right="141"/>
              <w:jc w:val="both"/>
            </w:pPr>
            <w:r>
              <w:t>Komandieris</w:t>
            </w:r>
          </w:p>
          <w:p w:rsidR="0097567F" w:rsidRPr="00A66E75" w:rsidRDefault="0097567F" w:rsidP="005E7514">
            <w:pPr>
              <w:tabs>
                <w:tab w:val="left" w:pos="9072"/>
              </w:tabs>
              <w:ind w:left="74" w:right="141"/>
              <w:jc w:val="both"/>
            </w:pPr>
          </w:p>
          <w:p w:rsidR="0097567F" w:rsidRPr="00A66E75" w:rsidRDefault="0097567F" w:rsidP="005E7514">
            <w:pPr>
              <w:tabs>
                <w:tab w:val="left" w:pos="9072"/>
              </w:tabs>
              <w:ind w:left="74" w:right="141"/>
              <w:jc w:val="both"/>
            </w:pPr>
          </w:p>
          <w:p w:rsidR="0097567F" w:rsidRPr="00A66E75" w:rsidRDefault="0097567F" w:rsidP="005E7514">
            <w:pPr>
              <w:tabs>
                <w:tab w:val="left" w:pos="9072"/>
              </w:tabs>
              <w:ind w:left="74" w:right="141"/>
              <w:jc w:val="both"/>
            </w:pPr>
          </w:p>
          <w:p w:rsidR="0097567F" w:rsidRPr="00A66E75" w:rsidRDefault="0097567F" w:rsidP="005E7514">
            <w:pPr>
              <w:tabs>
                <w:tab w:val="left" w:pos="9072"/>
              </w:tabs>
              <w:ind w:left="74" w:right="141"/>
              <w:jc w:val="center"/>
            </w:pPr>
            <w:r w:rsidRPr="00A66E75">
              <w:t>z.v.__________________________</w:t>
            </w:r>
          </w:p>
          <w:p w:rsidR="0097567F" w:rsidRPr="00A66E75" w:rsidRDefault="00D672EC" w:rsidP="00CB1DA5">
            <w:pPr>
              <w:pStyle w:val="BodyText"/>
              <w:tabs>
                <w:tab w:val="left" w:pos="255"/>
                <w:tab w:val="left" w:pos="9072"/>
              </w:tabs>
              <w:spacing w:after="0"/>
              <w:ind w:left="72" w:right="141"/>
              <w:jc w:val="both"/>
              <w:rPr>
                <w:sz w:val="24"/>
                <w:szCs w:val="24"/>
                <w:lang w:val="lv-LV"/>
              </w:rPr>
            </w:pPr>
            <w:r>
              <w:rPr>
                <w:sz w:val="24"/>
                <w:szCs w:val="24"/>
                <w:lang w:val="lv-LV"/>
              </w:rPr>
              <w:t xml:space="preserve">              </w:t>
            </w:r>
            <w:r w:rsidR="0097567F" w:rsidRPr="00A66E75">
              <w:rPr>
                <w:sz w:val="24"/>
                <w:szCs w:val="24"/>
                <w:lang w:val="lv-LV"/>
              </w:rPr>
              <w:t xml:space="preserve"> </w:t>
            </w:r>
            <w:r w:rsidR="00CB1DA5">
              <w:rPr>
                <w:sz w:val="24"/>
                <w:szCs w:val="24"/>
                <w:lang w:val="lv-LV"/>
              </w:rPr>
              <w:t>/pulkvežleitnants A. Valeniks</w:t>
            </w:r>
            <w:r w:rsidR="0097567F" w:rsidRPr="00D672EC">
              <w:rPr>
                <w:sz w:val="24"/>
                <w:szCs w:val="24"/>
                <w:lang w:val="lv-LV"/>
              </w:rPr>
              <w:t>/</w:t>
            </w:r>
          </w:p>
        </w:tc>
        <w:tc>
          <w:tcPr>
            <w:tcW w:w="4495" w:type="dxa"/>
            <w:tcBorders>
              <w:top w:val="single" w:sz="4" w:space="0" w:color="auto"/>
              <w:left w:val="single" w:sz="4" w:space="0" w:color="auto"/>
              <w:bottom w:val="single" w:sz="4" w:space="0" w:color="auto"/>
              <w:right w:val="single" w:sz="4" w:space="0" w:color="auto"/>
            </w:tcBorders>
          </w:tcPr>
          <w:p w:rsidR="0097567F" w:rsidRPr="00A66E75" w:rsidRDefault="0097567F" w:rsidP="005E7514">
            <w:r w:rsidRPr="00A66E75">
              <w:t>Valdes</w:t>
            </w:r>
            <w:r w:rsidR="002A2854" w:rsidRPr="00A66E75">
              <w:t xml:space="preserve"> </w:t>
            </w:r>
            <w:r w:rsidR="00CB1DA5">
              <w:t>loceklis</w:t>
            </w:r>
          </w:p>
          <w:p w:rsidR="0097567F" w:rsidRPr="00A66E75" w:rsidRDefault="0097567F" w:rsidP="005E7514"/>
          <w:p w:rsidR="0097567F" w:rsidRPr="00A66E75" w:rsidRDefault="0097567F" w:rsidP="005E7514"/>
          <w:p w:rsidR="0097567F" w:rsidRPr="00A66E75" w:rsidRDefault="0097567F" w:rsidP="005E7514"/>
          <w:p w:rsidR="0097567F" w:rsidRPr="00A66E75" w:rsidRDefault="0097567F" w:rsidP="005E7514">
            <w:pPr>
              <w:rPr>
                <w:color w:val="000000"/>
              </w:rPr>
            </w:pPr>
            <w:r w:rsidRPr="00A66E75">
              <w:rPr>
                <w:color w:val="000000"/>
              </w:rPr>
              <w:t>z.v. ___________________________</w:t>
            </w:r>
          </w:p>
          <w:p w:rsidR="0097567F" w:rsidRPr="00A66E75" w:rsidRDefault="0097567F" w:rsidP="00CB1DA5">
            <w:pPr>
              <w:rPr>
                <w:b/>
                <w:caps/>
              </w:rPr>
            </w:pPr>
            <w:r w:rsidRPr="00A66E75">
              <w:rPr>
                <w:color w:val="000000"/>
              </w:rPr>
              <w:t xml:space="preserve">                          </w:t>
            </w:r>
            <w:r w:rsidR="002A2854" w:rsidRPr="00A66E75">
              <w:rPr>
                <w:color w:val="000000"/>
              </w:rPr>
              <w:t>/</w:t>
            </w:r>
            <w:r w:rsidR="00CB1DA5">
              <w:rPr>
                <w:color w:val="000000"/>
              </w:rPr>
              <w:t>A. Kozlovskis</w:t>
            </w:r>
            <w:r w:rsidR="002A2854" w:rsidRPr="00A66E75">
              <w:rPr>
                <w:color w:val="000000"/>
              </w:rPr>
              <w:t>/</w:t>
            </w:r>
          </w:p>
        </w:tc>
      </w:tr>
    </w:tbl>
    <w:p w:rsidR="0097567F" w:rsidRPr="009127D7" w:rsidRDefault="0097567F" w:rsidP="0097567F">
      <w:pPr>
        <w:tabs>
          <w:tab w:val="left" w:pos="5910"/>
        </w:tabs>
        <w:rPr>
          <w:sz w:val="23"/>
          <w:szCs w:val="23"/>
        </w:rPr>
        <w:sectPr w:rsidR="0097567F" w:rsidRPr="009127D7" w:rsidSect="00142F52">
          <w:headerReference w:type="even" r:id="rId13"/>
          <w:headerReference w:type="default" r:id="rId14"/>
          <w:footerReference w:type="even" r:id="rId15"/>
          <w:pgSz w:w="11906" w:h="16838"/>
          <w:pgMar w:top="851" w:right="851" w:bottom="851" w:left="1418" w:header="709" w:footer="709" w:gutter="0"/>
          <w:cols w:space="708"/>
          <w:titlePg/>
          <w:docGrid w:linePitch="360"/>
        </w:sectPr>
      </w:pPr>
    </w:p>
    <w:p w:rsidR="005C5940" w:rsidRDefault="005C5940" w:rsidP="00BC2AF8">
      <w:pPr>
        <w:jc w:val="right"/>
      </w:pPr>
      <w:bookmarkStart w:id="0" w:name="_GoBack"/>
      <w:bookmarkEnd w:id="0"/>
    </w:p>
    <w:sectPr w:rsidR="005C5940" w:rsidSect="0097567F">
      <w:headerReference w:type="even" r:id="rId1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A4E" w:rsidRDefault="00017A4E">
      <w:r>
        <w:separator/>
      </w:r>
    </w:p>
  </w:endnote>
  <w:endnote w:type="continuationSeparator" w:id="0">
    <w:p w:rsidR="00017A4E" w:rsidRDefault="00017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RimTimes">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174" w:rsidRDefault="00DB4174" w:rsidP="009756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B4174" w:rsidRDefault="00DB4174" w:rsidP="0097567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A4E" w:rsidRDefault="00017A4E">
      <w:r>
        <w:separator/>
      </w:r>
    </w:p>
  </w:footnote>
  <w:footnote w:type="continuationSeparator" w:id="0">
    <w:p w:rsidR="00017A4E" w:rsidRDefault="00017A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174" w:rsidRDefault="00DB4174" w:rsidP="0097567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B4174" w:rsidRDefault="00DB41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174" w:rsidRDefault="00DB4174" w:rsidP="0097567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C2AF8">
      <w:rPr>
        <w:rStyle w:val="PageNumber"/>
        <w:noProof/>
      </w:rPr>
      <w:t>7</w:t>
    </w:r>
    <w:r>
      <w:rPr>
        <w:rStyle w:val="PageNumber"/>
      </w:rPr>
      <w:fldChar w:fldCharType="end"/>
    </w:r>
  </w:p>
  <w:p w:rsidR="00DB4174" w:rsidRDefault="00DB41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174" w:rsidRDefault="00DB41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809E6"/>
    <w:multiLevelType w:val="multilevel"/>
    <w:tmpl w:val="D7521A74"/>
    <w:lvl w:ilvl="0">
      <w:start w:val="9"/>
      <w:numFmt w:val="decimal"/>
      <w:lvlText w:val="%1."/>
      <w:lvlJc w:val="left"/>
      <w:pPr>
        <w:ind w:left="360" w:hanging="360"/>
      </w:pPr>
      <w:rPr>
        <w:rFonts w:hint="default"/>
      </w:rPr>
    </w:lvl>
    <w:lvl w:ilvl="1">
      <w:start w:val="5"/>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
    <w:nsid w:val="0D9E1417"/>
    <w:multiLevelType w:val="hybridMultilevel"/>
    <w:tmpl w:val="FDCE4CCA"/>
    <w:lvl w:ilvl="0" w:tplc="10669530">
      <w:numFmt w:val="bullet"/>
      <w:lvlText w:val="-"/>
      <w:lvlJc w:val="left"/>
      <w:pPr>
        <w:ind w:left="973" w:hanging="360"/>
      </w:pPr>
      <w:rPr>
        <w:rFonts w:ascii="Times New Roman" w:eastAsia="Times New Roman" w:hAnsi="Times New Roman" w:cs="Times New Roman" w:hint="default"/>
      </w:rPr>
    </w:lvl>
    <w:lvl w:ilvl="1" w:tplc="04260003" w:tentative="1">
      <w:start w:val="1"/>
      <w:numFmt w:val="bullet"/>
      <w:lvlText w:val="o"/>
      <w:lvlJc w:val="left"/>
      <w:pPr>
        <w:ind w:left="1693" w:hanging="360"/>
      </w:pPr>
      <w:rPr>
        <w:rFonts w:ascii="Courier New" w:hAnsi="Courier New" w:cs="Courier New" w:hint="default"/>
      </w:rPr>
    </w:lvl>
    <w:lvl w:ilvl="2" w:tplc="04260005" w:tentative="1">
      <w:start w:val="1"/>
      <w:numFmt w:val="bullet"/>
      <w:lvlText w:val=""/>
      <w:lvlJc w:val="left"/>
      <w:pPr>
        <w:ind w:left="2413" w:hanging="360"/>
      </w:pPr>
      <w:rPr>
        <w:rFonts w:ascii="Wingdings" w:hAnsi="Wingdings" w:hint="default"/>
      </w:rPr>
    </w:lvl>
    <w:lvl w:ilvl="3" w:tplc="04260001" w:tentative="1">
      <w:start w:val="1"/>
      <w:numFmt w:val="bullet"/>
      <w:lvlText w:val=""/>
      <w:lvlJc w:val="left"/>
      <w:pPr>
        <w:ind w:left="3133" w:hanging="360"/>
      </w:pPr>
      <w:rPr>
        <w:rFonts w:ascii="Symbol" w:hAnsi="Symbol" w:hint="default"/>
      </w:rPr>
    </w:lvl>
    <w:lvl w:ilvl="4" w:tplc="04260003" w:tentative="1">
      <w:start w:val="1"/>
      <w:numFmt w:val="bullet"/>
      <w:lvlText w:val="o"/>
      <w:lvlJc w:val="left"/>
      <w:pPr>
        <w:ind w:left="3853" w:hanging="360"/>
      </w:pPr>
      <w:rPr>
        <w:rFonts w:ascii="Courier New" w:hAnsi="Courier New" w:cs="Courier New" w:hint="default"/>
      </w:rPr>
    </w:lvl>
    <w:lvl w:ilvl="5" w:tplc="04260005" w:tentative="1">
      <w:start w:val="1"/>
      <w:numFmt w:val="bullet"/>
      <w:lvlText w:val=""/>
      <w:lvlJc w:val="left"/>
      <w:pPr>
        <w:ind w:left="4573" w:hanging="360"/>
      </w:pPr>
      <w:rPr>
        <w:rFonts w:ascii="Wingdings" w:hAnsi="Wingdings" w:hint="default"/>
      </w:rPr>
    </w:lvl>
    <w:lvl w:ilvl="6" w:tplc="04260001" w:tentative="1">
      <w:start w:val="1"/>
      <w:numFmt w:val="bullet"/>
      <w:lvlText w:val=""/>
      <w:lvlJc w:val="left"/>
      <w:pPr>
        <w:ind w:left="5293" w:hanging="360"/>
      </w:pPr>
      <w:rPr>
        <w:rFonts w:ascii="Symbol" w:hAnsi="Symbol" w:hint="default"/>
      </w:rPr>
    </w:lvl>
    <w:lvl w:ilvl="7" w:tplc="04260003" w:tentative="1">
      <w:start w:val="1"/>
      <w:numFmt w:val="bullet"/>
      <w:lvlText w:val="o"/>
      <w:lvlJc w:val="left"/>
      <w:pPr>
        <w:ind w:left="6013" w:hanging="360"/>
      </w:pPr>
      <w:rPr>
        <w:rFonts w:ascii="Courier New" w:hAnsi="Courier New" w:cs="Courier New" w:hint="default"/>
      </w:rPr>
    </w:lvl>
    <w:lvl w:ilvl="8" w:tplc="04260005" w:tentative="1">
      <w:start w:val="1"/>
      <w:numFmt w:val="bullet"/>
      <w:lvlText w:val=""/>
      <w:lvlJc w:val="left"/>
      <w:pPr>
        <w:ind w:left="6733" w:hanging="360"/>
      </w:pPr>
      <w:rPr>
        <w:rFonts w:ascii="Wingdings" w:hAnsi="Wingdings" w:hint="default"/>
      </w:rPr>
    </w:lvl>
  </w:abstractNum>
  <w:abstractNum w:abstractNumId="2">
    <w:nsid w:val="0E7B2DCA"/>
    <w:multiLevelType w:val="hybridMultilevel"/>
    <w:tmpl w:val="89F618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AC07305"/>
    <w:multiLevelType w:val="multilevel"/>
    <w:tmpl w:val="A94C7622"/>
    <w:lvl w:ilvl="0">
      <w:start w:val="3"/>
      <w:numFmt w:val="decimal"/>
      <w:lvlText w:val="%1."/>
      <w:lvlJc w:val="left"/>
      <w:pPr>
        <w:ind w:left="540" w:hanging="540"/>
      </w:pPr>
      <w:rPr>
        <w:rFonts w:hint="default"/>
      </w:rPr>
    </w:lvl>
    <w:lvl w:ilvl="1">
      <w:start w:val="1"/>
      <w:numFmt w:val="decimal"/>
      <w:lvlText w:val="%1.%2."/>
      <w:lvlJc w:val="left"/>
      <w:pPr>
        <w:ind w:left="846" w:hanging="540"/>
      </w:pPr>
      <w:rPr>
        <w:rFonts w:hint="default"/>
      </w:rPr>
    </w:lvl>
    <w:lvl w:ilvl="2">
      <w:start w:val="1"/>
      <w:numFmt w:val="decimal"/>
      <w:lvlText w:val="%1.%2.%3."/>
      <w:lvlJc w:val="left"/>
      <w:pPr>
        <w:ind w:left="1332" w:hanging="720"/>
      </w:pPr>
      <w:rPr>
        <w:rFonts w:hint="default"/>
      </w:rPr>
    </w:lvl>
    <w:lvl w:ilvl="3">
      <w:start w:val="1"/>
      <w:numFmt w:val="decimal"/>
      <w:lvlText w:val="%1.%2.%3.%4."/>
      <w:lvlJc w:val="left"/>
      <w:pPr>
        <w:ind w:left="1638" w:hanging="720"/>
      </w:pPr>
      <w:rPr>
        <w:rFonts w:hint="default"/>
      </w:rPr>
    </w:lvl>
    <w:lvl w:ilvl="4">
      <w:start w:val="1"/>
      <w:numFmt w:val="decimal"/>
      <w:lvlText w:val="%1.%2.%3.%4.%5."/>
      <w:lvlJc w:val="left"/>
      <w:pPr>
        <w:ind w:left="2304" w:hanging="1080"/>
      </w:pPr>
      <w:rPr>
        <w:rFonts w:hint="default"/>
      </w:rPr>
    </w:lvl>
    <w:lvl w:ilvl="5">
      <w:start w:val="1"/>
      <w:numFmt w:val="decimal"/>
      <w:lvlText w:val="%1.%2.%3.%4.%5.%6."/>
      <w:lvlJc w:val="left"/>
      <w:pPr>
        <w:ind w:left="2610" w:hanging="1080"/>
      </w:pPr>
      <w:rPr>
        <w:rFonts w:hint="default"/>
      </w:rPr>
    </w:lvl>
    <w:lvl w:ilvl="6">
      <w:start w:val="1"/>
      <w:numFmt w:val="decimal"/>
      <w:lvlText w:val="%1.%2.%3.%4.%5.%6.%7."/>
      <w:lvlJc w:val="left"/>
      <w:pPr>
        <w:ind w:left="3276" w:hanging="1440"/>
      </w:pPr>
      <w:rPr>
        <w:rFonts w:hint="default"/>
      </w:rPr>
    </w:lvl>
    <w:lvl w:ilvl="7">
      <w:start w:val="1"/>
      <w:numFmt w:val="decimal"/>
      <w:lvlText w:val="%1.%2.%3.%4.%5.%6.%7.%8."/>
      <w:lvlJc w:val="left"/>
      <w:pPr>
        <w:ind w:left="3582" w:hanging="1440"/>
      </w:pPr>
      <w:rPr>
        <w:rFonts w:hint="default"/>
      </w:rPr>
    </w:lvl>
    <w:lvl w:ilvl="8">
      <w:start w:val="1"/>
      <w:numFmt w:val="decimal"/>
      <w:lvlText w:val="%1.%2.%3.%4.%5.%6.%7.%8.%9."/>
      <w:lvlJc w:val="left"/>
      <w:pPr>
        <w:ind w:left="4248" w:hanging="1800"/>
      </w:pPr>
      <w:rPr>
        <w:rFonts w:hint="default"/>
      </w:rPr>
    </w:lvl>
  </w:abstractNum>
  <w:abstractNum w:abstractNumId="4">
    <w:nsid w:val="21840290"/>
    <w:multiLevelType w:val="multilevel"/>
    <w:tmpl w:val="1F766BC4"/>
    <w:lvl w:ilvl="0">
      <w:start w:val="10"/>
      <w:numFmt w:val="decimal"/>
      <w:lvlText w:val="%1."/>
      <w:lvlJc w:val="left"/>
      <w:pPr>
        <w:ind w:left="480" w:hanging="480"/>
      </w:pPr>
      <w:rPr>
        <w:rFonts w:hint="default"/>
      </w:rPr>
    </w:lvl>
    <w:lvl w:ilvl="1">
      <w:start w:val="5"/>
      <w:numFmt w:val="decimal"/>
      <w:lvlText w:val="%1.%2."/>
      <w:lvlJc w:val="left"/>
      <w:pPr>
        <w:ind w:left="514" w:hanging="480"/>
      </w:pPr>
      <w:rPr>
        <w:rFonts w:ascii="Times New Roman" w:eastAsia="Arial Unicode MS" w:hAnsi="Times New Roman" w:cs="Times New Roman"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5">
    <w:nsid w:val="222F26AF"/>
    <w:multiLevelType w:val="multilevel"/>
    <w:tmpl w:val="A5D2DF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26D6C14"/>
    <w:multiLevelType w:val="multilevel"/>
    <w:tmpl w:val="A94C7622"/>
    <w:lvl w:ilvl="0">
      <w:start w:val="1"/>
      <w:numFmt w:val="decimal"/>
      <w:lvlText w:val="%1."/>
      <w:lvlJc w:val="left"/>
      <w:pPr>
        <w:ind w:left="540" w:hanging="540"/>
      </w:pPr>
      <w:rPr>
        <w:rFonts w:hint="default"/>
      </w:rPr>
    </w:lvl>
    <w:lvl w:ilvl="1">
      <w:start w:val="1"/>
      <w:numFmt w:val="decimal"/>
      <w:lvlText w:val="%1.%2."/>
      <w:lvlJc w:val="left"/>
      <w:pPr>
        <w:ind w:left="846" w:hanging="540"/>
      </w:pPr>
      <w:rPr>
        <w:rFonts w:hint="default"/>
      </w:rPr>
    </w:lvl>
    <w:lvl w:ilvl="2">
      <w:start w:val="3"/>
      <w:numFmt w:val="decimal"/>
      <w:lvlText w:val="%1.%2.%3."/>
      <w:lvlJc w:val="left"/>
      <w:pPr>
        <w:ind w:left="1332" w:hanging="720"/>
      </w:pPr>
      <w:rPr>
        <w:rFonts w:hint="default"/>
      </w:rPr>
    </w:lvl>
    <w:lvl w:ilvl="3">
      <w:start w:val="1"/>
      <w:numFmt w:val="decimal"/>
      <w:lvlText w:val="%1.%2.%3.%4."/>
      <w:lvlJc w:val="left"/>
      <w:pPr>
        <w:ind w:left="1638" w:hanging="720"/>
      </w:pPr>
      <w:rPr>
        <w:rFonts w:hint="default"/>
      </w:rPr>
    </w:lvl>
    <w:lvl w:ilvl="4">
      <w:start w:val="1"/>
      <w:numFmt w:val="decimal"/>
      <w:lvlText w:val="%1.%2.%3.%4.%5."/>
      <w:lvlJc w:val="left"/>
      <w:pPr>
        <w:ind w:left="2304" w:hanging="1080"/>
      </w:pPr>
      <w:rPr>
        <w:rFonts w:hint="default"/>
      </w:rPr>
    </w:lvl>
    <w:lvl w:ilvl="5">
      <w:start w:val="1"/>
      <w:numFmt w:val="decimal"/>
      <w:lvlText w:val="%1.%2.%3.%4.%5.%6."/>
      <w:lvlJc w:val="left"/>
      <w:pPr>
        <w:ind w:left="2610" w:hanging="1080"/>
      </w:pPr>
      <w:rPr>
        <w:rFonts w:hint="default"/>
      </w:rPr>
    </w:lvl>
    <w:lvl w:ilvl="6">
      <w:start w:val="1"/>
      <w:numFmt w:val="decimal"/>
      <w:lvlText w:val="%1.%2.%3.%4.%5.%6.%7."/>
      <w:lvlJc w:val="left"/>
      <w:pPr>
        <w:ind w:left="3276" w:hanging="1440"/>
      </w:pPr>
      <w:rPr>
        <w:rFonts w:hint="default"/>
      </w:rPr>
    </w:lvl>
    <w:lvl w:ilvl="7">
      <w:start w:val="1"/>
      <w:numFmt w:val="decimal"/>
      <w:lvlText w:val="%1.%2.%3.%4.%5.%6.%7.%8."/>
      <w:lvlJc w:val="left"/>
      <w:pPr>
        <w:ind w:left="3582" w:hanging="1440"/>
      </w:pPr>
      <w:rPr>
        <w:rFonts w:hint="default"/>
      </w:rPr>
    </w:lvl>
    <w:lvl w:ilvl="8">
      <w:start w:val="1"/>
      <w:numFmt w:val="decimal"/>
      <w:lvlText w:val="%1.%2.%3.%4.%5.%6.%7.%8.%9."/>
      <w:lvlJc w:val="left"/>
      <w:pPr>
        <w:ind w:left="4248" w:hanging="1800"/>
      </w:pPr>
      <w:rPr>
        <w:rFonts w:hint="default"/>
      </w:rPr>
    </w:lvl>
  </w:abstractNum>
  <w:abstractNum w:abstractNumId="7">
    <w:nsid w:val="23B176DB"/>
    <w:multiLevelType w:val="multilevel"/>
    <w:tmpl w:val="54804DE2"/>
    <w:lvl w:ilvl="0">
      <w:start w:val="4"/>
      <w:numFmt w:val="decimal"/>
      <w:lvlText w:val="%1."/>
      <w:lvlJc w:val="left"/>
      <w:pPr>
        <w:ind w:left="786" w:hanging="360"/>
      </w:pPr>
      <w:rPr>
        <w:rFonts w:hint="default"/>
        <w:b/>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8">
    <w:nsid w:val="24062A67"/>
    <w:multiLevelType w:val="multilevel"/>
    <w:tmpl w:val="611CDFA4"/>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420"/>
      </w:pPr>
      <w:rPr>
        <w:rFonts w:hint="default"/>
        <w:b w:val="0"/>
      </w:rPr>
    </w:lvl>
    <w:lvl w:ilvl="2">
      <w:start w:val="1"/>
      <w:numFmt w:val="decimal"/>
      <w:isLgl/>
      <w:lvlText w:val="%1.%2.%3."/>
      <w:lvlJc w:val="left"/>
      <w:pPr>
        <w:tabs>
          <w:tab w:val="num" w:pos="1146"/>
        </w:tabs>
        <w:ind w:left="1146" w:hanging="720"/>
      </w:pPr>
      <w:rPr>
        <w:rFonts w:hint="default"/>
        <w:b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24B91751"/>
    <w:multiLevelType w:val="hybridMultilevel"/>
    <w:tmpl w:val="8326AE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2AD31E9C"/>
    <w:multiLevelType w:val="multilevel"/>
    <w:tmpl w:val="1A489BB4"/>
    <w:lvl w:ilvl="0">
      <w:start w:val="6"/>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376" w:hanging="1800"/>
      </w:pPr>
      <w:rPr>
        <w:rFonts w:hint="default"/>
      </w:rPr>
    </w:lvl>
  </w:abstractNum>
  <w:abstractNum w:abstractNumId="11">
    <w:nsid w:val="338D57FA"/>
    <w:multiLevelType w:val="multilevel"/>
    <w:tmpl w:val="753609C8"/>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6981390"/>
    <w:multiLevelType w:val="hybridMultilevel"/>
    <w:tmpl w:val="AFB2E662"/>
    <w:lvl w:ilvl="0" w:tplc="00007804">
      <w:start w:val="1"/>
      <w:numFmt w:val="decimal"/>
      <w:lvlText w:val="%1."/>
      <w:lvlJc w:val="left"/>
      <w:pPr>
        <w:ind w:left="360" w:hanging="360"/>
      </w:pPr>
      <w:rPr>
        <w:b w:val="0"/>
        <w:i w:val="0"/>
        <w:sz w:val="24"/>
        <w:szCs w:val="24"/>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3">
    <w:nsid w:val="373D6CDC"/>
    <w:multiLevelType w:val="hybridMultilevel"/>
    <w:tmpl w:val="134C8934"/>
    <w:lvl w:ilvl="0" w:tplc="6720A972">
      <w:start w:val="1"/>
      <w:numFmt w:val="decimal"/>
      <w:lvlText w:val="%1."/>
      <w:lvlJc w:val="left"/>
      <w:pPr>
        <w:ind w:left="720" w:hanging="360"/>
      </w:pPr>
      <w:rPr>
        <w:sz w:val="24"/>
        <w:szCs w:val="24"/>
      </w:r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CC93C79"/>
    <w:multiLevelType w:val="hybridMultilevel"/>
    <w:tmpl w:val="EFF069CA"/>
    <w:lvl w:ilvl="0" w:tplc="0426000F">
      <w:start w:val="201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466C6EEB"/>
    <w:multiLevelType w:val="multilevel"/>
    <w:tmpl w:val="F39A0D62"/>
    <w:lvl w:ilvl="0">
      <w:start w:val="13"/>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6">
    <w:nsid w:val="483C60B0"/>
    <w:multiLevelType w:val="multilevel"/>
    <w:tmpl w:val="D7521A74"/>
    <w:lvl w:ilvl="0">
      <w:start w:val="9"/>
      <w:numFmt w:val="decimal"/>
      <w:lvlText w:val="%1."/>
      <w:lvlJc w:val="left"/>
      <w:pPr>
        <w:ind w:left="360" w:hanging="360"/>
      </w:pPr>
      <w:rPr>
        <w:rFonts w:hint="default"/>
      </w:rPr>
    </w:lvl>
    <w:lvl w:ilvl="1">
      <w:start w:val="5"/>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7">
    <w:nsid w:val="49895092"/>
    <w:multiLevelType w:val="multilevel"/>
    <w:tmpl w:val="672453B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4CD66FA4"/>
    <w:multiLevelType w:val="multilevel"/>
    <w:tmpl w:val="55CE547C"/>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DB233DB"/>
    <w:multiLevelType w:val="multilevel"/>
    <w:tmpl w:val="A94C7622"/>
    <w:lvl w:ilvl="0">
      <w:start w:val="1"/>
      <w:numFmt w:val="decimal"/>
      <w:lvlText w:val="%1."/>
      <w:lvlJc w:val="left"/>
      <w:pPr>
        <w:ind w:left="540" w:hanging="540"/>
      </w:pPr>
      <w:rPr>
        <w:rFonts w:hint="default"/>
      </w:rPr>
    </w:lvl>
    <w:lvl w:ilvl="1">
      <w:start w:val="1"/>
      <w:numFmt w:val="decimal"/>
      <w:lvlText w:val="%1.%2."/>
      <w:lvlJc w:val="left"/>
      <w:pPr>
        <w:ind w:left="846" w:hanging="540"/>
      </w:pPr>
      <w:rPr>
        <w:rFonts w:hint="default"/>
      </w:rPr>
    </w:lvl>
    <w:lvl w:ilvl="2">
      <w:start w:val="3"/>
      <w:numFmt w:val="decimal"/>
      <w:lvlText w:val="%1.%2.%3."/>
      <w:lvlJc w:val="left"/>
      <w:pPr>
        <w:ind w:left="1332" w:hanging="720"/>
      </w:pPr>
      <w:rPr>
        <w:rFonts w:hint="default"/>
      </w:rPr>
    </w:lvl>
    <w:lvl w:ilvl="3">
      <w:start w:val="1"/>
      <w:numFmt w:val="decimal"/>
      <w:lvlText w:val="%1.%2.%3.%4."/>
      <w:lvlJc w:val="left"/>
      <w:pPr>
        <w:ind w:left="1638" w:hanging="720"/>
      </w:pPr>
      <w:rPr>
        <w:rFonts w:hint="default"/>
      </w:rPr>
    </w:lvl>
    <w:lvl w:ilvl="4">
      <w:start w:val="1"/>
      <w:numFmt w:val="decimal"/>
      <w:lvlText w:val="%1.%2.%3.%4.%5."/>
      <w:lvlJc w:val="left"/>
      <w:pPr>
        <w:ind w:left="2304" w:hanging="1080"/>
      </w:pPr>
      <w:rPr>
        <w:rFonts w:hint="default"/>
      </w:rPr>
    </w:lvl>
    <w:lvl w:ilvl="5">
      <w:start w:val="1"/>
      <w:numFmt w:val="decimal"/>
      <w:lvlText w:val="%1.%2.%3.%4.%5.%6."/>
      <w:lvlJc w:val="left"/>
      <w:pPr>
        <w:ind w:left="2610" w:hanging="1080"/>
      </w:pPr>
      <w:rPr>
        <w:rFonts w:hint="default"/>
      </w:rPr>
    </w:lvl>
    <w:lvl w:ilvl="6">
      <w:start w:val="1"/>
      <w:numFmt w:val="decimal"/>
      <w:lvlText w:val="%1.%2.%3.%4.%5.%6.%7."/>
      <w:lvlJc w:val="left"/>
      <w:pPr>
        <w:ind w:left="3276" w:hanging="1440"/>
      </w:pPr>
      <w:rPr>
        <w:rFonts w:hint="default"/>
      </w:rPr>
    </w:lvl>
    <w:lvl w:ilvl="7">
      <w:start w:val="1"/>
      <w:numFmt w:val="decimal"/>
      <w:lvlText w:val="%1.%2.%3.%4.%5.%6.%7.%8."/>
      <w:lvlJc w:val="left"/>
      <w:pPr>
        <w:ind w:left="3582" w:hanging="1440"/>
      </w:pPr>
      <w:rPr>
        <w:rFonts w:hint="default"/>
      </w:rPr>
    </w:lvl>
    <w:lvl w:ilvl="8">
      <w:start w:val="1"/>
      <w:numFmt w:val="decimal"/>
      <w:lvlText w:val="%1.%2.%3.%4.%5.%6.%7.%8.%9."/>
      <w:lvlJc w:val="left"/>
      <w:pPr>
        <w:ind w:left="4248" w:hanging="1800"/>
      </w:pPr>
      <w:rPr>
        <w:rFonts w:hint="default"/>
      </w:rPr>
    </w:lvl>
  </w:abstractNum>
  <w:abstractNum w:abstractNumId="20">
    <w:nsid w:val="621D4540"/>
    <w:multiLevelType w:val="multilevel"/>
    <w:tmpl w:val="F552E5AE"/>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6EB1965"/>
    <w:multiLevelType w:val="hybridMultilevel"/>
    <w:tmpl w:val="5DBA03EE"/>
    <w:lvl w:ilvl="0" w:tplc="0426000F">
      <w:start w:val="201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671D22F2"/>
    <w:multiLevelType w:val="multilevel"/>
    <w:tmpl w:val="D25CD1BA"/>
    <w:lvl w:ilvl="0">
      <w:start w:val="1"/>
      <w:numFmt w:val="decimal"/>
      <w:lvlText w:val="%1"/>
      <w:lvlJc w:val="left"/>
      <w:pPr>
        <w:ind w:left="480" w:hanging="480"/>
      </w:pPr>
      <w:rPr>
        <w:rFonts w:hint="default"/>
      </w:rPr>
    </w:lvl>
    <w:lvl w:ilvl="1">
      <w:start w:val="1"/>
      <w:numFmt w:val="decimal"/>
      <w:lvlText w:val="%1.%2"/>
      <w:lvlJc w:val="left"/>
      <w:pPr>
        <w:ind w:left="780" w:hanging="48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3">
    <w:nsid w:val="69D56D4E"/>
    <w:multiLevelType w:val="multilevel"/>
    <w:tmpl w:val="2B0CEBA6"/>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A2A13C1"/>
    <w:multiLevelType w:val="multilevel"/>
    <w:tmpl w:val="729649DA"/>
    <w:lvl w:ilvl="0">
      <w:start w:val="4"/>
      <w:numFmt w:val="decimal"/>
      <w:lvlText w:val="%1."/>
      <w:lvlJc w:val="left"/>
      <w:pPr>
        <w:ind w:left="360" w:hanging="360"/>
      </w:pPr>
      <w:rPr>
        <w:rFonts w:hint="default"/>
      </w:rPr>
    </w:lvl>
    <w:lvl w:ilvl="1">
      <w:start w:val="1"/>
      <w:numFmt w:val="decimal"/>
      <w:lvlText w:val="%1.%2."/>
      <w:lvlJc w:val="left"/>
      <w:pPr>
        <w:ind w:left="432" w:hanging="360"/>
      </w:pPr>
      <w:rPr>
        <w:rFonts w:ascii="Times New Roman" w:hAnsi="Times New Roman" w:cs="Times New Roman"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376" w:hanging="1800"/>
      </w:pPr>
      <w:rPr>
        <w:rFonts w:hint="default"/>
      </w:rPr>
    </w:lvl>
  </w:abstractNum>
  <w:abstractNum w:abstractNumId="25">
    <w:nsid w:val="73F552BF"/>
    <w:multiLevelType w:val="multilevel"/>
    <w:tmpl w:val="7B38AE6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AB5346D"/>
    <w:multiLevelType w:val="hybridMultilevel"/>
    <w:tmpl w:val="3BDCF416"/>
    <w:lvl w:ilvl="0" w:tplc="0426000F">
      <w:start w:val="201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10"/>
  </w:num>
  <w:num w:numId="3">
    <w:abstractNumId w:val="24"/>
  </w:num>
  <w:num w:numId="4">
    <w:abstractNumId w:val="4"/>
  </w:num>
  <w:num w:numId="5">
    <w:abstractNumId w:val="18"/>
  </w:num>
  <w:num w:numId="6">
    <w:abstractNumId w:val="0"/>
  </w:num>
  <w:num w:numId="7">
    <w:abstractNumId w:val="16"/>
  </w:num>
  <w:num w:numId="8">
    <w:abstractNumId w:val="20"/>
  </w:num>
  <w:num w:numId="9">
    <w:abstractNumId w:val="11"/>
  </w:num>
  <w:num w:numId="10">
    <w:abstractNumId w:val="1"/>
  </w:num>
  <w:num w:numId="11">
    <w:abstractNumId w:val="19"/>
  </w:num>
  <w:num w:numId="12">
    <w:abstractNumId w:val="22"/>
  </w:num>
  <w:num w:numId="13">
    <w:abstractNumId w:val="15"/>
  </w:num>
  <w:num w:numId="14">
    <w:abstractNumId w:val="25"/>
  </w:num>
  <w:num w:numId="15">
    <w:abstractNumId w:val="23"/>
  </w:num>
  <w:num w:numId="16">
    <w:abstractNumId w:val="12"/>
  </w:num>
  <w:num w:numId="17">
    <w:abstractNumId w:val="17"/>
  </w:num>
  <w:num w:numId="18">
    <w:abstractNumId w:val="13"/>
  </w:num>
  <w:num w:numId="19">
    <w:abstractNumId w:val="8"/>
  </w:num>
  <w:num w:numId="20">
    <w:abstractNumId w:val="3"/>
  </w:num>
  <w:num w:numId="21">
    <w:abstractNumId w:val="7"/>
  </w:num>
  <w:num w:numId="22">
    <w:abstractNumId w:val="21"/>
  </w:num>
  <w:num w:numId="23">
    <w:abstractNumId w:val="14"/>
  </w:num>
  <w:num w:numId="24">
    <w:abstractNumId w:val="26"/>
  </w:num>
  <w:num w:numId="25">
    <w:abstractNumId w:val="2"/>
  </w:num>
  <w:num w:numId="26">
    <w:abstractNumId w:val="9"/>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67F"/>
    <w:rsid w:val="000017FF"/>
    <w:rsid w:val="0000410E"/>
    <w:rsid w:val="0001043C"/>
    <w:rsid w:val="00011926"/>
    <w:rsid w:val="00014D62"/>
    <w:rsid w:val="00017A4E"/>
    <w:rsid w:val="00044405"/>
    <w:rsid w:val="000602B9"/>
    <w:rsid w:val="00070237"/>
    <w:rsid w:val="00092909"/>
    <w:rsid w:val="0009731A"/>
    <w:rsid w:val="000A30CC"/>
    <w:rsid w:val="000A7141"/>
    <w:rsid w:val="000B020A"/>
    <w:rsid w:val="000B5D91"/>
    <w:rsid w:val="000B68CB"/>
    <w:rsid w:val="000C56B8"/>
    <w:rsid w:val="000D3BF5"/>
    <w:rsid w:val="000D3CA9"/>
    <w:rsid w:val="000E7878"/>
    <w:rsid w:val="000F25CA"/>
    <w:rsid w:val="000F5666"/>
    <w:rsid w:val="00100B6A"/>
    <w:rsid w:val="001031AB"/>
    <w:rsid w:val="0011235C"/>
    <w:rsid w:val="001129C2"/>
    <w:rsid w:val="00113565"/>
    <w:rsid w:val="00115847"/>
    <w:rsid w:val="001165AA"/>
    <w:rsid w:val="00122336"/>
    <w:rsid w:val="001276DB"/>
    <w:rsid w:val="001414B4"/>
    <w:rsid w:val="00142F52"/>
    <w:rsid w:val="0015564E"/>
    <w:rsid w:val="001653EB"/>
    <w:rsid w:val="00166147"/>
    <w:rsid w:val="00166A43"/>
    <w:rsid w:val="00192C5E"/>
    <w:rsid w:val="00196C6A"/>
    <w:rsid w:val="001A0322"/>
    <w:rsid w:val="001A2AA6"/>
    <w:rsid w:val="001C0624"/>
    <w:rsid w:val="001C393C"/>
    <w:rsid w:val="001D7E31"/>
    <w:rsid w:val="002064A5"/>
    <w:rsid w:val="002115F7"/>
    <w:rsid w:val="00211ED3"/>
    <w:rsid w:val="0021301B"/>
    <w:rsid w:val="00213B01"/>
    <w:rsid w:val="002258CE"/>
    <w:rsid w:val="00246357"/>
    <w:rsid w:val="002651E2"/>
    <w:rsid w:val="002774A0"/>
    <w:rsid w:val="00281E3C"/>
    <w:rsid w:val="00287EDF"/>
    <w:rsid w:val="002929A5"/>
    <w:rsid w:val="002A2854"/>
    <w:rsid w:val="002A3724"/>
    <w:rsid w:val="002B5C86"/>
    <w:rsid w:val="002D6B07"/>
    <w:rsid w:val="002E42C4"/>
    <w:rsid w:val="002E5002"/>
    <w:rsid w:val="002F067A"/>
    <w:rsid w:val="002F243F"/>
    <w:rsid w:val="0030095B"/>
    <w:rsid w:val="0030592C"/>
    <w:rsid w:val="003273C8"/>
    <w:rsid w:val="003306D3"/>
    <w:rsid w:val="0033388D"/>
    <w:rsid w:val="003372FD"/>
    <w:rsid w:val="003403E8"/>
    <w:rsid w:val="00340C0D"/>
    <w:rsid w:val="00341905"/>
    <w:rsid w:val="003466B1"/>
    <w:rsid w:val="00377160"/>
    <w:rsid w:val="00380ABE"/>
    <w:rsid w:val="0038795B"/>
    <w:rsid w:val="00393101"/>
    <w:rsid w:val="00395759"/>
    <w:rsid w:val="00397769"/>
    <w:rsid w:val="003A1669"/>
    <w:rsid w:val="003A1F92"/>
    <w:rsid w:val="003B073E"/>
    <w:rsid w:val="003B2FEE"/>
    <w:rsid w:val="003C5B12"/>
    <w:rsid w:val="003D61D0"/>
    <w:rsid w:val="003F69F3"/>
    <w:rsid w:val="00415304"/>
    <w:rsid w:val="00417219"/>
    <w:rsid w:val="00434C28"/>
    <w:rsid w:val="00436D8B"/>
    <w:rsid w:val="0044131E"/>
    <w:rsid w:val="00442BEC"/>
    <w:rsid w:val="00445947"/>
    <w:rsid w:val="004509DC"/>
    <w:rsid w:val="004513B0"/>
    <w:rsid w:val="00454118"/>
    <w:rsid w:val="004607E0"/>
    <w:rsid w:val="00465DE0"/>
    <w:rsid w:val="00484A2D"/>
    <w:rsid w:val="00485C86"/>
    <w:rsid w:val="00491DF6"/>
    <w:rsid w:val="00493650"/>
    <w:rsid w:val="004B50BF"/>
    <w:rsid w:val="004B57ED"/>
    <w:rsid w:val="004C1304"/>
    <w:rsid w:val="004C4CEE"/>
    <w:rsid w:val="004D2A6D"/>
    <w:rsid w:val="004D2B76"/>
    <w:rsid w:val="004D4713"/>
    <w:rsid w:val="004E37B3"/>
    <w:rsid w:val="004F4C9C"/>
    <w:rsid w:val="004F6885"/>
    <w:rsid w:val="005023A2"/>
    <w:rsid w:val="0052620E"/>
    <w:rsid w:val="005279C4"/>
    <w:rsid w:val="0054259C"/>
    <w:rsid w:val="00556C7D"/>
    <w:rsid w:val="0057126D"/>
    <w:rsid w:val="00581483"/>
    <w:rsid w:val="00585B78"/>
    <w:rsid w:val="00585F6B"/>
    <w:rsid w:val="005A5314"/>
    <w:rsid w:val="005B3E2F"/>
    <w:rsid w:val="005C5940"/>
    <w:rsid w:val="005D062D"/>
    <w:rsid w:val="005D1712"/>
    <w:rsid w:val="005E366F"/>
    <w:rsid w:val="005E7514"/>
    <w:rsid w:val="00603F94"/>
    <w:rsid w:val="00614C81"/>
    <w:rsid w:val="00617476"/>
    <w:rsid w:val="006202FF"/>
    <w:rsid w:val="00621A7A"/>
    <w:rsid w:val="0063103B"/>
    <w:rsid w:val="00641C87"/>
    <w:rsid w:val="00644351"/>
    <w:rsid w:val="006466DA"/>
    <w:rsid w:val="00656867"/>
    <w:rsid w:val="00657BAF"/>
    <w:rsid w:val="006853C6"/>
    <w:rsid w:val="006A2E3D"/>
    <w:rsid w:val="006B70BF"/>
    <w:rsid w:val="006C60BD"/>
    <w:rsid w:val="006D1006"/>
    <w:rsid w:val="006D2DD1"/>
    <w:rsid w:val="006D55CC"/>
    <w:rsid w:val="006E1A59"/>
    <w:rsid w:val="006E5451"/>
    <w:rsid w:val="006F4A02"/>
    <w:rsid w:val="006F5AA1"/>
    <w:rsid w:val="007214D1"/>
    <w:rsid w:val="00726D10"/>
    <w:rsid w:val="00742461"/>
    <w:rsid w:val="00742B87"/>
    <w:rsid w:val="0075438B"/>
    <w:rsid w:val="00763C0A"/>
    <w:rsid w:val="007662BC"/>
    <w:rsid w:val="00777DA9"/>
    <w:rsid w:val="00782F65"/>
    <w:rsid w:val="007936C7"/>
    <w:rsid w:val="007D3689"/>
    <w:rsid w:val="007D5625"/>
    <w:rsid w:val="007D57FE"/>
    <w:rsid w:val="007D5D08"/>
    <w:rsid w:val="007E119E"/>
    <w:rsid w:val="007F35CC"/>
    <w:rsid w:val="007F6788"/>
    <w:rsid w:val="007F7A0C"/>
    <w:rsid w:val="00800498"/>
    <w:rsid w:val="00810DFA"/>
    <w:rsid w:val="00811DC1"/>
    <w:rsid w:val="00813055"/>
    <w:rsid w:val="0082229C"/>
    <w:rsid w:val="008308FB"/>
    <w:rsid w:val="008529B1"/>
    <w:rsid w:val="00854762"/>
    <w:rsid w:val="00863CF3"/>
    <w:rsid w:val="00871BAE"/>
    <w:rsid w:val="00897722"/>
    <w:rsid w:val="008B42C1"/>
    <w:rsid w:val="008C23C6"/>
    <w:rsid w:val="008C2F97"/>
    <w:rsid w:val="008C7A3F"/>
    <w:rsid w:val="008D082C"/>
    <w:rsid w:val="008D6A5F"/>
    <w:rsid w:val="008E1434"/>
    <w:rsid w:val="00902541"/>
    <w:rsid w:val="00903E11"/>
    <w:rsid w:val="0091194F"/>
    <w:rsid w:val="00926884"/>
    <w:rsid w:val="00934CFF"/>
    <w:rsid w:val="00943A67"/>
    <w:rsid w:val="00954E8B"/>
    <w:rsid w:val="00960011"/>
    <w:rsid w:val="009658B7"/>
    <w:rsid w:val="00974007"/>
    <w:rsid w:val="0097567F"/>
    <w:rsid w:val="009840A0"/>
    <w:rsid w:val="009851E5"/>
    <w:rsid w:val="00990120"/>
    <w:rsid w:val="00995B9B"/>
    <w:rsid w:val="0099696C"/>
    <w:rsid w:val="0099729B"/>
    <w:rsid w:val="0099739F"/>
    <w:rsid w:val="009A2E2B"/>
    <w:rsid w:val="009B110A"/>
    <w:rsid w:val="009B2AB3"/>
    <w:rsid w:val="009C2F06"/>
    <w:rsid w:val="009C7490"/>
    <w:rsid w:val="009D027F"/>
    <w:rsid w:val="009E4FFE"/>
    <w:rsid w:val="009E6349"/>
    <w:rsid w:val="009F15AC"/>
    <w:rsid w:val="009F69E0"/>
    <w:rsid w:val="00A00787"/>
    <w:rsid w:val="00A02D21"/>
    <w:rsid w:val="00A05E2D"/>
    <w:rsid w:val="00A07C42"/>
    <w:rsid w:val="00A214A8"/>
    <w:rsid w:val="00A22F82"/>
    <w:rsid w:val="00A24FF6"/>
    <w:rsid w:val="00A3096E"/>
    <w:rsid w:val="00A50937"/>
    <w:rsid w:val="00A50EDA"/>
    <w:rsid w:val="00A576AB"/>
    <w:rsid w:val="00A66E75"/>
    <w:rsid w:val="00A66F86"/>
    <w:rsid w:val="00A67098"/>
    <w:rsid w:val="00A73B21"/>
    <w:rsid w:val="00A75383"/>
    <w:rsid w:val="00A820DA"/>
    <w:rsid w:val="00A9229E"/>
    <w:rsid w:val="00A92B9B"/>
    <w:rsid w:val="00A92C6A"/>
    <w:rsid w:val="00AA4A30"/>
    <w:rsid w:val="00AA7643"/>
    <w:rsid w:val="00AA7B24"/>
    <w:rsid w:val="00AB2DB2"/>
    <w:rsid w:val="00AB510E"/>
    <w:rsid w:val="00AB52E6"/>
    <w:rsid w:val="00AB6ED1"/>
    <w:rsid w:val="00AC4319"/>
    <w:rsid w:val="00AC50B8"/>
    <w:rsid w:val="00AD5309"/>
    <w:rsid w:val="00AE6665"/>
    <w:rsid w:val="00AE7D27"/>
    <w:rsid w:val="00AF3B99"/>
    <w:rsid w:val="00AF4830"/>
    <w:rsid w:val="00AF7D5E"/>
    <w:rsid w:val="00B24FC9"/>
    <w:rsid w:val="00B301A2"/>
    <w:rsid w:val="00B52A35"/>
    <w:rsid w:val="00B606F1"/>
    <w:rsid w:val="00B6198D"/>
    <w:rsid w:val="00B61A06"/>
    <w:rsid w:val="00B62D19"/>
    <w:rsid w:val="00B73230"/>
    <w:rsid w:val="00B937B3"/>
    <w:rsid w:val="00B97CDF"/>
    <w:rsid w:val="00BA0509"/>
    <w:rsid w:val="00BC0020"/>
    <w:rsid w:val="00BC059C"/>
    <w:rsid w:val="00BC2AF8"/>
    <w:rsid w:val="00BF6FC8"/>
    <w:rsid w:val="00C0409A"/>
    <w:rsid w:val="00C13017"/>
    <w:rsid w:val="00C433C5"/>
    <w:rsid w:val="00C434F5"/>
    <w:rsid w:val="00C633CE"/>
    <w:rsid w:val="00C70036"/>
    <w:rsid w:val="00C7207E"/>
    <w:rsid w:val="00C770AE"/>
    <w:rsid w:val="00C80760"/>
    <w:rsid w:val="00C8083B"/>
    <w:rsid w:val="00CB1DA5"/>
    <w:rsid w:val="00CB53B9"/>
    <w:rsid w:val="00CC2862"/>
    <w:rsid w:val="00CD1A5A"/>
    <w:rsid w:val="00CE0657"/>
    <w:rsid w:val="00D002A3"/>
    <w:rsid w:val="00D037A0"/>
    <w:rsid w:val="00D071FD"/>
    <w:rsid w:val="00D17078"/>
    <w:rsid w:val="00D25211"/>
    <w:rsid w:val="00D313D9"/>
    <w:rsid w:val="00D3557C"/>
    <w:rsid w:val="00D414F5"/>
    <w:rsid w:val="00D458DC"/>
    <w:rsid w:val="00D468E1"/>
    <w:rsid w:val="00D479DF"/>
    <w:rsid w:val="00D54F24"/>
    <w:rsid w:val="00D672EC"/>
    <w:rsid w:val="00D71B67"/>
    <w:rsid w:val="00D730F1"/>
    <w:rsid w:val="00D87CF3"/>
    <w:rsid w:val="00DB0B34"/>
    <w:rsid w:val="00DB4174"/>
    <w:rsid w:val="00DB5C39"/>
    <w:rsid w:val="00DB77B8"/>
    <w:rsid w:val="00DD0D8F"/>
    <w:rsid w:val="00DD7D00"/>
    <w:rsid w:val="00DE62B4"/>
    <w:rsid w:val="00DE7681"/>
    <w:rsid w:val="00DF02A3"/>
    <w:rsid w:val="00DF1ED8"/>
    <w:rsid w:val="00DF228D"/>
    <w:rsid w:val="00DF4750"/>
    <w:rsid w:val="00E0145B"/>
    <w:rsid w:val="00E27D1D"/>
    <w:rsid w:val="00E4119B"/>
    <w:rsid w:val="00E523D8"/>
    <w:rsid w:val="00E64255"/>
    <w:rsid w:val="00E72F13"/>
    <w:rsid w:val="00E73A30"/>
    <w:rsid w:val="00E94401"/>
    <w:rsid w:val="00E9567C"/>
    <w:rsid w:val="00E9769B"/>
    <w:rsid w:val="00E97F26"/>
    <w:rsid w:val="00EA081A"/>
    <w:rsid w:val="00EA7A59"/>
    <w:rsid w:val="00EB7EC6"/>
    <w:rsid w:val="00EC2117"/>
    <w:rsid w:val="00EC7637"/>
    <w:rsid w:val="00ED1267"/>
    <w:rsid w:val="00ED613E"/>
    <w:rsid w:val="00EE69D3"/>
    <w:rsid w:val="00F37743"/>
    <w:rsid w:val="00F43628"/>
    <w:rsid w:val="00F51204"/>
    <w:rsid w:val="00F602E4"/>
    <w:rsid w:val="00F648D7"/>
    <w:rsid w:val="00F67DB2"/>
    <w:rsid w:val="00F72BEF"/>
    <w:rsid w:val="00F802D3"/>
    <w:rsid w:val="00F80EE0"/>
    <w:rsid w:val="00F826BF"/>
    <w:rsid w:val="00FB0D34"/>
    <w:rsid w:val="00FC1A75"/>
    <w:rsid w:val="00FC4077"/>
    <w:rsid w:val="00FC5702"/>
    <w:rsid w:val="00FC68F1"/>
    <w:rsid w:val="00FC7E6D"/>
    <w:rsid w:val="00FE26B4"/>
    <w:rsid w:val="00FF234A"/>
    <w:rsid w:val="00FF3363"/>
    <w:rsid w:val="00FF4A0B"/>
    <w:rsid w:val="00FF5066"/>
    <w:rsid w:val="00FF75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6D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7567F"/>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567F"/>
    <w:rPr>
      <w:rFonts w:ascii="Arial" w:eastAsia="Times New Roman" w:hAnsi="Arial" w:cs="Arial"/>
      <w:b/>
      <w:bCs/>
      <w:kern w:val="32"/>
      <w:sz w:val="32"/>
      <w:szCs w:val="32"/>
    </w:rPr>
  </w:style>
  <w:style w:type="paragraph" w:styleId="Title">
    <w:name w:val="Title"/>
    <w:basedOn w:val="Normal"/>
    <w:link w:val="TitleChar"/>
    <w:uiPriority w:val="99"/>
    <w:qFormat/>
    <w:rsid w:val="0097567F"/>
    <w:pPr>
      <w:jc w:val="center"/>
      <w:outlineLvl w:val="0"/>
    </w:pPr>
    <w:rPr>
      <w:rFonts w:ascii="RimTimes" w:hAnsi="RimTimes"/>
      <w:sz w:val="28"/>
      <w:szCs w:val="20"/>
    </w:rPr>
  </w:style>
  <w:style w:type="character" w:customStyle="1" w:styleId="TitleChar">
    <w:name w:val="Title Char"/>
    <w:basedOn w:val="DefaultParagraphFont"/>
    <w:link w:val="Title"/>
    <w:uiPriority w:val="99"/>
    <w:rsid w:val="0097567F"/>
    <w:rPr>
      <w:rFonts w:ascii="RimTimes" w:eastAsia="Times New Roman" w:hAnsi="RimTimes" w:cs="Times New Roman"/>
      <w:sz w:val="28"/>
      <w:szCs w:val="20"/>
    </w:rPr>
  </w:style>
  <w:style w:type="paragraph" w:styleId="Footer">
    <w:name w:val="footer"/>
    <w:basedOn w:val="Normal"/>
    <w:link w:val="FooterChar"/>
    <w:rsid w:val="0097567F"/>
    <w:pPr>
      <w:tabs>
        <w:tab w:val="center" w:pos="4153"/>
        <w:tab w:val="right" w:pos="8306"/>
      </w:tabs>
    </w:pPr>
  </w:style>
  <w:style w:type="character" w:customStyle="1" w:styleId="FooterChar">
    <w:name w:val="Footer Char"/>
    <w:basedOn w:val="DefaultParagraphFont"/>
    <w:link w:val="Footer"/>
    <w:rsid w:val="0097567F"/>
    <w:rPr>
      <w:rFonts w:ascii="Times New Roman" w:eastAsia="Times New Roman" w:hAnsi="Times New Roman" w:cs="Times New Roman"/>
      <w:sz w:val="24"/>
      <w:szCs w:val="24"/>
    </w:rPr>
  </w:style>
  <w:style w:type="character" w:styleId="PageNumber">
    <w:name w:val="page number"/>
    <w:basedOn w:val="DefaultParagraphFont"/>
    <w:rsid w:val="0097567F"/>
  </w:style>
  <w:style w:type="paragraph" w:styleId="BodyText">
    <w:name w:val="Body Text"/>
    <w:basedOn w:val="Normal"/>
    <w:link w:val="BodyTextChar"/>
    <w:rsid w:val="0097567F"/>
    <w:pPr>
      <w:spacing w:after="120"/>
    </w:pPr>
    <w:rPr>
      <w:sz w:val="20"/>
      <w:szCs w:val="20"/>
      <w:lang w:val="en-AU"/>
    </w:rPr>
  </w:style>
  <w:style w:type="character" w:customStyle="1" w:styleId="BodyTextChar">
    <w:name w:val="Body Text Char"/>
    <w:basedOn w:val="DefaultParagraphFont"/>
    <w:link w:val="BodyText"/>
    <w:rsid w:val="0097567F"/>
    <w:rPr>
      <w:rFonts w:ascii="Times New Roman" w:eastAsia="Times New Roman" w:hAnsi="Times New Roman" w:cs="Times New Roman"/>
      <w:sz w:val="20"/>
      <w:szCs w:val="20"/>
      <w:lang w:val="en-AU"/>
    </w:rPr>
  </w:style>
  <w:style w:type="paragraph" w:styleId="Header">
    <w:name w:val="header"/>
    <w:basedOn w:val="Normal"/>
    <w:link w:val="HeaderChar"/>
    <w:rsid w:val="0097567F"/>
    <w:pPr>
      <w:tabs>
        <w:tab w:val="center" w:pos="4677"/>
        <w:tab w:val="right" w:pos="9355"/>
      </w:tabs>
    </w:pPr>
    <w:rPr>
      <w:szCs w:val="20"/>
      <w:lang w:val="en-GB"/>
    </w:rPr>
  </w:style>
  <w:style w:type="character" w:customStyle="1" w:styleId="HeaderChar">
    <w:name w:val="Header Char"/>
    <w:basedOn w:val="DefaultParagraphFont"/>
    <w:link w:val="Header"/>
    <w:rsid w:val="0097567F"/>
    <w:rPr>
      <w:rFonts w:ascii="Times New Roman" w:eastAsia="Times New Roman" w:hAnsi="Times New Roman" w:cs="Times New Roman"/>
      <w:sz w:val="24"/>
      <w:szCs w:val="20"/>
      <w:lang w:val="en-GB"/>
    </w:rPr>
  </w:style>
  <w:style w:type="character" w:styleId="Hyperlink">
    <w:name w:val="Hyperlink"/>
    <w:rsid w:val="0097567F"/>
    <w:rPr>
      <w:color w:val="0000FF"/>
      <w:u w:val="single"/>
    </w:rPr>
  </w:style>
  <w:style w:type="paragraph" w:styleId="BodyTextIndent2">
    <w:name w:val="Body Text Indent 2"/>
    <w:basedOn w:val="Normal"/>
    <w:link w:val="BodyTextIndent2Char"/>
    <w:rsid w:val="0097567F"/>
    <w:pPr>
      <w:spacing w:after="120" w:line="480" w:lineRule="auto"/>
      <w:ind w:left="283"/>
    </w:pPr>
  </w:style>
  <w:style w:type="character" w:customStyle="1" w:styleId="BodyTextIndent2Char">
    <w:name w:val="Body Text Indent 2 Char"/>
    <w:basedOn w:val="DefaultParagraphFont"/>
    <w:link w:val="BodyTextIndent2"/>
    <w:rsid w:val="0097567F"/>
    <w:rPr>
      <w:rFonts w:ascii="Times New Roman" w:eastAsia="Times New Roman" w:hAnsi="Times New Roman" w:cs="Times New Roman"/>
      <w:sz w:val="24"/>
      <w:szCs w:val="24"/>
    </w:rPr>
  </w:style>
  <w:style w:type="paragraph" w:styleId="TOC1">
    <w:name w:val="toc 1"/>
    <w:basedOn w:val="Normal"/>
    <w:next w:val="Normal"/>
    <w:autoRedefine/>
    <w:semiHidden/>
    <w:rsid w:val="0097567F"/>
    <w:rPr>
      <w:rFonts w:ascii="RimTimes" w:hAnsi="RimTimes"/>
      <w:szCs w:val="20"/>
      <w:lang w:eastAsia="lv-LV"/>
    </w:rPr>
  </w:style>
  <w:style w:type="paragraph" w:styleId="ListParagraph">
    <w:name w:val="List Paragraph"/>
    <w:basedOn w:val="Normal"/>
    <w:uiPriority w:val="34"/>
    <w:qFormat/>
    <w:rsid w:val="0097567F"/>
    <w:pPr>
      <w:spacing w:after="200" w:line="276" w:lineRule="auto"/>
      <w:ind w:left="720"/>
      <w:contextualSpacing/>
    </w:pPr>
    <w:rPr>
      <w:rFonts w:ascii="Calibri" w:eastAsia="Calibri" w:hAnsi="Calibri"/>
      <w:sz w:val="22"/>
      <w:szCs w:val="22"/>
      <w:lang w:val="en-US"/>
    </w:rPr>
  </w:style>
  <w:style w:type="paragraph" w:styleId="BalloonText">
    <w:name w:val="Balloon Text"/>
    <w:basedOn w:val="Normal"/>
    <w:link w:val="BalloonTextChar"/>
    <w:uiPriority w:val="99"/>
    <w:semiHidden/>
    <w:unhideWhenUsed/>
    <w:rsid w:val="0097567F"/>
    <w:rPr>
      <w:rFonts w:ascii="Tahoma" w:hAnsi="Tahoma" w:cs="Tahoma"/>
      <w:sz w:val="16"/>
      <w:szCs w:val="16"/>
    </w:rPr>
  </w:style>
  <w:style w:type="character" w:customStyle="1" w:styleId="BalloonTextChar">
    <w:name w:val="Balloon Text Char"/>
    <w:basedOn w:val="DefaultParagraphFont"/>
    <w:link w:val="BalloonText"/>
    <w:uiPriority w:val="99"/>
    <w:semiHidden/>
    <w:rsid w:val="0097567F"/>
    <w:rPr>
      <w:rFonts w:ascii="Tahoma" w:eastAsia="Times New Roman" w:hAnsi="Tahoma" w:cs="Tahoma"/>
      <w:sz w:val="16"/>
      <w:szCs w:val="16"/>
    </w:rPr>
  </w:style>
  <w:style w:type="table" w:styleId="TableGrid">
    <w:name w:val="Table Grid"/>
    <w:basedOn w:val="TableNormal"/>
    <w:uiPriority w:val="59"/>
    <w:rsid w:val="00EC2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91194F"/>
    <w:rPr>
      <w:color w:val="808080"/>
      <w:shd w:val="clear" w:color="auto" w:fill="E6E6E6"/>
    </w:rPr>
  </w:style>
  <w:style w:type="paragraph" w:customStyle="1" w:styleId="Standard">
    <w:name w:val="Standard"/>
    <w:rsid w:val="005E751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5E7514"/>
    <w:pPr>
      <w:suppressLineNumbers/>
    </w:pPr>
  </w:style>
  <w:style w:type="paragraph" w:styleId="NoSpacing">
    <w:name w:val="No Spacing"/>
    <w:uiPriority w:val="1"/>
    <w:qFormat/>
    <w:rsid w:val="005E751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6D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7567F"/>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567F"/>
    <w:rPr>
      <w:rFonts w:ascii="Arial" w:eastAsia="Times New Roman" w:hAnsi="Arial" w:cs="Arial"/>
      <w:b/>
      <w:bCs/>
      <w:kern w:val="32"/>
      <w:sz w:val="32"/>
      <w:szCs w:val="32"/>
    </w:rPr>
  </w:style>
  <w:style w:type="paragraph" w:styleId="Title">
    <w:name w:val="Title"/>
    <w:basedOn w:val="Normal"/>
    <w:link w:val="TitleChar"/>
    <w:uiPriority w:val="99"/>
    <w:qFormat/>
    <w:rsid w:val="0097567F"/>
    <w:pPr>
      <w:jc w:val="center"/>
      <w:outlineLvl w:val="0"/>
    </w:pPr>
    <w:rPr>
      <w:rFonts w:ascii="RimTimes" w:hAnsi="RimTimes"/>
      <w:sz w:val="28"/>
      <w:szCs w:val="20"/>
    </w:rPr>
  </w:style>
  <w:style w:type="character" w:customStyle="1" w:styleId="TitleChar">
    <w:name w:val="Title Char"/>
    <w:basedOn w:val="DefaultParagraphFont"/>
    <w:link w:val="Title"/>
    <w:uiPriority w:val="99"/>
    <w:rsid w:val="0097567F"/>
    <w:rPr>
      <w:rFonts w:ascii="RimTimes" w:eastAsia="Times New Roman" w:hAnsi="RimTimes" w:cs="Times New Roman"/>
      <w:sz w:val="28"/>
      <w:szCs w:val="20"/>
    </w:rPr>
  </w:style>
  <w:style w:type="paragraph" w:styleId="Footer">
    <w:name w:val="footer"/>
    <w:basedOn w:val="Normal"/>
    <w:link w:val="FooterChar"/>
    <w:rsid w:val="0097567F"/>
    <w:pPr>
      <w:tabs>
        <w:tab w:val="center" w:pos="4153"/>
        <w:tab w:val="right" w:pos="8306"/>
      </w:tabs>
    </w:pPr>
  </w:style>
  <w:style w:type="character" w:customStyle="1" w:styleId="FooterChar">
    <w:name w:val="Footer Char"/>
    <w:basedOn w:val="DefaultParagraphFont"/>
    <w:link w:val="Footer"/>
    <w:rsid w:val="0097567F"/>
    <w:rPr>
      <w:rFonts w:ascii="Times New Roman" w:eastAsia="Times New Roman" w:hAnsi="Times New Roman" w:cs="Times New Roman"/>
      <w:sz w:val="24"/>
      <w:szCs w:val="24"/>
    </w:rPr>
  </w:style>
  <w:style w:type="character" w:styleId="PageNumber">
    <w:name w:val="page number"/>
    <w:basedOn w:val="DefaultParagraphFont"/>
    <w:rsid w:val="0097567F"/>
  </w:style>
  <w:style w:type="paragraph" w:styleId="BodyText">
    <w:name w:val="Body Text"/>
    <w:basedOn w:val="Normal"/>
    <w:link w:val="BodyTextChar"/>
    <w:rsid w:val="0097567F"/>
    <w:pPr>
      <w:spacing w:after="120"/>
    </w:pPr>
    <w:rPr>
      <w:sz w:val="20"/>
      <w:szCs w:val="20"/>
      <w:lang w:val="en-AU"/>
    </w:rPr>
  </w:style>
  <w:style w:type="character" w:customStyle="1" w:styleId="BodyTextChar">
    <w:name w:val="Body Text Char"/>
    <w:basedOn w:val="DefaultParagraphFont"/>
    <w:link w:val="BodyText"/>
    <w:rsid w:val="0097567F"/>
    <w:rPr>
      <w:rFonts w:ascii="Times New Roman" w:eastAsia="Times New Roman" w:hAnsi="Times New Roman" w:cs="Times New Roman"/>
      <w:sz w:val="20"/>
      <w:szCs w:val="20"/>
      <w:lang w:val="en-AU"/>
    </w:rPr>
  </w:style>
  <w:style w:type="paragraph" w:styleId="Header">
    <w:name w:val="header"/>
    <w:basedOn w:val="Normal"/>
    <w:link w:val="HeaderChar"/>
    <w:rsid w:val="0097567F"/>
    <w:pPr>
      <w:tabs>
        <w:tab w:val="center" w:pos="4677"/>
        <w:tab w:val="right" w:pos="9355"/>
      </w:tabs>
    </w:pPr>
    <w:rPr>
      <w:szCs w:val="20"/>
      <w:lang w:val="en-GB"/>
    </w:rPr>
  </w:style>
  <w:style w:type="character" w:customStyle="1" w:styleId="HeaderChar">
    <w:name w:val="Header Char"/>
    <w:basedOn w:val="DefaultParagraphFont"/>
    <w:link w:val="Header"/>
    <w:rsid w:val="0097567F"/>
    <w:rPr>
      <w:rFonts w:ascii="Times New Roman" w:eastAsia="Times New Roman" w:hAnsi="Times New Roman" w:cs="Times New Roman"/>
      <w:sz w:val="24"/>
      <w:szCs w:val="20"/>
      <w:lang w:val="en-GB"/>
    </w:rPr>
  </w:style>
  <w:style w:type="character" w:styleId="Hyperlink">
    <w:name w:val="Hyperlink"/>
    <w:rsid w:val="0097567F"/>
    <w:rPr>
      <w:color w:val="0000FF"/>
      <w:u w:val="single"/>
    </w:rPr>
  </w:style>
  <w:style w:type="paragraph" w:styleId="BodyTextIndent2">
    <w:name w:val="Body Text Indent 2"/>
    <w:basedOn w:val="Normal"/>
    <w:link w:val="BodyTextIndent2Char"/>
    <w:rsid w:val="0097567F"/>
    <w:pPr>
      <w:spacing w:after="120" w:line="480" w:lineRule="auto"/>
      <w:ind w:left="283"/>
    </w:pPr>
  </w:style>
  <w:style w:type="character" w:customStyle="1" w:styleId="BodyTextIndent2Char">
    <w:name w:val="Body Text Indent 2 Char"/>
    <w:basedOn w:val="DefaultParagraphFont"/>
    <w:link w:val="BodyTextIndent2"/>
    <w:rsid w:val="0097567F"/>
    <w:rPr>
      <w:rFonts w:ascii="Times New Roman" w:eastAsia="Times New Roman" w:hAnsi="Times New Roman" w:cs="Times New Roman"/>
      <w:sz w:val="24"/>
      <w:szCs w:val="24"/>
    </w:rPr>
  </w:style>
  <w:style w:type="paragraph" w:styleId="TOC1">
    <w:name w:val="toc 1"/>
    <w:basedOn w:val="Normal"/>
    <w:next w:val="Normal"/>
    <w:autoRedefine/>
    <w:semiHidden/>
    <w:rsid w:val="0097567F"/>
    <w:rPr>
      <w:rFonts w:ascii="RimTimes" w:hAnsi="RimTimes"/>
      <w:szCs w:val="20"/>
      <w:lang w:eastAsia="lv-LV"/>
    </w:rPr>
  </w:style>
  <w:style w:type="paragraph" w:styleId="ListParagraph">
    <w:name w:val="List Paragraph"/>
    <w:basedOn w:val="Normal"/>
    <w:uiPriority w:val="34"/>
    <w:qFormat/>
    <w:rsid w:val="0097567F"/>
    <w:pPr>
      <w:spacing w:after="200" w:line="276" w:lineRule="auto"/>
      <w:ind w:left="720"/>
      <w:contextualSpacing/>
    </w:pPr>
    <w:rPr>
      <w:rFonts w:ascii="Calibri" w:eastAsia="Calibri" w:hAnsi="Calibri"/>
      <w:sz w:val="22"/>
      <w:szCs w:val="22"/>
      <w:lang w:val="en-US"/>
    </w:rPr>
  </w:style>
  <w:style w:type="paragraph" w:styleId="BalloonText">
    <w:name w:val="Balloon Text"/>
    <w:basedOn w:val="Normal"/>
    <w:link w:val="BalloonTextChar"/>
    <w:uiPriority w:val="99"/>
    <w:semiHidden/>
    <w:unhideWhenUsed/>
    <w:rsid w:val="0097567F"/>
    <w:rPr>
      <w:rFonts w:ascii="Tahoma" w:hAnsi="Tahoma" w:cs="Tahoma"/>
      <w:sz w:val="16"/>
      <w:szCs w:val="16"/>
    </w:rPr>
  </w:style>
  <w:style w:type="character" w:customStyle="1" w:styleId="BalloonTextChar">
    <w:name w:val="Balloon Text Char"/>
    <w:basedOn w:val="DefaultParagraphFont"/>
    <w:link w:val="BalloonText"/>
    <w:uiPriority w:val="99"/>
    <w:semiHidden/>
    <w:rsid w:val="0097567F"/>
    <w:rPr>
      <w:rFonts w:ascii="Tahoma" w:eastAsia="Times New Roman" w:hAnsi="Tahoma" w:cs="Tahoma"/>
      <w:sz w:val="16"/>
      <w:szCs w:val="16"/>
    </w:rPr>
  </w:style>
  <w:style w:type="table" w:styleId="TableGrid">
    <w:name w:val="Table Grid"/>
    <w:basedOn w:val="TableNormal"/>
    <w:uiPriority w:val="59"/>
    <w:rsid w:val="00EC2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91194F"/>
    <w:rPr>
      <w:color w:val="808080"/>
      <w:shd w:val="clear" w:color="auto" w:fill="E6E6E6"/>
    </w:rPr>
  </w:style>
  <w:style w:type="paragraph" w:customStyle="1" w:styleId="Standard">
    <w:name w:val="Standard"/>
    <w:rsid w:val="005E751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5E7514"/>
    <w:pPr>
      <w:suppressLineNumbers/>
    </w:pPr>
  </w:style>
  <w:style w:type="paragraph" w:styleId="NoSpacing">
    <w:name w:val="No Spacing"/>
    <w:uiPriority w:val="1"/>
    <w:qFormat/>
    <w:rsid w:val="005E751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861263">
      <w:bodyDiv w:val="1"/>
      <w:marLeft w:val="0"/>
      <w:marRight w:val="0"/>
      <w:marTop w:val="0"/>
      <w:marBottom w:val="0"/>
      <w:divBdr>
        <w:top w:val="none" w:sz="0" w:space="0" w:color="auto"/>
        <w:left w:val="none" w:sz="0" w:space="0" w:color="auto"/>
        <w:bottom w:val="none" w:sz="0" w:space="0" w:color="auto"/>
        <w:right w:val="none" w:sz="0" w:space="0" w:color="auto"/>
      </w:divBdr>
    </w:div>
    <w:div w:id="450126568">
      <w:bodyDiv w:val="1"/>
      <w:marLeft w:val="0"/>
      <w:marRight w:val="0"/>
      <w:marTop w:val="0"/>
      <w:marBottom w:val="0"/>
      <w:divBdr>
        <w:top w:val="none" w:sz="0" w:space="0" w:color="auto"/>
        <w:left w:val="none" w:sz="0" w:space="0" w:color="auto"/>
        <w:bottom w:val="none" w:sz="0" w:space="0" w:color="auto"/>
        <w:right w:val="none" w:sz="0" w:space="0" w:color="auto"/>
      </w:divBdr>
    </w:div>
    <w:div w:id="768308518">
      <w:bodyDiv w:val="1"/>
      <w:marLeft w:val="0"/>
      <w:marRight w:val="0"/>
      <w:marTop w:val="0"/>
      <w:marBottom w:val="0"/>
      <w:divBdr>
        <w:top w:val="none" w:sz="0" w:space="0" w:color="auto"/>
        <w:left w:val="none" w:sz="0" w:space="0" w:color="auto"/>
        <w:bottom w:val="none" w:sz="0" w:space="0" w:color="auto"/>
        <w:right w:val="none" w:sz="0" w:space="0" w:color="auto"/>
      </w:divBdr>
    </w:div>
    <w:div w:id="936988056">
      <w:bodyDiv w:val="1"/>
      <w:marLeft w:val="0"/>
      <w:marRight w:val="0"/>
      <w:marTop w:val="0"/>
      <w:marBottom w:val="0"/>
      <w:divBdr>
        <w:top w:val="none" w:sz="0" w:space="0" w:color="auto"/>
        <w:left w:val="none" w:sz="0" w:space="0" w:color="auto"/>
        <w:bottom w:val="none" w:sz="0" w:space="0" w:color="auto"/>
        <w:right w:val="none" w:sz="0" w:space="0" w:color="auto"/>
      </w:divBdr>
    </w:div>
    <w:div w:id="1772167645">
      <w:bodyDiv w:val="1"/>
      <w:marLeft w:val="0"/>
      <w:marRight w:val="0"/>
      <w:marTop w:val="0"/>
      <w:marBottom w:val="0"/>
      <w:divBdr>
        <w:top w:val="none" w:sz="0" w:space="0" w:color="auto"/>
        <w:left w:val="none" w:sz="0" w:space="0" w:color="auto"/>
        <w:bottom w:val="none" w:sz="0" w:space="0" w:color="auto"/>
        <w:right w:val="none" w:sz="0" w:space="0" w:color="auto"/>
      </w:divBdr>
    </w:div>
    <w:div w:id="1882011332">
      <w:bodyDiv w:val="1"/>
      <w:marLeft w:val="0"/>
      <w:marRight w:val="0"/>
      <w:marTop w:val="0"/>
      <w:marBottom w:val="0"/>
      <w:divBdr>
        <w:top w:val="none" w:sz="0" w:space="0" w:color="auto"/>
        <w:left w:val="none" w:sz="0" w:space="0" w:color="auto"/>
        <w:bottom w:val="none" w:sz="0" w:space="0" w:color="auto"/>
        <w:right w:val="none" w:sz="0" w:space="0" w:color="auto"/>
      </w:divBdr>
    </w:div>
    <w:div w:id="1963656991">
      <w:bodyDiv w:val="1"/>
      <w:marLeft w:val="0"/>
      <w:marRight w:val="0"/>
      <w:marTop w:val="0"/>
      <w:marBottom w:val="0"/>
      <w:divBdr>
        <w:top w:val="none" w:sz="0" w:space="0" w:color="auto"/>
        <w:left w:val="none" w:sz="0" w:space="0" w:color="auto"/>
        <w:bottom w:val="none" w:sz="0" w:space="0" w:color="auto"/>
        <w:right w:val="none" w:sz="0" w:space="0" w:color="auto"/>
      </w:divBdr>
    </w:div>
    <w:div w:id="2074812003">
      <w:bodyDiv w:val="1"/>
      <w:marLeft w:val="0"/>
      <w:marRight w:val="0"/>
      <w:marTop w:val="0"/>
      <w:marBottom w:val="0"/>
      <w:divBdr>
        <w:top w:val="none" w:sz="0" w:space="0" w:color="auto"/>
        <w:left w:val="none" w:sz="0" w:space="0" w:color="auto"/>
        <w:bottom w:val="none" w:sz="0" w:space="0" w:color="auto"/>
        <w:right w:val="none" w:sz="0" w:space="0" w:color="auto"/>
      </w:divBdr>
      <w:divsChild>
        <w:div w:id="1866820815">
          <w:marLeft w:val="0"/>
          <w:marRight w:val="0"/>
          <w:marTop w:val="0"/>
          <w:marBottom w:val="0"/>
          <w:divBdr>
            <w:top w:val="none" w:sz="0" w:space="0" w:color="auto"/>
            <w:left w:val="none" w:sz="0" w:space="0" w:color="auto"/>
            <w:bottom w:val="none" w:sz="0" w:space="0" w:color="auto"/>
            <w:right w:val="none" w:sz="0" w:space="0" w:color="auto"/>
          </w:divBdr>
          <w:divsChild>
            <w:div w:id="9607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2RNCLB@mil.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eksplus@inbox.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rnis.silinieks@mil.lv" TargetMode="External"/><Relationship Id="rId4" Type="http://schemas.microsoft.com/office/2007/relationships/stylesWithEffects" Target="stylesWithEffects.xml"/><Relationship Id="rId9" Type="http://schemas.openxmlformats.org/officeDocument/2006/relationships/hyperlink" Target="mailto:aleksplus@inbox.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62CE1-1DED-42C1-BA73-75F7DBADF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9</Pages>
  <Words>12126</Words>
  <Characters>6913</Characters>
  <Application>Microsoft Office Word</Application>
  <DocSecurity>0</DocSecurity>
  <Lines>57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Baumane</dc:creator>
  <cp:lastModifiedBy>Jana Grizane</cp:lastModifiedBy>
  <cp:revision>70</cp:revision>
  <cp:lastPrinted>2018-10-16T05:43:00Z</cp:lastPrinted>
  <dcterms:created xsi:type="dcterms:W3CDTF">2018-06-27T10:44:00Z</dcterms:created>
  <dcterms:modified xsi:type="dcterms:W3CDTF">2018-10-16T13:02:00Z</dcterms:modified>
</cp:coreProperties>
</file>