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1D" w:rsidRPr="00814A0F" w:rsidRDefault="00CD0EB9" w:rsidP="00CC3A6F">
      <w:pPr>
        <w:widowControl w:val="0"/>
        <w:ind w:right="282"/>
        <w:jc w:val="center"/>
        <w:rPr>
          <w:b/>
          <w:sz w:val="24"/>
          <w:szCs w:val="24"/>
        </w:rPr>
      </w:pPr>
      <w:r>
        <w:rPr>
          <w:b/>
          <w:sz w:val="24"/>
          <w:szCs w:val="24"/>
        </w:rPr>
        <w:t>SARUNU PROCEDŪRAS</w:t>
      </w:r>
    </w:p>
    <w:p w:rsidR="00494A96" w:rsidRPr="001C4DE3" w:rsidRDefault="00494A96" w:rsidP="003669A6">
      <w:pPr>
        <w:widowControl w:val="0"/>
        <w:jc w:val="center"/>
        <w:rPr>
          <w:b/>
          <w:sz w:val="24"/>
          <w:szCs w:val="24"/>
        </w:rPr>
      </w:pPr>
      <w:r w:rsidRPr="001C4DE3">
        <w:rPr>
          <w:b/>
          <w:sz w:val="24"/>
          <w:szCs w:val="24"/>
        </w:rPr>
        <w:t>„</w:t>
      </w:r>
      <w:r w:rsidR="00A40F9B">
        <w:rPr>
          <w:b/>
          <w:sz w:val="24"/>
          <w:szCs w:val="24"/>
        </w:rPr>
        <w:t>Visurgājēja transportlīdzekļa Hagglunds BV206 III un IV līmeņa remonts</w:t>
      </w:r>
      <w:r w:rsidR="00156522">
        <w:rPr>
          <w:b/>
          <w:sz w:val="24"/>
          <w:szCs w:val="24"/>
        </w:rPr>
        <w:t>”</w:t>
      </w:r>
    </w:p>
    <w:p w:rsidR="00A32E1D" w:rsidRPr="00814A0F" w:rsidRDefault="00494A96" w:rsidP="00494A96">
      <w:pPr>
        <w:pStyle w:val="Heading3"/>
        <w:keepNext w:val="0"/>
        <w:widowControl w:val="0"/>
        <w:ind w:right="282"/>
        <w:rPr>
          <w:sz w:val="16"/>
          <w:szCs w:val="16"/>
        </w:rPr>
      </w:pPr>
      <w:r w:rsidRPr="001C4DE3">
        <w:rPr>
          <w:b w:val="0"/>
          <w:szCs w:val="24"/>
        </w:rPr>
        <w:t>(identifikācijas Nr. </w:t>
      </w:r>
      <w:r w:rsidR="003669A6">
        <w:rPr>
          <w:b w:val="0"/>
          <w:szCs w:val="24"/>
        </w:rPr>
        <w:t>VAMOIC </w:t>
      </w:r>
      <w:r>
        <w:rPr>
          <w:b w:val="0"/>
          <w:szCs w:val="24"/>
        </w:rPr>
        <w:t>201</w:t>
      </w:r>
      <w:r w:rsidR="00507AB1">
        <w:rPr>
          <w:b w:val="0"/>
          <w:szCs w:val="24"/>
        </w:rPr>
        <w:t>7</w:t>
      </w:r>
      <w:r w:rsidR="00A44896">
        <w:rPr>
          <w:b w:val="0"/>
          <w:szCs w:val="24"/>
        </w:rPr>
        <w:t>/</w:t>
      </w:r>
      <w:r w:rsidR="005446C4">
        <w:rPr>
          <w:b w:val="0"/>
          <w:szCs w:val="24"/>
        </w:rPr>
        <w:t>167</w:t>
      </w:r>
      <w:r w:rsidRPr="001C4DE3">
        <w:rPr>
          <w:b w:val="0"/>
          <w:szCs w:val="24"/>
        </w:rPr>
        <w:t>)</w:t>
      </w:r>
    </w:p>
    <w:p w:rsidR="00A32E1D" w:rsidRDefault="00494A96" w:rsidP="00CC3A6F">
      <w:pPr>
        <w:pStyle w:val="Heading3"/>
        <w:keepNext w:val="0"/>
        <w:widowControl w:val="0"/>
        <w:ind w:right="282"/>
        <w:rPr>
          <w:szCs w:val="24"/>
        </w:rPr>
      </w:pPr>
      <w:r>
        <w:rPr>
          <w:szCs w:val="24"/>
        </w:rPr>
        <w:t>NOLIKUMS</w:t>
      </w:r>
    </w:p>
    <w:p w:rsidR="000C7372" w:rsidRPr="000C7372" w:rsidRDefault="000C7372" w:rsidP="000C7372"/>
    <w:p w:rsidR="00A32E1D" w:rsidRPr="00A927A8" w:rsidRDefault="00A32E1D" w:rsidP="004C3AFE">
      <w:pPr>
        <w:numPr>
          <w:ilvl w:val="0"/>
          <w:numId w:val="5"/>
        </w:numPr>
        <w:spacing w:line="360" w:lineRule="auto"/>
        <w:ind w:right="282"/>
        <w:jc w:val="both"/>
        <w:rPr>
          <w:b/>
          <w:sz w:val="24"/>
          <w:szCs w:val="24"/>
        </w:rPr>
      </w:pPr>
      <w:r w:rsidRPr="00A927A8">
        <w:rPr>
          <w:b/>
          <w:sz w:val="24"/>
          <w:szCs w:val="24"/>
        </w:rPr>
        <w:t>PASŪTĪTĀJS</w:t>
      </w:r>
      <w:r w:rsidR="00C25196" w:rsidRPr="00A927A8">
        <w:rPr>
          <w:b/>
          <w:sz w:val="24"/>
          <w:szCs w:val="24"/>
        </w:rPr>
        <w:t>,</w:t>
      </w:r>
      <w:r w:rsidRPr="00A927A8">
        <w:rPr>
          <w:b/>
          <w:sz w:val="24"/>
          <w:szCs w:val="24"/>
        </w:rPr>
        <w:t xml:space="preserve"> </w:t>
      </w:r>
      <w:r w:rsidR="00CD0EB9" w:rsidRPr="00A927A8">
        <w:rPr>
          <w:b/>
          <w:sz w:val="24"/>
          <w:szCs w:val="24"/>
        </w:rPr>
        <w:t>SARUNU PROCEDŪRAS</w:t>
      </w:r>
      <w:r w:rsidRPr="00A927A8">
        <w:rPr>
          <w:b/>
          <w:sz w:val="24"/>
          <w:szCs w:val="24"/>
        </w:rPr>
        <w:t xml:space="preserve"> RĪKOTĀJS</w:t>
      </w:r>
      <w:r w:rsidR="00C25196" w:rsidRPr="00A927A8">
        <w:rPr>
          <w:b/>
          <w:sz w:val="24"/>
          <w:szCs w:val="24"/>
        </w:rPr>
        <w:t xml:space="preserve"> UN </w:t>
      </w:r>
      <w:r w:rsidR="00CD0EB9" w:rsidRPr="00A927A8">
        <w:rPr>
          <w:b/>
          <w:sz w:val="24"/>
          <w:szCs w:val="24"/>
        </w:rPr>
        <w:t>SARUNU PROCEDŪRAS</w:t>
      </w:r>
      <w:r w:rsidR="008541E6" w:rsidRPr="00A927A8">
        <w:rPr>
          <w:b/>
          <w:sz w:val="24"/>
          <w:szCs w:val="24"/>
        </w:rPr>
        <w:t xml:space="preserve"> KANDIDĀTI </w:t>
      </w:r>
    </w:p>
    <w:p w:rsidR="00A44896" w:rsidRPr="00A927A8" w:rsidRDefault="00A70684" w:rsidP="00507AB1">
      <w:pPr>
        <w:numPr>
          <w:ilvl w:val="1"/>
          <w:numId w:val="5"/>
        </w:numPr>
        <w:spacing w:line="360" w:lineRule="auto"/>
        <w:ind w:right="282"/>
        <w:jc w:val="both"/>
        <w:rPr>
          <w:sz w:val="24"/>
          <w:szCs w:val="24"/>
        </w:rPr>
      </w:pPr>
      <w:r w:rsidRPr="00A927A8">
        <w:rPr>
          <w:sz w:val="24"/>
          <w:szCs w:val="24"/>
        </w:rPr>
        <w:t>Sarunu procedūras „</w:t>
      </w:r>
      <w:r w:rsidR="00A40F9B">
        <w:rPr>
          <w:sz w:val="24"/>
          <w:szCs w:val="24"/>
        </w:rPr>
        <w:t>Visurgājēja transportlīdzekļa Hagglunds BV206 III un IV līmeņa remonts</w:t>
      </w:r>
      <w:r w:rsidRPr="00A927A8">
        <w:rPr>
          <w:sz w:val="24"/>
          <w:szCs w:val="24"/>
        </w:rPr>
        <w:t>”, identifikācijas Nr. </w:t>
      </w:r>
      <w:r w:rsidR="003669A6">
        <w:rPr>
          <w:sz w:val="24"/>
          <w:szCs w:val="24"/>
        </w:rPr>
        <w:t>VAMOIC </w:t>
      </w:r>
      <w:r w:rsidR="00156522">
        <w:rPr>
          <w:sz w:val="24"/>
          <w:szCs w:val="24"/>
        </w:rPr>
        <w:t>201</w:t>
      </w:r>
      <w:r w:rsidR="00507AB1">
        <w:rPr>
          <w:sz w:val="24"/>
          <w:szCs w:val="24"/>
        </w:rPr>
        <w:t>7</w:t>
      </w:r>
      <w:r w:rsidR="00DF216F" w:rsidRPr="00A927A8">
        <w:rPr>
          <w:sz w:val="24"/>
          <w:szCs w:val="24"/>
        </w:rPr>
        <w:t>/</w:t>
      </w:r>
      <w:r w:rsidR="00A40F9B">
        <w:rPr>
          <w:sz w:val="24"/>
          <w:szCs w:val="24"/>
        </w:rPr>
        <w:t>167</w:t>
      </w:r>
      <w:r w:rsidR="00E94705">
        <w:rPr>
          <w:sz w:val="24"/>
          <w:szCs w:val="24"/>
        </w:rPr>
        <w:t xml:space="preserve"> (turpmāk – </w:t>
      </w:r>
      <w:r w:rsidR="00023EA0">
        <w:rPr>
          <w:sz w:val="24"/>
          <w:szCs w:val="24"/>
        </w:rPr>
        <w:t>s</w:t>
      </w:r>
      <w:r w:rsidR="00E94705">
        <w:rPr>
          <w:sz w:val="24"/>
          <w:szCs w:val="24"/>
        </w:rPr>
        <w:t>arunu procedūra</w:t>
      </w:r>
      <w:r w:rsidRPr="00A927A8">
        <w:rPr>
          <w:sz w:val="24"/>
          <w:szCs w:val="24"/>
        </w:rPr>
        <w:t>)</w:t>
      </w:r>
      <w:r w:rsidR="00ED4767">
        <w:rPr>
          <w:sz w:val="24"/>
          <w:szCs w:val="24"/>
        </w:rPr>
        <w:t>,</w:t>
      </w:r>
      <w:r w:rsidRPr="00A927A8">
        <w:rPr>
          <w:sz w:val="24"/>
          <w:szCs w:val="24"/>
        </w:rPr>
        <w:t xml:space="preserve"> p</w:t>
      </w:r>
      <w:r w:rsidR="00A32E1D" w:rsidRPr="00A927A8">
        <w:rPr>
          <w:sz w:val="24"/>
          <w:szCs w:val="24"/>
        </w:rPr>
        <w:t>asūtītājs</w:t>
      </w:r>
      <w:r w:rsidR="00A44896" w:rsidRPr="00A927A8">
        <w:rPr>
          <w:sz w:val="24"/>
          <w:szCs w:val="24"/>
        </w:rPr>
        <w:t xml:space="preserve">: </w:t>
      </w:r>
      <w:r w:rsidR="000C7AFB" w:rsidRPr="000C7AFB">
        <w:rPr>
          <w:sz w:val="24"/>
          <w:szCs w:val="24"/>
        </w:rPr>
        <w:t xml:space="preserve">Latvijas Republikas Nacionālo bruņoto spēku </w:t>
      </w:r>
      <w:r w:rsidR="00A40F9B">
        <w:rPr>
          <w:sz w:val="24"/>
          <w:szCs w:val="24"/>
        </w:rPr>
        <w:t>Nodrošinājuma pavēlniecība</w:t>
      </w:r>
      <w:r w:rsidR="000C7AFB" w:rsidRPr="000C7AFB">
        <w:rPr>
          <w:sz w:val="24"/>
          <w:szCs w:val="24"/>
        </w:rPr>
        <w:t xml:space="preserve"> (turpmāk – Saņēmējs), kas atrodas </w:t>
      </w:r>
      <w:r w:rsidR="00A40F9B">
        <w:rPr>
          <w:sz w:val="24"/>
          <w:szCs w:val="24"/>
        </w:rPr>
        <w:t>Vienības gatvē 56</w:t>
      </w:r>
      <w:r w:rsidR="000C7AFB" w:rsidRPr="000C7AFB">
        <w:rPr>
          <w:sz w:val="24"/>
          <w:szCs w:val="24"/>
        </w:rPr>
        <w:t>, Rīgā, LV-10</w:t>
      </w:r>
      <w:r w:rsidR="008638DD">
        <w:rPr>
          <w:sz w:val="24"/>
          <w:szCs w:val="24"/>
        </w:rPr>
        <w:t>0</w:t>
      </w:r>
      <w:r w:rsidR="000C7AFB" w:rsidRPr="000C7AFB">
        <w:rPr>
          <w:sz w:val="24"/>
          <w:szCs w:val="24"/>
        </w:rPr>
        <w:t>4</w:t>
      </w:r>
      <w:r w:rsidR="00A44896" w:rsidRPr="00A927A8">
        <w:rPr>
          <w:sz w:val="24"/>
          <w:szCs w:val="24"/>
        </w:rPr>
        <w:t>.</w:t>
      </w:r>
    </w:p>
    <w:p w:rsidR="00A32E1D" w:rsidRPr="00A927A8" w:rsidRDefault="00A44896" w:rsidP="004C3AFE">
      <w:pPr>
        <w:numPr>
          <w:ilvl w:val="1"/>
          <w:numId w:val="5"/>
        </w:numPr>
        <w:spacing w:line="360" w:lineRule="auto"/>
        <w:ind w:right="282"/>
        <w:jc w:val="both"/>
        <w:rPr>
          <w:sz w:val="24"/>
          <w:szCs w:val="24"/>
        </w:rPr>
      </w:pPr>
      <w:r w:rsidRPr="00A927A8">
        <w:rPr>
          <w:sz w:val="24"/>
          <w:szCs w:val="24"/>
        </w:rPr>
        <w:t xml:space="preserve">Sarunu procedūras </w:t>
      </w:r>
      <w:r w:rsidR="006B2155" w:rsidRPr="00A927A8">
        <w:rPr>
          <w:sz w:val="24"/>
          <w:szCs w:val="24"/>
        </w:rPr>
        <w:t>rīkotājs</w:t>
      </w:r>
      <w:r w:rsidR="00972FBC" w:rsidRPr="00A927A8">
        <w:rPr>
          <w:sz w:val="24"/>
          <w:szCs w:val="24"/>
        </w:rPr>
        <w:t>:</w:t>
      </w:r>
      <w:r w:rsidR="00A67BE0" w:rsidRPr="00A927A8">
        <w:rPr>
          <w:sz w:val="24"/>
          <w:szCs w:val="24"/>
        </w:rPr>
        <w:t xml:space="preserve"> </w:t>
      </w:r>
      <w:r w:rsidR="00494A96" w:rsidRPr="00A927A8">
        <w:rPr>
          <w:sz w:val="24"/>
          <w:szCs w:val="24"/>
        </w:rPr>
        <w:t>Valsts aizsardzības militāro objektu un iepirkumu centrs (turpmāk - Centrs), kas atrodas E</w:t>
      </w:r>
      <w:r w:rsidR="00A40F9B">
        <w:rPr>
          <w:sz w:val="24"/>
          <w:szCs w:val="24"/>
        </w:rPr>
        <w:t>rnestīnes ielā 34, Rīgā, LV-104</w:t>
      </w:r>
      <w:r w:rsidR="008638DD">
        <w:rPr>
          <w:sz w:val="24"/>
          <w:szCs w:val="24"/>
        </w:rPr>
        <w:t>6</w:t>
      </w:r>
      <w:r w:rsidR="00494A96" w:rsidRPr="00A927A8">
        <w:rPr>
          <w:sz w:val="24"/>
          <w:szCs w:val="24"/>
        </w:rPr>
        <w:t>, Latvijā</w:t>
      </w:r>
      <w:r w:rsidR="00A32E1D" w:rsidRPr="00A927A8">
        <w:rPr>
          <w:sz w:val="24"/>
          <w:szCs w:val="24"/>
        </w:rPr>
        <w:t>.</w:t>
      </w:r>
    </w:p>
    <w:p w:rsidR="00A32E1D" w:rsidRPr="00A927A8" w:rsidRDefault="00A32E1D" w:rsidP="004C3AFE">
      <w:pPr>
        <w:numPr>
          <w:ilvl w:val="1"/>
          <w:numId w:val="5"/>
        </w:numPr>
        <w:spacing w:line="360" w:lineRule="auto"/>
        <w:ind w:right="282"/>
        <w:jc w:val="both"/>
        <w:rPr>
          <w:sz w:val="24"/>
          <w:szCs w:val="24"/>
        </w:rPr>
      </w:pPr>
      <w:r w:rsidRPr="00A927A8">
        <w:rPr>
          <w:sz w:val="24"/>
          <w:szCs w:val="24"/>
        </w:rPr>
        <w:t>Finansējuma avots – valsts budžets (100%).</w:t>
      </w:r>
    </w:p>
    <w:p w:rsidR="00A32E1D" w:rsidRPr="00A927A8" w:rsidRDefault="003162F1" w:rsidP="004C3AFE">
      <w:pPr>
        <w:numPr>
          <w:ilvl w:val="1"/>
          <w:numId w:val="5"/>
        </w:numPr>
        <w:spacing w:line="360" w:lineRule="auto"/>
        <w:ind w:right="282"/>
        <w:jc w:val="both"/>
        <w:rPr>
          <w:sz w:val="24"/>
          <w:szCs w:val="24"/>
        </w:rPr>
      </w:pPr>
      <w:r w:rsidRPr="00A927A8">
        <w:rPr>
          <w:sz w:val="24"/>
          <w:szCs w:val="24"/>
        </w:rPr>
        <w:t>Organizatoriska rakstura i</w:t>
      </w:r>
      <w:r w:rsidR="00A32E1D" w:rsidRPr="00A927A8">
        <w:rPr>
          <w:sz w:val="24"/>
          <w:szCs w:val="24"/>
        </w:rPr>
        <w:t xml:space="preserve">nformāciju par </w:t>
      </w:r>
      <w:r w:rsidR="00CD0EB9" w:rsidRPr="00A927A8">
        <w:rPr>
          <w:sz w:val="24"/>
          <w:szCs w:val="24"/>
        </w:rPr>
        <w:t>sarunu procedūru</w:t>
      </w:r>
      <w:r w:rsidR="00A32E1D" w:rsidRPr="00A927A8">
        <w:rPr>
          <w:sz w:val="24"/>
          <w:szCs w:val="24"/>
        </w:rPr>
        <w:t xml:space="preserve"> sniedz</w:t>
      </w:r>
      <w:r w:rsidR="005E22D3" w:rsidRPr="00A927A8">
        <w:rPr>
          <w:sz w:val="24"/>
          <w:szCs w:val="24"/>
        </w:rPr>
        <w:t xml:space="preserve"> </w:t>
      </w:r>
      <w:r w:rsidR="00494A96" w:rsidRPr="00A927A8">
        <w:rPr>
          <w:sz w:val="24"/>
          <w:szCs w:val="24"/>
        </w:rPr>
        <w:t>Centra Juridiskā un iepirkumu nodrošinājuma departamenta Preču un pakalpojumu līgumu un ie</w:t>
      </w:r>
      <w:r w:rsidR="006B2155" w:rsidRPr="00A927A8">
        <w:rPr>
          <w:sz w:val="24"/>
          <w:szCs w:val="24"/>
        </w:rPr>
        <w:t xml:space="preserve">pirkumu nodaļas pārvaldes </w:t>
      </w:r>
      <w:r w:rsidR="00A44896" w:rsidRPr="00A927A8">
        <w:rPr>
          <w:sz w:val="24"/>
          <w:szCs w:val="24"/>
        </w:rPr>
        <w:t xml:space="preserve">vecākā </w:t>
      </w:r>
      <w:r w:rsidR="00494A96" w:rsidRPr="00A927A8">
        <w:rPr>
          <w:sz w:val="24"/>
          <w:szCs w:val="24"/>
        </w:rPr>
        <w:t xml:space="preserve">referente </w:t>
      </w:r>
      <w:r w:rsidR="00753513">
        <w:rPr>
          <w:sz w:val="24"/>
          <w:szCs w:val="24"/>
        </w:rPr>
        <w:t xml:space="preserve">Ilona </w:t>
      </w:r>
      <w:proofErr w:type="spellStart"/>
      <w:r w:rsidR="00753513">
        <w:rPr>
          <w:sz w:val="24"/>
          <w:szCs w:val="24"/>
        </w:rPr>
        <w:t>Petkeviča</w:t>
      </w:r>
      <w:proofErr w:type="spellEnd"/>
      <w:r w:rsidR="00494A96" w:rsidRPr="00A927A8">
        <w:rPr>
          <w:sz w:val="24"/>
          <w:szCs w:val="24"/>
        </w:rPr>
        <w:t>, e</w:t>
      </w:r>
      <w:r w:rsidR="00494A96" w:rsidRPr="00A927A8">
        <w:rPr>
          <w:sz w:val="24"/>
          <w:szCs w:val="24"/>
        </w:rPr>
        <w:noBreakHyphen/>
        <w:t xml:space="preserve">pasts: </w:t>
      </w:r>
      <w:hyperlink r:id="rId8" w:history="1">
        <w:r w:rsidR="00753513" w:rsidRPr="00A608A2">
          <w:rPr>
            <w:rStyle w:val="Hyperlink"/>
            <w:sz w:val="24"/>
            <w:szCs w:val="24"/>
          </w:rPr>
          <w:t>ilona.petkevica@vamoic.gov.lv,</w:t>
        </w:r>
      </w:hyperlink>
      <w:r w:rsidR="00494A96" w:rsidRPr="00A927A8">
        <w:rPr>
          <w:sz w:val="24"/>
          <w:szCs w:val="24"/>
        </w:rPr>
        <w:t xml:space="preserve"> tālruņa Nr.: 673002</w:t>
      </w:r>
      <w:r w:rsidR="00753513">
        <w:rPr>
          <w:sz w:val="24"/>
          <w:szCs w:val="24"/>
        </w:rPr>
        <w:t>36</w:t>
      </w:r>
      <w:r w:rsidR="00494A96" w:rsidRPr="00A927A8">
        <w:rPr>
          <w:sz w:val="24"/>
          <w:szCs w:val="24"/>
        </w:rPr>
        <w:t>, faksa Nr.: 67300207</w:t>
      </w:r>
      <w:r w:rsidR="00A32E1D" w:rsidRPr="00A927A8">
        <w:rPr>
          <w:sz w:val="24"/>
          <w:szCs w:val="24"/>
        </w:rPr>
        <w:t>.</w:t>
      </w:r>
    </w:p>
    <w:p w:rsidR="00BC2E37" w:rsidRPr="00A927A8" w:rsidRDefault="00BC2E37" w:rsidP="004C3AFE">
      <w:pPr>
        <w:numPr>
          <w:ilvl w:val="1"/>
          <w:numId w:val="5"/>
        </w:numPr>
        <w:spacing w:line="360" w:lineRule="auto"/>
        <w:ind w:right="282"/>
        <w:jc w:val="both"/>
        <w:rPr>
          <w:sz w:val="24"/>
          <w:szCs w:val="24"/>
        </w:rPr>
      </w:pPr>
      <w:r w:rsidRPr="00A927A8">
        <w:rPr>
          <w:sz w:val="24"/>
          <w:szCs w:val="24"/>
        </w:rPr>
        <w:t xml:space="preserve">Kandidāts – </w:t>
      </w:r>
      <w:r w:rsidR="00DE1343">
        <w:rPr>
          <w:sz w:val="24"/>
          <w:szCs w:val="24"/>
        </w:rPr>
        <w:t xml:space="preserve">ieinteresētais </w:t>
      </w:r>
      <w:r w:rsidRPr="00A927A8">
        <w:rPr>
          <w:sz w:val="24"/>
          <w:szCs w:val="24"/>
        </w:rPr>
        <w:t>piegādātājs, kas ir iesniedzis pieteikumu par dalību sarunu procedūrā.</w:t>
      </w:r>
    </w:p>
    <w:p w:rsidR="001240E8" w:rsidRPr="00A927A8" w:rsidRDefault="001240E8" w:rsidP="004C3AFE">
      <w:pPr>
        <w:pStyle w:val="BodyTextIndent3"/>
        <w:numPr>
          <w:ilvl w:val="1"/>
          <w:numId w:val="5"/>
        </w:numPr>
        <w:spacing w:line="360" w:lineRule="auto"/>
        <w:ind w:left="993" w:right="284" w:hanging="573"/>
        <w:rPr>
          <w:szCs w:val="24"/>
        </w:rPr>
      </w:pPr>
      <w:bookmarkStart w:id="0" w:name="_Ref156380285"/>
      <w:r w:rsidRPr="00A927A8">
        <w:rPr>
          <w:szCs w:val="24"/>
        </w:rPr>
        <w:t xml:space="preserve">Ja </w:t>
      </w:r>
      <w:r w:rsidR="00243119" w:rsidRPr="00A927A8">
        <w:rPr>
          <w:szCs w:val="24"/>
        </w:rPr>
        <w:t>pieteikumu</w:t>
      </w:r>
      <w:r w:rsidRPr="00A927A8">
        <w:rPr>
          <w:szCs w:val="24"/>
        </w:rPr>
        <w:t xml:space="preserve"> iesniedz fizisko vai juridisko </w:t>
      </w:r>
      <w:r w:rsidR="00A24682" w:rsidRPr="00A927A8">
        <w:rPr>
          <w:szCs w:val="24"/>
        </w:rPr>
        <w:t>personu</w:t>
      </w:r>
      <w:r w:rsidRPr="00A927A8">
        <w:rPr>
          <w:szCs w:val="24"/>
        </w:rPr>
        <w:t xml:space="preserve"> apvienība jebkurā to kombinācijā (turpmāk – piegādātāju apvienība), </w:t>
      </w:r>
      <w:r w:rsidR="00243119" w:rsidRPr="00A927A8">
        <w:rPr>
          <w:szCs w:val="24"/>
        </w:rPr>
        <w:t>pieteikumā</w:t>
      </w:r>
      <w:r w:rsidRPr="00A927A8">
        <w:rPr>
          <w:szCs w:val="24"/>
        </w:rPr>
        <w:t xml:space="preserve"> jānorāda personu, </w:t>
      </w:r>
      <w:r w:rsidR="002A5DAB" w:rsidRPr="00A927A8">
        <w:rPr>
          <w:szCs w:val="24"/>
        </w:rPr>
        <w:t xml:space="preserve">kura </w:t>
      </w:r>
      <w:r w:rsidRPr="00A927A8">
        <w:rPr>
          <w:szCs w:val="24"/>
        </w:rPr>
        <w:t>pārstāv piegādātāju apvienīb</w:t>
      </w:r>
      <w:r w:rsidR="002A5DAB" w:rsidRPr="00A927A8">
        <w:rPr>
          <w:szCs w:val="24"/>
        </w:rPr>
        <w:t>u</w:t>
      </w:r>
      <w:r w:rsidRPr="00A927A8">
        <w:rPr>
          <w:szCs w:val="24"/>
        </w:rPr>
        <w:t xml:space="preserve"> </w:t>
      </w:r>
      <w:r w:rsidR="00A932B9" w:rsidRPr="00A927A8">
        <w:rPr>
          <w:szCs w:val="24"/>
        </w:rPr>
        <w:t>sarunu procedūrā</w:t>
      </w:r>
      <w:r w:rsidRPr="00A927A8">
        <w:rPr>
          <w:szCs w:val="24"/>
        </w:rPr>
        <w:t>, kā arī katras personas atbildības apjoms.</w:t>
      </w:r>
      <w:bookmarkEnd w:id="0"/>
    </w:p>
    <w:p w:rsidR="001240E8" w:rsidRDefault="001240E8" w:rsidP="004C3AFE">
      <w:pPr>
        <w:numPr>
          <w:ilvl w:val="1"/>
          <w:numId w:val="5"/>
        </w:numPr>
        <w:spacing w:line="360" w:lineRule="auto"/>
        <w:ind w:left="993" w:right="284" w:hanging="573"/>
        <w:jc w:val="both"/>
        <w:rPr>
          <w:sz w:val="24"/>
          <w:szCs w:val="24"/>
        </w:rPr>
      </w:pPr>
      <w:r w:rsidRPr="00A927A8">
        <w:rPr>
          <w:sz w:val="24"/>
          <w:szCs w:val="24"/>
        </w:rPr>
        <w:t xml:space="preserve">Apakšuzņēmēju piesaistes gadījumā </w:t>
      </w:r>
      <w:r w:rsidR="00023EA0">
        <w:rPr>
          <w:sz w:val="24"/>
          <w:szCs w:val="24"/>
        </w:rPr>
        <w:t>k</w:t>
      </w:r>
      <w:r w:rsidR="003F38EF" w:rsidRPr="00A927A8">
        <w:rPr>
          <w:sz w:val="24"/>
          <w:szCs w:val="24"/>
        </w:rPr>
        <w:t>andidāts</w:t>
      </w:r>
      <w:r w:rsidRPr="00A927A8">
        <w:rPr>
          <w:sz w:val="24"/>
          <w:szCs w:val="24"/>
        </w:rPr>
        <w:t xml:space="preserve"> norāda visus paredzamos apakšuzņēmējus un norāda apakšuzņēmējiem izpildei nododamās līguma daļas un to apjomu (%).</w:t>
      </w:r>
    </w:p>
    <w:p w:rsidR="00D411A6" w:rsidRPr="000C2BEF" w:rsidRDefault="00D411A6" w:rsidP="004C3AFE">
      <w:pPr>
        <w:numPr>
          <w:ilvl w:val="1"/>
          <w:numId w:val="5"/>
        </w:numPr>
        <w:spacing w:after="120" w:line="360" w:lineRule="auto"/>
        <w:ind w:left="993" w:right="284" w:hanging="573"/>
        <w:jc w:val="both"/>
        <w:rPr>
          <w:sz w:val="24"/>
          <w:szCs w:val="24"/>
        </w:rPr>
      </w:pPr>
      <w:r>
        <w:rPr>
          <w:sz w:val="24"/>
          <w:szCs w:val="24"/>
        </w:rPr>
        <w:t xml:space="preserve">Sarunu procedūra tiek rīkota saskaņā ar </w:t>
      </w:r>
      <w:r w:rsidR="00127681">
        <w:rPr>
          <w:sz w:val="24"/>
          <w:szCs w:val="24"/>
        </w:rPr>
        <w:t>A</w:t>
      </w:r>
      <w:r>
        <w:rPr>
          <w:sz w:val="24"/>
          <w:szCs w:val="24"/>
        </w:rPr>
        <w:t xml:space="preserve">izsardzības un </w:t>
      </w:r>
      <w:r w:rsidRPr="00BE5B43">
        <w:rPr>
          <w:sz w:val="24"/>
          <w:szCs w:val="24"/>
        </w:rPr>
        <w:t>drošības jomas iepirkum</w:t>
      </w:r>
      <w:r w:rsidR="006435F1">
        <w:rPr>
          <w:sz w:val="24"/>
          <w:szCs w:val="24"/>
        </w:rPr>
        <w:t>u</w:t>
      </w:r>
      <w:r w:rsidRPr="00BE5B43">
        <w:rPr>
          <w:sz w:val="24"/>
          <w:szCs w:val="24"/>
        </w:rPr>
        <w:t xml:space="preserve"> likum</w:t>
      </w:r>
      <w:r w:rsidR="006435F1">
        <w:rPr>
          <w:sz w:val="24"/>
          <w:szCs w:val="24"/>
        </w:rPr>
        <w:t xml:space="preserve">a </w:t>
      </w:r>
      <w:proofErr w:type="gramStart"/>
      <w:r w:rsidR="006435F1">
        <w:rPr>
          <w:sz w:val="24"/>
          <w:szCs w:val="24"/>
        </w:rPr>
        <w:t>6.pant</w:t>
      </w:r>
      <w:r w:rsidR="00D21419">
        <w:rPr>
          <w:sz w:val="24"/>
          <w:szCs w:val="24"/>
        </w:rPr>
        <w:t>a</w:t>
      </w:r>
      <w:proofErr w:type="gramEnd"/>
      <w:r w:rsidR="00D21419">
        <w:rPr>
          <w:sz w:val="24"/>
          <w:szCs w:val="24"/>
        </w:rPr>
        <w:t xml:space="preserve"> </w:t>
      </w:r>
      <w:r w:rsidR="00D21419" w:rsidRPr="000C2BEF">
        <w:rPr>
          <w:sz w:val="24"/>
          <w:szCs w:val="24"/>
        </w:rPr>
        <w:t>ceturto daļu</w:t>
      </w:r>
      <w:r w:rsidRPr="000C2BEF">
        <w:rPr>
          <w:sz w:val="24"/>
          <w:szCs w:val="24"/>
        </w:rPr>
        <w:t>.</w:t>
      </w:r>
    </w:p>
    <w:p w:rsidR="00A32E1D" w:rsidRPr="00A927A8" w:rsidRDefault="00AF413C" w:rsidP="004C3AFE">
      <w:pPr>
        <w:numPr>
          <w:ilvl w:val="0"/>
          <w:numId w:val="5"/>
        </w:numPr>
        <w:spacing w:line="360" w:lineRule="auto"/>
        <w:ind w:right="282"/>
        <w:jc w:val="both"/>
        <w:rPr>
          <w:caps/>
          <w:sz w:val="24"/>
          <w:szCs w:val="24"/>
        </w:rPr>
      </w:pPr>
      <w:r w:rsidRPr="00A927A8">
        <w:rPr>
          <w:b/>
          <w:caps/>
          <w:sz w:val="24"/>
          <w:szCs w:val="24"/>
        </w:rPr>
        <w:t>IEPIRKUMA PRIEKŠMETS UN</w:t>
      </w:r>
      <w:r w:rsidR="00A32E1D" w:rsidRPr="00A927A8">
        <w:rPr>
          <w:b/>
          <w:caps/>
          <w:sz w:val="24"/>
          <w:szCs w:val="24"/>
        </w:rPr>
        <w:t xml:space="preserve"> PLĀNOTIE APJOMI</w:t>
      </w:r>
    </w:p>
    <w:p w:rsidR="005F0252" w:rsidRPr="00A927A8" w:rsidRDefault="000C7AFB" w:rsidP="00DE1343">
      <w:pPr>
        <w:numPr>
          <w:ilvl w:val="1"/>
          <w:numId w:val="5"/>
        </w:numPr>
        <w:spacing w:line="360" w:lineRule="auto"/>
        <w:ind w:right="282"/>
        <w:jc w:val="both"/>
        <w:rPr>
          <w:b/>
          <w:sz w:val="24"/>
          <w:szCs w:val="24"/>
        </w:rPr>
      </w:pPr>
      <w:r w:rsidRPr="000C7AFB">
        <w:rPr>
          <w:sz w:val="24"/>
          <w:szCs w:val="24"/>
        </w:rPr>
        <w:t xml:space="preserve">Iepirkuma priekšmets ir </w:t>
      </w:r>
      <w:r w:rsidR="00A40F9B">
        <w:rPr>
          <w:sz w:val="24"/>
          <w:szCs w:val="24"/>
        </w:rPr>
        <w:t xml:space="preserve">visurgājēju transportlīdzekļu Hagglunds BV206 III un IV līmeņa remonts </w:t>
      </w:r>
      <w:r w:rsidRPr="000C7AFB">
        <w:rPr>
          <w:sz w:val="24"/>
          <w:szCs w:val="24"/>
        </w:rPr>
        <w:t>(tu</w:t>
      </w:r>
      <w:r w:rsidR="00F5768D">
        <w:rPr>
          <w:sz w:val="24"/>
          <w:szCs w:val="24"/>
        </w:rPr>
        <w:t>rpmāk</w:t>
      </w:r>
      <w:r w:rsidR="00A40F9B">
        <w:rPr>
          <w:sz w:val="24"/>
          <w:szCs w:val="24"/>
        </w:rPr>
        <w:t xml:space="preserve"> </w:t>
      </w:r>
      <w:r w:rsidR="00F5768D">
        <w:rPr>
          <w:sz w:val="24"/>
          <w:szCs w:val="24"/>
        </w:rPr>
        <w:t>– Pakalpojums)</w:t>
      </w:r>
      <w:r w:rsidR="00AB4BC0">
        <w:rPr>
          <w:sz w:val="24"/>
          <w:szCs w:val="24"/>
        </w:rPr>
        <w:t xml:space="preserve"> saskaņā ar tehnisko specifikāciju (sk. pielikumu Nr.</w:t>
      </w:r>
      <w:r w:rsidR="00362EFA">
        <w:rPr>
          <w:sz w:val="24"/>
          <w:szCs w:val="24"/>
        </w:rPr>
        <w:t>4</w:t>
      </w:r>
      <w:r w:rsidR="00AB4BC0">
        <w:rPr>
          <w:sz w:val="24"/>
          <w:szCs w:val="24"/>
        </w:rPr>
        <w:t>)</w:t>
      </w:r>
      <w:r w:rsidRPr="000C7AFB">
        <w:rPr>
          <w:sz w:val="24"/>
          <w:szCs w:val="24"/>
        </w:rPr>
        <w:t>.</w:t>
      </w:r>
    </w:p>
    <w:p w:rsidR="00247D9F" w:rsidRDefault="00A40F9B" w:rsidP="00247D9F">
      <w:pPr>
        <w:widowControl w:val="0"/>
        <w:numPr>
          <w:ilvl w:val="1"/>
          <w:numId w:val="5"/>
        </w:numPr>
        <w:spacing w:line="360" w:lineRule="auto"/>
        <w:ind w:right="284"/>
        <w:jc w:val="both"/>
        <w:rPr>
          <w:sz w:val="24"/>
          <w:szCs w:val="24"/>
        </w:rPr>
      </w:pPr>
      <w:r>
        <w:rPr>
          <w:sz w:val="24"/>
          <w:szCs w:val="24"/>
        </w:rPr>
        <w:t>Vispārīgās vienošanās</w:t>
      </w:r>
      <w:r w:rsidR="00A014FA" w:rsidRPr="000528C0">
        <w:rPr>
          <w:sz w:val="24"/>
          <w:szCs w:val="24"/>
        </w:rPr>
        <w:t xml:space="preserve"> </w:t>
      </w:r>
      <w:r w:rsidR="000528C0" w:rsidRPr="000528C0">
        <w:rPr>
          <w:sz w:val="24"/>
          <w:szCs w:val="24"/>
        </w:rPr>
        <w:t xml:space="preserve">darbības termiņš: </w:t>
      </w:r>
      <w:r w:rsidR="009942C0">
        <w:rPr>
          <w:sz w:val="24"/>
          <w:szCs w:val="24"/>
        </w:rPr>
        <w:t>84</w:t>
      </w:r>
      <w:r w:rsidR="00A014FA" w:rsidRPr="008D69E4">
        <w:rPr>
          <w:sz w:val="24"/>
          <w:szCs w:val="24"/>
        </w:rPr>
        <w:t xml:space="preserve"> (</w:t>
      </w:r>
      <w:r w:rsidR="009942C0">
        <w:rPr>
          <w:sz w:val="24"/>
          <w:szCs w:val="24"/>
        </w:rPr>
        <w:t>astoņdesmit četri</w:t>
      </w:r>
      <w:r w:rsidR="00A014FA" w:rsidRPr="008D69E4">
        <w:rPr>
          <w:sz w:val="24"/>
          <w:szCs w:val="24"/>
        </w:rPr>
        <w:t xml:space="preserve">) mēneši no </w:t>
      </w:r>
      <w:r w:rsidR="009942C0">
        <w:rPr>
          <w:sz w:val="24"/>
          <w:szCs w:val="24"/>
        </w:rPr>
        <w:t>vispārīgās vienošanās spēkā stāšanās dienas</w:t>
      </w:r>
      <w:r w:rsidR="00D91D2A">
        <w:rPr>
          <w:sz w:val="24"/>
          <w:szCs w:val="24"/>
        </w:rPr>
        <w:t>.</w:t>
      </w:r>
    </w:p>
    <w:p w:rsidR="00B520CD" w:rsidRPr="00247D9F" w:rsidRDefault="009942C0" w:rsidP="00247D9F">
      <w:pPr>
        <w:widowControl w:val="0"/>
        <w:numPr>
          <w:ilvl w:val="1"/>
          <w:numId w:val="5"/>
        </w:numPr>
        <w:spacing w:line="360" w:lineRule="auto"/>
        <w:ind w:right="284"/>
        <w:jc w:val="both"/>
        <w:rPr>
          <w:sz w:val="24"/>
          <w:szCs w:val="24"/>
        </w:rPr>
      </w:pPr>
      <w:r>
        <w:rPr>
          <w:sz w:val="24"/>
          <w:szCs w:val="24"/>
        </w:rPr>
        <w:t>Vispārīgās vienošan</w:t>
      </w:r>
      <w:r w:rsidR="00AB4BC0">
        <w:rPr>
          <w:sz w:val="24"/>
          <w:szCs w:val="24"/>
        </w:rPr>
        <w:t>ā</w:t>
      </w:r>
      <w:r>
        <w:rPr>
          <w:sz w:val="24"/>
          <w:szCs w:val="24"/>
        </w:rPr>
        <w:t>s</w:t>
      </w:r>
      <w:r w:rsidR="00B520CD" w:rsidRPr="00247D9F">
        <w:rPr>
          <w:sz w:val="24"/>
          <w:szCs w:val="24"/>
        </w:rPr>
        <w:t xml:space="preserve"> slēgšanas tiesības tiks piešķirtas</w:t>
      </w:r>
      <w:r>
        <w:rPr>
          <w:sz w:val="24"/>
          <w:szCs w:val="24"/>
        </w:rPr>
        <w:t xml:space="preserve"> </w:t>
      </w:r>
      <w:r w:rsidR="00B1194A">
        <w:rPr>
          <w:sz w:val="24"/>
          <w:szCs w:val="24"/>
        </w:rPr>
        <w:t xml:space="preserve">visiem </w:t>
      </w:r>
      <w:r>
        <w:rPr>
          <w:sz w:val="24"/>
          <w:szCs w:val="24"/>
        </w:rPr>
        <w:t>pretendent</w:t>
      </w:r>
      <w:r w:rsidR="00023EA0">
        <w:rPr>
          <w:sz w:val="24"/>
          <w:szCs w:val="24"/>
        </w:rPr>
        <w:t>ie</w:t>
      </w:r>
      <w:r>
        <w:rPr>
          <w:sz w:val="24"/>
          <w:szCs w:val="24"/>
        </w:rPr>
        <w:t>m, kuri būs iesnieguši</w:t>
      </w:r>
      <w:r w:rsidR="00B520CD" w:rsidRPr="00247D9F">
        <w:rPr>
          <w:sz w:val="24"/>
          <w:szCs w:val="24"/>
        </w:rPr>
        <w:t xml:space="preserve"> </w:t>
      </w:r>
      <w:proofErr w:type="gramStart"/>
      <w:r w:rsidR="00B520CD" w:rsidRPr="00247D9F">
        <w:rPr>
          <w:sz w:val="24"/>
          <w:szCs w:val="24"/>
        </w:rPr>
        <w:t xml:space="preserve">nolikuma un uzaicinājuma prasībām atbilstošu </w:t>
      </w:r>
      <w:r w:rsidR="00B1194A">
        <w:rPr>
          <w:sz w:val="24"/>
          <w:szCs w:val="24"/>
        </w:rPr>
        <w:t xml:space="preserve">saimnieciski </w:t>
      </w:r>
      <w:r w:rsidR="008638DD">
        <w:rPr>
          <w:sz w:val="24"/>
          <w:szCs w:val="24"/>
        </w:rPr>
        <w:t>vis</w:t>
      </w:r>
      <w:r w:rsidR="00B1194A">
        <w:rPr>
          <w:sz w:val="24"/>
          <w:szCs w:val="24"/>
        </w:rPr>
        <w:t xml:space="preserve">izdevīgāko </w:t>
      </w:r>
      <w:r>
        <w:rPr>
          <w:sz w:val="24"/>
          <w:szCs w:val="24"/>
        </w:rPr>
        <w:t>piedāvājumu</w:t>
      </w:r>
      <w:proofErr w:type="gramEnd"/>
      <w:r w:rsidR="00B1194A">
        <w:rPr>
          <w:sz w:val="24"/>
          <w:szCs w:val="24"/>
        </w:rPr>
        <w:t>.</w:t>
      </w:r>
    </w:p>
    <w:p w:rsidR="004150A2" w:rsidRPr="00A927A8" w:rsidRDefault="003F38EF" w:rsidP="004C3AFE">
      <w:pPr>
        <w:widowControl w:val="0"/>
        <w:numPr>
          <w:ilvl w:val="0"/>
          <w:numId w:val="5"/>
        </w:numPr>
        <w:spacing w:line="360" w:lineRule="auto"/>
        <w:ind w:right="282"/>
        <w:jc w:val="both"/>
        <w:rPr>
          <w:sz w:val="24"/>
          <w:szCs w:val="24"/>
        </w:rPr>
      </w:pPr>
      <w:r w:rsidRPr="00A927A8">
        <w:rPr>
          <w:b/>
          <w:sz w:val="24"/>
          <w:szCs w:val="24"/>
        </w:rPr>
        <w:t>SARUNU PROCEDŪRAS KANDIDĀTI</w:t>
      </w:r>
    </w:p>
    <w:p w:rsidR="004150A2" w:rsidRPr="00A927A8" w:rsidRDefault="009E2274" w:rsidP="004C3AFE">
      <w:pPr>
        <w:widowControl w:val="0"/>
        <w:numPr>
          <w:ilvl w:val="1"/>
          <w:numId w:val="5"/>
        </w:numPr>
        <w:spacing w:line="360" w:lineRule="auto"/>
        <w:ind w:right="282"/>
        <w:jc w:val="both"/>
        <w:rPr>
          <w:sz w:val="24"/>
          <w:szCs w:val="24"/>
        </w:rPr>
      </w:pPr>
      <w:r w:rsidRPr="00A927A8">
        <w:rPr>
          <w:sz w:val="24"/>
          <w:szCs w:val="24"/>
        </w:rPr>
        <w:t>Kandidāts</w:t>
      </w:r>
      <w:r w:rsidR="001240E8" w:rsidRPr="00A927A8">
        <w:rPr>
          <w:sz w:val="24"/>
          <w:szCs w:val="24"/>
        </w:rPr>
        <w:t xml:space="preserve"> ir reģistrēts likumā noteiktajos gadījumos un likumā noteiktajā kārtībā.</w:t>
      </w:r>
      <w:bookmarkStart w:id="1" w:name="_Ref138063254"/>
    </w:p>
    <w:p w:rsidR="004150A2" w:rsidRPr="00A927A8" w:rsidRDefault="002B35F8" w:rsidP="004C3AFE">
      <w:pPr>
        <w:widowControl w:val="0"/>
        <w:numPr>
          <w:ilvl w:val="1"/>
          <w:numId w:val="5"/>
        </w:numPr>
        <w:spacing w:line="360" w:lineRule="auto"/>
        <w:ind w:right="282"/>
        <w:jc w:val="both"/>
        <w:rPr>
          <w:sz w:val="24"/>
          <w:szCs w:val="24"/>
        </w:rPr>
      </w:pPr>
      <w:r w:rsidRPr="00A927A8">
        <w:rPr>
          <w:sz w:val="24"/>
          <w:szCs w:val="24"/>
        </w:rPr>
        <w:lastRenderedPageBreak/>
        <w:t xml:space="preserve">Kandidāts, </w:t>
      </w:r>
      <w:r w:rsidR="00DE1343">
        <w:rPr>
          <w:sz w:val="24"/>
          <w:szCs w:val="24"/>
        </w:rPr>
        <w:t>vai</w:t>
      </w:r>
      <w:r w:rsidRPr="00A927A8">
        <w:rPr>
          <w:sz w:val="24"/>
          <w:szCs w:val="24"/>
        </w:rPr>
        <w:t xml:space="preserve"> persona, kurai ir kandidāta pārstāvības tiesības vai lēmuma pieņemšanas vai uzraudzības tiesības attiecībā uz šo kandidātu</w:t>
      </w:r>
      <w:r w:rsidR="00BB0D4F" w:rsidRPr="00A927A8">
        <w:rPr>
          <w:sz w:val="24"/>
          <w:szCs w:val="24"/>
        </w:rPr>
        <w:t>,</w:t>
      </w:r>
      <w:r w:rsidRPr="00A927A8">
        <w:rPr>
          <w:sz w:val="24"/>
          <w:szCs w:val="24"/>
        </w:rPr>
        <w:t xml:space="preserve"> </w:t>
      </w:r>
      <w:r w:rsidR="00550E87" w:rsidRPr="00A927A8">
        <w:rPr>
          <w:sz w:val="24"/>
          <w:szCs w:val="24"/>
        </w:rPr>
        <w:t xml:space="preserve">nav </w:t>
      </w:r>
      <w:r w:rsidRPr="00A927A8">
        <w:rPr>
          <w:sz w:val="24"/>
          <w:szCs w:val="24"/>
        </w:rPr>
        <w:t>ar tādu prokurora priekšrakstu par sodu vai tiesas spriedumu, kas stājies spēkā un kļuvis neapstrīdams un nepārsūdzams,</w:t>
      </w:r>
      <w:r w:rsidR="00BB0D4F" w:rsidRPr="00A927A8">
        <w:rPr>
          <w:sz w:val="24"/>
          <w:szCs w:val="24"/>
        </w:rPr>
        <w:t xml:space="preserve"> </w:t>
      </w:r>
      <w:r w:rsidR="00E017FC" w:rsidRPr="00A927A8">
        <w:rPr>
          <w:sz w:val="24"/>
          <w:szCs w:val="24"/>
        </w:rPr>
        <w:t>pēdējo piecu gadu laikā</w:t>
      </w:r>
      <w:r w:rsidR="00550E87" w:rsidRPr="00A927A8">
        <w:rPr>
          <w:sz w:val="24"/>
          <w:szCs w:val="24"/>
        </w:rPr>
        <w:t>,</w:t>
      </w:r>
      <w:r w:rsidRPr="00A927A8">
        <w:rPr>
          <w:sz w:val="24"/>
          <w:szCs w:val="24"/>
        </w:rPr>
        <w:t xml:space="preserve"> atzīts par vainīgu jebkurā no šādiem noziedzīgiem nodarījumiem:</w:t>
      </w:r>
    </w:p>
    <w:p w:rsidR="002B35F8" w:rsidRPr="00A927A8" w:rsidRDefault="002B35F8" w:rsidP="004C3AFE">
      <w:pPr>
        <w:widowControl w:val="0"/>
        <w:numPr>
          <w:ilvl w:val="2"/>
          <w:numId w:val="5"/>
        </w:numPr>
        <w:spacing w:line="360" w:lineRule="auto"/>
        <w:ind w:right="282"/>
        <w:jc w:val="both"/>
        <w:rPr>
          <w:sz w:val="24"/>
          <w:szCs w:val="24"/>
        </w:rPr>
      </w:pPr>
      <w:r w:rsidRPr="00A927A8">
        <w:rPr>
          <w:sz w:val="24"/>
          <w:szCs w:val="24"/>
        </w:rPr>
        <w:t>kukuļņemšana, kukuļdošana, kukuļa piesavināšanās, starpniecība kukuļošanā, neatļauta labumu pieņemšana vai komerciāla uzpirkšana</w:t>
      </w:r>
      <w:r w:rsidR="00176AA2" w:rsidRPr="00A927A8">
        <w:rPr>
          <w:sz w:val="24"/>
          <w:szCs w:val="24"/>
        </w:rPr>
        <w:t>;</w:t>
      </w:r>
    </w:p>
    <w:p w:rsidR="002B35F8" w:rsidRPr="00A927A8" w:rsidRDefault="002B35F8" w:rsidP="004C3AFE">
      <w:pPr>
        <w:widowControl w:val="0"/>
        <w:numPr>
          <w:ilvl w:val="2"/>
          <w:numId w:val="5"/>
        </w:numPr>
        <w:spacing w:line="360" w:lineRule="auto"/>
        <w:ind w:right="282"/>
        <w:jc w:val="both"/>
        <w:rPr>
          <w:sz w:val="24"/>
          <w:szCs w:val="24"/>
        </w:rPr>
      </w:pPr>
      <w:r w:rsidRPr="00A927A8">
        <w:rPr>
          <w:sz w:val="24"/>
          <w:szCs w:val="24"/>
        </w:rPr>
        <w:t xml:space="preserve">krāpšana vai piesavināšanās Konvencijas par Eiropas Kopienu finanšu interešu aizsardzību </w:t>
      </w:r>
      <w:proofErr w:type="gramStart"/>
      <w:r w:rsidRPr="00A927A8">
        <w:rPr>
          <w:sz w:val="24"/>
          <w:szCs w:val="24"/>
        </w:rPr>
        <w:t>1.panta</w:t>
      </w:r>
      <w:proofErr w:type="gramEnd"/>
      <w:r w:rsidRPr="00A927A8">
        <w:rPr>
          <w:sz w:val="24"/>
          <w:szCs w:val="24"/>
        </w:rPr>
        <w:t xml:space="preserve"> nozīmē vai noziedzīgi iegūtu līdzekļu legalizēšana</w:t>
      </w:r>
      <w:r w:rsidR="00176AA2" w:rsidRPr="00A927A8">
        <w:rPr>
          <w:sz w:val="24"/>
          <w:szCs w:val="24"/>
        </w:rPr>
        <w:t>;</w:t>
      </w:r>
    </w:p>
    <w:p w:rsidR="002B35F8" w:rsidRPr="00A927A8" w:rsidRDefault="002B35F8" w:rsidP="004C3AFE">
      <w:pPr>
        <w:widowControl w:val="0"/>
        <w:numPr>
          <w:ilvl w:val="2"/>
          <w:numId w:val="5"/>
        </w:numPr>
        <w:spacing w:line="360" w:lineRule="auto"/>
        <w:ind w:right="282"/>
        <w:jc w:val="both"/>
        <w:rPr>
          <w:sz w:val="24"/>
          <w:szCs w:val="24"/>
        </w:rPr>
      </w:pPr>
      <w:r w:rsidRPr="00A927A8">
        <w:rPr>
          <w:sz w:val="24"/>
          <w:szCs w:val="24"/>
        </w:rPr>
        <w:t>terorisms, terorisma finansēšana, aicinājums uz terorismu, terorisma draudi vai personas vervēšana un apmācīšana terora aktu veikšanai</w:t>
      </w:r>
      <w:r w:rsidR="00176AA2" w:rsidRPr="00A927A8">
        <w:rPr>
          <w:sz w:val="24"/>
          <w:szCs w:val="24"/>
        </w:rPr>
        <w:t>;</w:t>
      </w:r>
    </w:p>
    <w:p w:rsidR="002B35F8" w:rsidRPr="00A927A8" w:rsidRDefault="002B35F8" w:rsidP="004C3AFE">
      <w:pPr>
        <w:widowControl w:val="0"/>
        <w:numPr>
          <w:ilvl w:val="2"/>
          <w:numId w:val="5"/>
        </w:numPr>
        <w:spacing w:line="360" w:lineRule="auto"/>
        <w:ind w:right="282"/>
        <w:jc w:val="both"/>
        <w:rPr>
          <w:sz w:val="24"/>
          <w:szCs w:val="24"/>
        </w:rPr>
      </w:pPr>
      <w:r w:rsidRPr="00A927A8">
        <w:rPr>
          <w:sz w:val="24"/>
          <w:szCs w:val="24"/>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r w:rsidR="00176AA2" w:rsidRPr="00A927A8">
        <w:rPr>
          <w:sz w:val="24"/>
          <w:szCs w:val="24"/>
        </w:rPr>
        <w:t>;</w:t>
      </w:r>
    </w:p>
    <w:p w:rsidR="002B35F8" w:rsidRPr="00A927A8" w:rsidRDefault="002B35F8" w:rsidP="004C3AFE">
      <w:pPr>
        <w:widowControl w:val="0"/>
        <w:numPr>
          <w:ilvl w:val="2"/>
          <w:numId w:val="5"/>
        </w:numPr>
        <w:spacing w:line="360" w:lineRule="auto"/>
        <w:ind w:right="282"/>
        <w:jc w:val="both"/>
        <w:rPr>
          <w:sz w:val="24"/>
          <w:szCs w:val="24"/>
        </w:rPr>
      </w:pPr>
      <w:r w:rsidRPr="00A927A8">
        <w:rPr>
          <w:sz w:val="24"/>
          <w:szCs w:val="24"/>
        </w:rPr>
        <w:t>radioaktīvo vai bīstamo vielu, stratēģiskas nozīmes preču vai citu vērtību, sprāgstvielu, ieroču vai munīcijas pārvietošana pāri Latvijas Republikas valsts robežai jebkādā nelikumīgā veidā.</w:t>
      </w:r>
    </w:p>
    <w:p w:rsidR="00E07011" w:rsidRPr="00350CD4" w:rsidRDefault="00350CD4" w:rsidP="004C3AFE">
      <w:pPr>
        <w:widowControl w:val="0"/>
        <w:numPr>
          <w:ilvl w:val="1"/>
          <w:numId w:val="5"/>
        </w:numPr>
        <w:spacing w:line="360" w:lineRule="auto"/>
        <w:ind w:right="282"/>
        <w:jc w:val="both"/>
        <w:rPr>
          <w:sz w:val="24"/>
          <w:szCs w:val="24"/>
        </w:rPr>
      </w:pPr>
      <w:r w:rsidRPr="00A927A8">
        <w:rPr>
          <w:sz w:val="24"/>
          <w:szCs w:val="24"/>
        </w:rPr>
        <w:t xml:space="preserve"> Kandidāts, kā arī kandidāta norādītā persona, uz kuras iespējām kandidāts balstās, la</w:t>
      </w:r>
      <w:r w:rsidR="000D64D5" w:rsidRPr="00A927A8">
        <w:rPr>
          <w:sz w:val="24"/>
          <w:szCs w:val="24"/>
        </w:rPr>
        <w:t>i</w:t>
      </w:r>
      <w:r w:rsidRPr="00350CD4">
        <w:rPr>
          <w:sz w:val="24"/>
          <w:szCs w:val="24"/>
        </w:rPr>
        <w:t xml:space="preserve"> apliecinātu, ka tā kvalifikācija atbilst paziņojumā par līgumu vai iepirkuma procedūras dokumentos noteiktajām prasībām, ka</w:t>
      </w:r>
      <w:r w:rsidR="004150A2">
        <w:rPr>
          <w:sz w:val="24"/>
          <w:szCs w:val="24"/>
        </w:rPr>
        <w:t>s</w:t>
      </w:r>
      <w:r w:rsidRPr="00350CD4">
        <w:rPr>
          <w:sz w:val="24"/>
          <w:szCs w:val="24"/>
        </w:rPr>
        <w:t xml:space="preserve"> </w:t>
      </w:r>
      <w:r w:rsidR="00A36E7D" w:rsidRPr="00350CD4">
        <w:rPr>
          <w:sz w:val="24"/>
          <w:szCs w:val="24"/>
        </w:rPr>
        <w:t>nerada draudus nacionālajai drošībai noslēdzot iepirkuma līgumu ar pasūtītāju</w:t>
      </w:r>
      <w:r w:rsidR="00F63C0E">
        <w:rPr>
          <w:sz w:val="24"/>
          <w:szCs w:val="24"/>
        </w:rPr>
        <w:t xml:space="preserve"> (pasūtītājs pieprasa atzinumu no Nacionālās drošības iestādes)</w:t>
      </w:r>
      <w:r w:rsidR="00A36E7D" w:rsidRPr="00350CD4">
        <w:rPr>
          <w:sz w:val="24"/>
          <w:szCs w:val="24"/>
        </w:rPr>
        <w:t>.</w:t>
      </w:r>
    </w:p>
    <w:p w:rsidR="00E07011" w:rsidRPr="00350CD4" w:rsidRDefault="008A0FFF" w:rsidP="004C3AFE">
      <w:pPr>
        <w:widowControl w:val="0"/>
        <w:numPr>
          <w:ilvl w:val="1"/>
          <w:numId w:val="5"/>
        </w:numPr>
        <w:spacing w:line="360" w:lineRule="auto"/>
        <w:ind w:right="282"/>
        <w:jc w:val="both"/>
        <w:rPr>
          <w:sz w:val="24"/>
          <w:szCs w:val="24"/>
        </w:rPr>
      </w:pPr>
      <w:r w:rsidRPr="00350CD4">
        <w:rPr>
          <w:sz w:val="24"/>
          <w:szCs w:val="24"/>
        </w:rPr>
        <w:t>Nav pasludināts kandidāta maksātnespējas process, nav apturēta vai pārtraukta kandidāta saimnieciskā darbība, kā arī nav uzsākta tiesvedība par kandidāta bankrotu vai konstatēts, ka līdz līguma izpildes paredzamajam beigu termiņam kandidāts nebūs likvidēts.</w:t>
      </w:r>
    </w:p>
    <w:p w:rsidR="00E07011" w:rsidRPr="00350CD4" w:rsidRDefault="00EF6241" w:rsidP="004C3AFE">
      <w:pPr>
        <w:widowControl w:val="0"/>
        <w:numPr>
          <w:ilvl w:val="1"/>
          <w:numId w:val="5"/>
        </w:numPr>
        <w:spacing w:line="360" w:lineRule="auto"/>
        <w:ind w:right="282"/>
        <w:jc w:val="both"/>
        <w:rPr>
          <w:sz w:val="24"/>
          <w:szCs w:val="24"/>
        </w:rPr>
      </w:pPr>
      <w:r w:rsidRPr="00350CD4">
        <w:rPr>
          <w:sz w:val="24"/>
          <w:szCs w:val="24"/>
        </w:rPr>
        <w:t>Kandidātam</w:t>
      </w:r>
      <w:r w:rsidR="001240E8" w:rsidRPr="00350CD4">
        <w:rPr>
          <w:sz w:val="24"/>
          <w:szCs w:val="24"/>
        </w:rPr>
        <w:t xml:space="preserve"> </w:t>
      </w:r>
      <w:r w:rsidR="008A0FFF" w:rsidRPr="00350CD4">
        <w:rPr>
          <w:sz w:val="24"/>
          <w:szCs w:val="24"/>
        </w:rPr>
        <w:t xml:space="preserve">Latvijā un valstī, kurā tas reģistrēts (ja tas nav reģistrēts Latvijā vai tā pastāvīgā dzīvesvieta </w:t>
      </w:r>
      <w:r w:rsidR="0073315C">
        <w:rPr>
          <w:sz w:val="24"/>
          <w:szCs w:val="24"/>
        </w:rPr>
        <w:t>nav Latvijā), nav nodokļu parādu</w:t>
      </w:r>
      <w:r w:rsidR="008A0FFF" w:rsidRPr="00350CD4">
        <w:rPr>
          <w:sz w:val="24"/>
          <w:szCs w:val="24"/>
        </w:rPr>
        <w:t>, tajā skaitā valsts sociālās apdroš</w:t>
      </w:r>
      <w:r w:rsidR="0073315C">
        <w:rPr>
          <w:sz w:val="24"/>
          <w:szCs w:val="24"/>
        </w:rPr>
        <w:t>ināšanas obligāto iemaksu parādu</w:t>
      </w:r>
      <w:r w:rsidR="008A0FFF" w:rsidRPr="00350CD4">
        <w:rPr>
          <w:sz w:val="24"/>
          <w:szCs w:val="24"/>
        </w:rPr>
        <w:t xml:space="preserve">, kas kopsummā katrā valstī pārsniedz </w:t>
      </w:r>
      <w:r w:rsidR="00E46ABA" w:rsidRPr="00350CD4">
        <w:rPr>
          <w:sz w:val="24"/>
          <w:szCs w:val="24"/>
        </w:rPr>
        <w:t>1</w:t>
      </w:r>
      <w:r w:rsidR="00E46ABA">
        <w:rPr>
          <w:sz w:val="24"/>
          <w:szCs w:val="24"/>
        </w:rPr>
        <w:t>5</w:t>
      </w:r>
      <w:r w:rsidR="00E46ABA" w:rsidRPr="00350CD4">
        <w:rPr>
          <w:sz w:val="24"/>
          <w:szCs w:val="24"/>
        </w:rPr>
        <w:t xml:space="preserve">0 </w:t>
      </w:r>
      <w:r w:rsidR="00E46ABA">
        <w:rPr>
          <w:sz w:val="24"/>
          <w:szCs w:val="24"/>
        </w:rPr>
        <w:t>euro</w:t>
      </w:r>
      <w:r w:rsidR="008A0FFF" w:rsidRPr="00350CD4">
        <w:rPr>
          <w:sz w:val="24"/>
          <w:szCs w:val="24"/>
        </w:rPr>
        <w:t>.</w:t>
      </w:r>
      <w:bookmarkEnd w:id="1"/>
    </w:p>
    <w:p w:rsidR="009F010D" w:rsidRPr="00350CD4" w:rsidRDefault="003D0407" w:rsidP="004C3AFE">
      <w:pPr>
        <w:widowControl w:val="0"/>
        <w:numPr>
          <w:ilvl w:val="1"/>
          <w:numId w:val="5"/>
        </w:numPr>
        <w:spacing w:line="360" w:lineRule="auto"/>
        <w:ind w:right="282"/>
        <w:jc w:val="both"/>
        <w:rPr>
          <w:sz w:val="24"/>
          <w:szCs w:val="24"/>
        </w:rPr>
      </w:pPr>
      <w:r w:rsidRPr="00350CD4">
        <w:rPr>
          <w:sz w:val="24"/>
          <w:szCs w:val="24"/>
        </w:rPr>
        <w:t>Kandidāts, kā arī kandidāta norādītā persona, uz kuras iespējām kandidāts balstās, lai apliecinātu, ka tā kvalifikācija atbilst paziņojumā par līgumu vai iepirkuma procedūras dokumentos noteiktajām prasībām</w:t>
      </w:r>
      <w:r w:rsidR="0073315C">
        <w:rPr>
          <w:sz w:val="24"/>
          <w:szCs w:val="24"/>
        </w:rPr>
        <w:t>,</w:t>
      </w:r>
      <w:r w:rsidR="009F010D" w:rsidRPr="00350CD4">
        <w:rPr>
          <w:sz w:val="24"/>
          <w:szCs w:val="24"/>
        </w:rPr>
        <w:t xml:space="preserve"> </w:t>
      </w:r>
      <w:r w:rsidRPr="00350CD4">
        <w:rPr>
          <w:sz w:val="24"/>
          <w:szCs w:val="24"/>
        </w:rPr>
        <w:t>nav ar tādu kompetentas institūcijas l</w:t>
      </w:r>
      <w:r w:rsidR="00E07011" w:rsidRPr="00350CD4">
        <w:rPr>
          <w:sz w:val="24"/>
          <w:szCs w:val="24"/>
        </w:rPr>
        <w:t>ēmumu</w:t>
      </w:r>
      <w:proofErr w:type="gramStart"/>
      <w:r w:rsidR="00E07011" w:rsidRPr="00350CD4">
        <w:rPr>
          <w:sz w:val="24"/>
          <w:szCs w:val="24"/>
        </w:rPr>
        <w:t xml:space="preserve"> vai tiesas spriedumu, kas</w:t>
      </w:r>
      <w:r w:rsidRPr="00350CD4">
        <w:rPr>
          <w:sz w:val="24"/>
          <w:szCs w:val="24"/>
        </w:rPr>
        <w:t xml:space="preserve"> stājies spēkā un kļuvis neapstrīdams</w:t>
      </w:r>
      <w:r w:rsidR="00E07011" w:rsidRPr="00350CD4">
        <w:rPr>
          <w:sz w:val="24"/>
          <w:szCs w:val="24"/>
        </w:rPr>
        <w:t xml:space="preserve"> un nepārsūdzams</w:t>
      </w:r>
      <w:r w:rsidRPr="00350CD4">
        <w:rPr>
          <w:sz w:val="24"/>
          <w:szCs w:val="24"/>
        </w:rPr>
        <w:t>, atzīts par vainīgu darba tiesību būtiskā pārkāpumā</w:t>
      </w:r>
      <w:proofErr w:type="gramEnd"/>
      <w:r w:rsidRPr="00350CD4">
        <w:rPr>
          <w:sz w:val="24"/>
          <w:szCs w:val="24"/>
        </w:rPr>
        <w:t>, kas izpaužas kā</w:t>
      </w:r>
      <w:r w:rsidR="00E07011" w:rsidRPr="00350CD4">
        <w:rPr>
          <w:sz w:val="24"/>
          <w:szCs w:val="24"/>
        </w:rPr>
        <w:t xml:space="preserve"> personas nodarbināšana bez rakstveida darba līguma noslēgšanas</w:t>
      </w:r>
      <w:r w:rsidR="009F010D" w:rsidRPr="00350CD4">
        <w:rPr>
          <w:sz w:val="24"/>
          <w:szCs w:val="24"/>
        </w:rPr>
        <w:t xml:space="preserve">, </w:t>
      </w:r>
      <w:r w:rsidR="00E017FC">
        <w:rPr>
          <w:sz w:val="24"/>
          <w:szCs w:val="24"/>
        </w:rPr>
        <w:t>pēdējo 18 mēnešu laikā</w:t>
      </w:r>
      <w:r w:rsidR="009F010D" w:rsidRPr="00350CD4">
        <w:rPr>
          <w:sz w:val="24"/>
          <w:szCs w:val="24"/>
        </w:rPr>
        <w:t>.</w:t>
      </w:r>
    </w:p>
    <w:p w:rsidR="00CE2A6E" w:rsidRDefault="001F3122" w:rsidP="004C3AFE">
      <w:pPr>
        <w:widowControl w:val="0"/>
        <w:numPr>
          <w:ilvl w:val="1"/>
          <w:numId w:val="5"/>
        </w:numPr>
        <w:spacing w:line="360" w:lineRule="auto"/>
        <w:ind w:right="282"/>
        <w:jc w:val="both"/>
        <w:rPr>
          <w:sz w:val="24"/>
          <w:szCs w:val="24"/>
        </w:rPr>
      </w:pPr>
      <w:r w:rsidRPr="00350CD4">
        <w:rPr>
          <w:sz w:val="24"/>
          <w:szCs w:val="24"/>
        </w:rPr>
        <w:lastRenderedPageBreak/>
        <w:t>Kandidāts, kā arī kandidāta norādītā persona, uz kuras iespējām kandidāts balstās, lai apliecinātu, ka tā kvalifikācija atbilst paziņojumā par līgumu vai iepirkuma procedūras dokumentos noteiktajām prasībām</w:t>
      </w:r>
      <w:r w:rsidR="00D976A8" w:rsidRPr="00350CD4">
        <w:rPr>
          <w:sz w:val="24"/>
          <w:szCs w:val="24"/>
        </w:rPr>
        <w:t>,</w:t>
      </w:r>
      <w:r w:rsidRPr="00350CD4">
        <w:rPr>
          <w:sz w:val="24"/>
          <w:szCs w:val="24"/>
        </w:rPr>
        <w:t xml:space="preserve"> nav ar tādu kompetentas institūcijas lēmumu</w:t>
      </w:r>
      <w:proofErr w:type="gramStart"/>
      <w:r w:rsidRPr="00350CD4">
        <w:rPr>
          <w:sz w:val="24"/>
          <w:szCs w:val="24"/>
        </w:rPr>
        <w:t xml:space="preserve"> vai tiesas spriedumu, kurš stājies spēkā un kļuvis neapstrīdams</w:t>
      </w:r>
      <w:r w:rsidR="00B4557C">
        <w:rPr>
          <w:sz w:val="24"/>
          <w:szCs w:val="24"/>
        </w:rPr>
        <w:t xml:space="preserve"> un nepārsūdzams</w:t>
      </w:r>
      <w:r w:rsidR="000D64D5">
        <w:rPr>
          <w:sz w:val="24"/>
          <w:szCs w:val="24"/>
        </w:rPr>
        <w:t>,</w:t>
      </w:r>
      <w:r w:rsidR="00B4557C">
        <w:rPr>
          <w:sz w:val="24"/>
          <w:szCs w:val="24"/>
        </w:rPr>
        <w:t xml:space="preserve"> </w:t>
      </w:r>
      <w:r w:rsidRPr="00350CD4">
        <w:rPr>
          <w:sz w:val="24"/>
          <w:szCs w:val="24"/>
        </w:rPr>
        <w:t>atzīts par vainīgu konkurences tiesību pārkāpumā</w:t>
      </w:r>
      <w:proofErr w:type="gramEnd"/>
      <w:r w:rsidRPr="00350CD4">
        <w:rPr>
          <w:sz w:val="24"/>
          <w:szCs w:val="24"/>
        </w:rPr>
        <w:t>, kas izpaužas kā vertikālā vienošanās, kuras mērķis ir ierobežot pircēja iespēju noteikt tālākpārdošanas cenu, vai horizontālā karteļa vienošanās, arī gadījumos, kad attiecīgā institūcija, konstatējot konkurences tiesību pārkāpumu, kandidātu ir atbrīvojusi no naudas soda</w:t>
      </w:r>
      <w:r w:rsidR="00610E0C">
        <w:rPr>
          <w:sz w:val="24"/>
          <w:szCs w:val="24"/>
        </w:rPr>
        <w:t>, pēdējo divpadsmit mēnešu laikā</w:t>
      </w:r>
      <w:r w:rsidRPr="00350CD4">
        <w:rPr>
          <w:sz w:val="24"/>
          <w:szCs w:val="24"/>
        </w:rPr>
        <w:t>.</w:t>
      </w:r>
    </w:p>
    <w:p w:rsidR="00BE5B43" w:rsidRDefault="000D64D5" w:rsidP="004C3AFE">
      <w:pPr>
        <w:widowControl w:val="0"/>
        <w:numPr>
          <w:ilvl w:val="1"/>
          <w:numId w:val="5"/>
        </w:numPr>
        <w:spacing w:line="360" w:lineRule="auto"/>
        <w:ind w:right="282"/>
        <w:jc w:val="both"/>
        <w:rPr>
          <w:sz w:val="24"/>
          <w:szCs w:val="24"/>
        </w:rPr>
      </w:pPr>
      <w:r w:rsidRPr="00350CD4">
        <w:rPr>
          <w:sz w:val="24"/>
          <w:szCs w:val="24"/>
        </w:rPr>
        <w:t xml:space="preserve">Kandidāts, kā arī kandidāta norādītā persona, uz kuras iespējām kandidāts balstās, </w:t>
      </w:r>
      <w:r w:rsidR="00BE5B43">
        <w:rPr>
          <w:sz w:val="24"/>
          <w:szCs w:val="24"/>
        </w:rPr>
        <w:t>izpildot iepriek</w:t>
      </w:r>
      <w:r w:rsidR="00176AA2">
        <w:rPr>
          <w:sz w:val="24"/>
          <w:szCs w:val="24"/>
        </w:rPr>
        <w:t>š noslēgtu iepirkuma līgumu, ir</w:t>
      </w:r>
      <w:r w:rsidR="00BE5B43">
        <w:rPr>
          <w:sz w:val="24"/>
          <w:szCs w:val="24"/>
        </w:rPr>
        <w:t xml:space="preserve"> ievērojis tos pienākumus, kas iepirkuma līgumā tam noteikti atbilstoši Aizsardzības un </w:t>
      </w:r>
      <w:r w:rsidR="00BE5B43" w:rsidRPr="00BE5B43">
        <w:rPr>
          <w:sz w:val="24"/>
          <w:szCs w:val="24"/>
        </w:rPr>
        <w:t xml:space="preserve">drošības jomas iepirkuma likuma 21. un </w:t>
      </w:r>
      <w:proofErr w:type="gramStart"/>
      <w:r w:rsidR="00BE5B43" w:rsidRPr="00BE5B43">
        <w:rPr>
          <w:sz w:val="24"/>
          <w:szCs w:val="24"/>
        </w:rPr>
        <w:t>22.panta</w:t>
      </w:r>
      <w:proofErr w:type="gramEnd"/>
      <w:r w:rsidR="00BE5B43" w:rsidRPr="00BE5B43">
        <w:rPr>
          <w:sz w:val="24"/>
          <w:szCs w:val="24"/>
        </w:rPr>
        <w:t xml:space="preserve"> noteikumiem</w:t>
      </w:r>
      <w:r w:rsidR="00176AA2">
        <w:rPr>
          <w:sz w:val="24"/>
          <w:szCs w:val="24"/>
        </w:rPr>
        <w:t>, kā arī ir</w:t>
      </w:r>
      <w:r w:rsidR="00BE5B43" w:rsidRPr="00BE5B43">
        <w:rPr>
          <w:sz w:val="24"/>
          <w:szCs w:val="24"/>
        </w:rPr>
        <w:t xml:space="preserve"> izpildījis iepriekš noslēgtu iepirkuma līgumu aizsardzības un drošības jomā, un pasūtītājs, kas ir bijis attiecīgā līguma puse, piegādātāja pieļauto iepirkuma līguma pārkāpumu dēļ saskaņā ar noslēgtā</w:t>
      </w:r>
      <w:r w:rsidR="00176AA2">
        <w:rPr>
          <w:sz w:val="24"/>
          <w:szCs w:val="24"/>
        </w:rPr>
        <w:t xml:space="preserve"> iepirkuma līguma noteikumiem nav</w:t>
      </w:r>
      <w:r w:rsidR="00BE5B43" w:rsidRPr="00BE5B43">
        <w:rPr>
          <w:sz w:val="24"/>
          <w:szCs w:val="24"/>
        </w:rPr>
        <w:t xml:space="preserve"> vi</w:t>
      </w:r>
      <w:r w:rsidR="00BE5B43">
        <w:rPr>
          <w:sz w:val="24"/>
          <w:szCs w:val="24"/>
        </w:rPr>
        <w:t>enpusēji atkāpies no līguma un:</w:t>
      </w:r>
    </w:p>
    <w:p w:rsidR="00BE5B43" w:rsidRDefault="00BE5B43" w:rsidP="004C3AFE">
      <w:pPr>
        <w:widowControl w:val="0"/>
        <w:numPr>
          <w:ilvl w:val="2"/>
          <w:numId w:val="5"/>
        </w:numPr>
        <w:spacing w:line="360" w:lineRule="auto"/>
        <w:ind w:right="282"/>
        <w:jc w:val="both"/>
        <w:rPr>
          <w:sz w:val="24"/>
          <w:szCs w:val="24"/>
        </w:rPr>
      </w:pPr>
      <w:r w:rsidRPr="00BE5B43">
        <w:rPr>
          <w:sz w:val="24"/>
          <w:szCs w:val="24"/>
        </w:rPr>
        <w:t>kandidāts vai pretendents viena gada laikā pēc tam, kad pasūtītājs tam paziņojis par vienpusēju atkāpšanos no līguma, lik</w:t>
      </w:r>
      <w:r w:rsidR="00176AA2">
        <w:rPr>
          <w:sz w:val="24"/>
          <w:szCs w:val="24"/>
        </w:rPr>
        <w:t>umā noteiktajā kārtībā ir</w:t>
      </w:r>
      <w:r w:rsidRPr="00BE5B43">
        <w:rPr>
          <w:sz w:val="24"/>
          <w:szCs w:val="24"/>
        </w:rPr>
        <w:t xml:space="preserve"> cēlis prasību tiesā pret pasūtītāju par ie</w:t>
      </w:r>
      <w:r>
        <w:rPr>
          <w:sz w:val="24"/>
          <w:szCs w:val="24"/>
        </w:rPr>
        <w:t xml:space="preserve">pirkuma līguma izpildi vai </w:t>
      </w:r>
    </w:p>
    <w:p w:rsidR="000D64D5" w:rsidRDefault="00BE5B43" w:rsidP="004C3AFE">
      <w:pPr>
        <w:widowControl w:val="0"/>
        <w:numPr>
          <w:ilvl w:val="2"/>
          <w:numId w:val="5"/>
        </w:numPr>
        <w:spacing w:line="360" w:lineRule="auto"/>
        <w:ind w:right="282"/>
        <w:jc w:val="both"/>
        <w:rPr>
          <w:sz w:val="24"/>
          <w:szCs w:val="24"/>
        </w:rPr>
      </w:pPr>
      <w:r w:rsidRPr="00BE5B43">
        <w:rPr>
          <w:sz w:val="24"/>
          <w:szCs w:val="24"/>
        </w:rPr>
        <w:t xml:space="preserve">tiesa ar spriedumu, kas stājies </w:t>
      </w:r>
      <w:r w:rsidR="00176AA2">
        <w:rPr>
          <w:sz w:val="24"/>
          <w:szCs w:val="24"/>
        </w:rPr>
        <w:t>spēkā un kļuvis nepārsūdzams, ir</w:t>
      </w:r>
      <w:r w:rsidRPr="00BE5B43">
        <w:rPr>
          <w:sz w:val="24"/>
          <w:szCs w:val="24"/>
        </w:rPr>
        <w:t xml:space="preserve"> atzinusi</w:t>
      </w:r>
      <w:r>
        <w:rPr>
          <w:sz w:val="24"/>
          <w:szCs w:val="24"/>
        </w:rPr>
        <w:t xml:space="preserve"> pasūtītāja rīcību par pamatotu, pēdējo trīs gadu laikā.</w:t>
      </w:r>
    </w:p>
    <w:p w:rsidR="00607908" w:rsidRDefault="00607908" w:rsidP="00A83185">
      <w:pPr>
        <w:widowControl w:val="0"/>
        <w:numPr>
          <w:ilvl w:val="1"/>
          <w:numId w:val="5"/>
        </w:numPr>
        <w:spacing w:line="360" w:lineRule="auto"/>
        <w:ind w:right="282"/>
        <w:jc w:val="both"/>
        <w:rPr>
          <w:sz w:val="24"/>
          <w:szCs w:val="24"/>
        </w:rPr>
      </w:pPr>
      <w:r>
        <w:rPr>
          <w:sz w:val="24"/>
          <w:szCs w:val="24"/>
        </w:rPr>
        <w:t>Kandidātam</w:t>
      </w:r>
      <w:r w:rsidRPr="00607908">
        <w:rPr>
          <w:sz w:val="24"/>
          <w:szCs w:val="24"/>
        </w:rPr>
        <w:t xml:space="preserve"> uz pie</w:t>
      </w:r>
      <w:r>
        <w:rPr>
          <w:sz w:val="24"/>
          <w:szCs w:val="24"/>
        </w:rPr>
        <w:t>teik</w:t>
      </w:r>
      <w:r w:rsidRPr="00607908">
        <w:rPr>
          <w:sz w:val="24"/>
          <w:szCs w:val="24"/>
        </w:rPr>
        <w:t xml:space="preserve">uma </w:t>
      </w:r>
      <w:r>
        <w:rPr>
          <w:sz w:val="24"/>
          <w:szCs w:val="24"/>
        </w:rPr>
        <w:t>iesniegšanas dienu iepriekšējo 5 (piecu</w:t>
      </w:r>
      <w:r w:rsidRPr="00607908">
        <w:rPr>
          <w:sz w:val="24"/>
          <w:szCs w:val="24"/>
        </w:rPr>
        <w:t>) gadu laikā ir pieredze</w:t>
      </w:r>
      <w:r w:rsidR="00B30FB1">
        <w:rPr>
          <w:sz w:val="24"/>
          <w:szCs w:val="24"/>
        </w:rPr>
        <w:t xml:space="preserve"> kāpurķēžu</w:t>
      </w:r>
      <w:r w:rsidRPr="00607908">
        <w:rPr>
          <w:sz w:val="24"/>
          <w:szCs w:val="24"/>
        </w:rPr>
        <w:t xml:space="preserve"> </w:t>
      </w:r>
      <w:r w:rsidR="00B30FB1">
        <w:rPr>
          <w:sz w:val="24"/>
          <w:szCs w:val="24"/>
        </w:rPr>
        <w:t>traktortehnikas</w:t>
      </w:r>
      <w:r w:rsidR="00B1194A">
        <w:rPr>
          <w:sz w:val="24"/>
          <w:szCs w:val="24"/>
        </w:rPr>
        <w:t xml:space="preserve"> vai pašgājēja</w:t>
      </w:r>
      <w:r w:rsidR="00A22BE2">
        <w:rPr>
          <w:sz w:val="24"/>
          <w:szCs w:val="24"/>
        </w:rPr>
        <w:t xml:space="preserve"> tehnikas</w:t>
      </w:r>
      <w:r w:rsidR="00B1194A">
        <w:rPr>
          <w:sz w:val="24"/>
          <w:szCs w:val="24"/>
        </w:rPr>
        <w:t>, vai kravas transportlīdzekļu</w:t>
      </w:r>
      <w:r w:rsidR="009942C0">
        <w:rPr>
          <w:sz w:val="24"/>
          <w:szCs w:val="24"/>
        </w:rPr>
        <w:t xml:space="preserve"> </w:t>
      </w:r>
      <w:r w:rsidR="00B355A1">
        <w:rPr>
          <w:sz w:val="24"/>
          <w:szCs w:val="24"/>
        </w:rPr>
        <w:t>remontdarbu veikšanā</w:t>
      </w:r>
      <w:r>
        <w:rPr>
          <w:sz w:val="24"/>
          <w:szCs w:val="24"/>
        </w:rPr>
        <w:t>.</w:t>
      </w:r>
    </w:p>
    <w:p w:rsidR="0078295D" w:rsidRDefault="00607908" w:rsidP="00A83185">
      <w:pPr>
        <w:widowControl w:val="0"/>
        <w:numPr>
          <w:ilvl w:val="1"/>
          <w:numId w:val="5"/>
        </w:numPr>
        <w:spacing w:line="360" w:lineRule="auto"/>
        <w:ind w:right="282"/>
        <w:jc w:val="both"/>
        <w:rPr>
          <w:sz w:val="24"/>
          <w:szCs w:val="24"/>
        </w:rPr>
      </w:pPr>
      <w:r>
        <w:rPr>
          <w:sz w:val="24"/>
          <w:szCs w:val="24"/>
        </w:rPr>
        <w:t>Kandidātam uz pieteik</w:t>
      </w:r>
      <w:r w:rsidRPr="00607908">
        <w:rPr>
          <w:sz w:val="24"/>
          <w:szCs w:val="24"/>
        </w:rPr>
        <w:t>uma iesniegšanas dienu kopējai</w:t>
      </w:r>
      <w:r w:rsidR="00D91D2A">
        <w:rPr>
          <w:sz w:val="24"/>
          <w:szCs w:val="24"/>
        </w:rPr>
        <w:t>s neto apgrozījums iepriekšējo 3 (trīs</w:t>
      </w:r>
      <w:r w:rsidRPr="00607908">
        <w:rPr>
          <w:sz w:val="24"/>
          <w:szCs w:val="24"/>
        </w:rPr>
        <w:t xml:space="preserve">) </w:t>
      </w:r>
      <w:r w:rsidRPr="0078295D">
        <w:rPr>
          <w:sz w:val="24"/>
          <w:szCs w:val="24"/>
        </w:rPr>
        <w:t xml:space="preserve">finanšu gadu periodā ir vismaz </w:t>
      </w:r>
      <w:r w:rsidR="00B1194A">
        <w:rPr>
          <w:sz w:val="24"/>
          <w:szCs w:val="24"/>
        </w:rPr>
        <w:t>5</w:t>
      </w:r>
      <w:r w:rsidR="00957878" w:rsidRPr="0078295D">
        <w:rPr>
          <w:sz w:val="24"/>
          <w:szCs w:val="24"/>
        </w:rPr>
        <w:t>00 000 (</w:t>
      </w:r>
      <w:r w:rsidR="00B1194A">
        <w:rPr>
          <w:sz w:val="24"/>
          <w:szCs w:val="24"/>
        </w:rPr>
        <w:t>pieci simti tūkstoši)</w:t>
      </w:r>
      <w:r w:rsidRPr="0078295D">
        <w:rPr>
          <w:sz w:val="24"/>
          <w:szCs w:val="24"/>
        </w:rPr>
        <w:t xml:space="preserve"> </w:t>
      </w:r>
      <w:proofErr w:type="spellStart"/>
      <w:r w:rsidRPr="0078295D">
        <w:rPr>
          <w:i/>
          <w:sz w:val="24"/>
          <w:szCs w:val="24"/>
        </w:rPr>
        <w:t>euro</w:t>
      </w:r>
      <w:proofErr w:type="spellEnd"/>
      <w:r w:rsidRPr="0078295D">
        <w:rPr>
          <w:sz w:val="24"/>
          <w:szCs w:val="24"/>
        </w:rPr>
        <w:t>.</w:t>
      </w:r>
    </w:p>
    <w:p w:rsidR="00B1194A" w:rsidRPr="0078295D" w:rsidRDefault="00B355A1" w:rsidP="00A83185">
      <w:pPr>
        <w:widowControl w:val="0"/>
        <w:numPr>
          <w:ilvl w:val="1"/>
          <w:numId w:val="5"/>
        </w:numPr>
        <w:spacing w:line="360" w:lineRule="auto"/>
        <w:ind w:right="282"/>
        <w:jc w:val="both"/>
        <w:rPr>
          <w:sz w:val="24"/>
          <w:szCs w:val="24"/>
        </w:rPr>
      </w:pPr>
      <w:r>
        <w:rPr>
          <w:sz w:val="24"/>
          <w:szCs w:val="24"/>
        </w:rPr>
        <w:t>Kandidātam vispārīgās vienošanās darbības laikā, lai saņemtu līguma slēgšanas tiesības</w:t>
      </w:r>
      <w:r w:rsidR="008638DD">
        <w:rPr>
          <w:sz w:val="24"/>
          <w:szCs w:val="24"/>
        </w:rPr>
        <w:t>,</w:t>
      </w:r>
      <w:r w:rsidR="006F2086">
        <w:rPr>
          <w:sz w:val="24"/>
          <w:szCs w:val="24"/>
        </w:rPr>
        <w:t xml:space="preserve"> būs nepie</w:t>
      </w:r>
      <w:r>
        <w:rPr>
          <w:sz w:val="24"/>
          <w:szCs w:val="24"/>
        </w:rPr>
        <w:t>ciešama speciālā atļauja komercdarbībai ar Eiropas Savienības kopējā militāro preču sarakstā grupā ML6 iekļautajām precēm.</w:t>
      </w:r>
    </w:p>
    <w:p w:rsidR="00B1194A" w:rsidRDefault="0078295D" w:rsidP="004B4B3F">
      <w:pPr>
        <w:widowControl w:val="0"/>
        <w:numPr>
          <w:ilvl w:val="1"/>
          <w:numId w:val="5"/>
        </w:numPr>
        <w:spacing w:line="360" w:lineRule="auto"/>
        <w:ind w:right="282"/>
        <w:jc w:val="both"/>
        <w:rPr>
          <w:sz w:val="24"/>
          <w:szCs w:val="24"/>
        </w:rPr>
      </w:pPr>
      <w:r w:rsidRPr="00337EF9">
        <w:rPr>
          <w:sz w:val="24"/>
          <w:szCs w:val="24"/>
        </w:rPr>
        <w:t>Kandidāts savas darbības veikšanai ir saņēmis visas nepieciešamās atļaujas un licences, kas noteiktas normatīvajos aktos</w:t>
      </w:r>
      <w:r w:rsidR="00B355A1" w:rsidRPr="008638DD">
        <w:rPr>
          <w:sz w:val="24"/>
          <w:szCs w:val="24"/>
        </w:rPr>
        <w:t>, lai nodrošinātu pakalpojuma sniegšanu</w:t>
      </w:r>
      <w:r w:rsidRPr="008638DD">
        <w:rPr>
          <w:sz w:val="24"/>
          <w:szCs w:val="24"/>
        </w:rPr>
        <w:t>.</w:t>
      </w:r>
    </w:p>
    <w:p w:rsidR="00B1194A" w:rsidRPr="004B4B3F" w:rsidRDefault="008638DD" w:rsidP="004B4B3F">
      <w:pPr>
        <w:widowControl w:val="0"/>
        <w:numPr>
          <w:ilvl w:val="1"/>
          <w:numId w:val="5"/>
        </w:numPr>
        <w:spacing w:line="360" w:lineRule="auto"/>
        <w:ind w:right="282"/>
        <w:jc w:val="both"/>
        <w:rPr>
          <w:sz w:val="24"/>
          <w:szCs w:val="24"/>
        </w:rPr>
      </w:pPr>
      <w:r>
        <w:rPr>
          <w:sz w:val="24"/>
          <w:szCs w:val="24"/>
        </w:rPr>
        <w:t>Kandidātam a</w:t>
      </w:r>
      <w:r w:rsidR="00B1194A" w:rsidRPr="004B4B3F">
        <w:rPr>
          <w:sz w:val="24"/>
          <w:szCs w:val="24"/>
        </w:rPr>
        <w:t>pstiprinātajā gada pārskatā par iepriekšējo pārskata periodu likviditātes koeficients (apgrozāmie līdzekļi / īstermiņa saistības) ir ne mazāks par 1,00 (viens komats nulle)</w:t>
      </w:r>
      <w:r>
        <w:rPr>
          <w:sz w:val="24"/>
          <w:szCs w:val="24"/>
        </w:rPr>
        <w:t>.</w:t>
      </w:r>
    </w:p>
    <w:p w:rsidR="00A97A73" w:rsidRPr="004B4B3F" w:rsidRDefault="005D7476" w:rsidP="004B4B3F">
      <w:pPr>
        <w:widowControl w:val="0"/>
        <w:numPr>
          <w:ilvl w:val="1"/>
          <w:numId w:val="5"/>
        </w:numPr>
        <w:spacing w:line="360" w:lineRule="auto"/>
        <w:ind w:right="282"/>
        <w:jc w:val="both"/>
        <w:rPr>
          <w:sz w:val="24"/>
          <w:szCs w:val="24"/>
        </w:rPr>
      </w:pPr>
      <w:r w:rsidRPr="00252EC1">
        <w:rPr>
          <w:sz w:val="24"/>
          <w:szCs w:val="24"/>
        </w:rPr>
        <w:t>Kandidāta</w:t>
      </w:r>
      <w:r w:rsidR="00615B09" w:rsidRPr="00777B52">
        <w:rPr>
          <w:sz w:val="24"/>
          <w:szCs w:val="24"/>
        </w:rPr>
        <w:t xml:space="preserve"> rīcībā</w:t>
      </w:r>
      <w:r w:rsidRPr="0003665A">
        <w:rPr>
          <w:sz w:val="24"/>
          <w:szCs w:val="24"/>
        </w:rPr>
        <w:t xml:space="preserve"> ir </w:t>
      </w:r>
      <w:r w:rsidR="00256E1A" w:rsidRPr="0003665A">
        <w:rPr>
          <w:sz w:val="24"/>
          <w:szCs w:val="24"/>
        </w:rPr>
        <w:t>kvalificēti darbinieki</w:t>
      </w:r>
      <w:r w:rsidR="00615B09" w:rsidRPr="004B4B3F">
        <w:rPr>
          <w:sz w:val="24"/>
          <w:szCs w:val="24"/>
        </w:rPr>
        <w:t xml:space="preserve"> pakalpojuma veikšanai.</w:t>
      </w:r>
      <w:r w:rsidR="00256E1A" w:rsidRPr="004B4B3F">
        <w:rPr>
          <w:sz w:val="24"/>
          <w:szCs w:val="24"/>
        </w:rPr>
        <w:t xml:space="preserve"> </w:t>
      </w:r>
    </w:p>
    <w:p w:rsidR="00B1194A" w:rsidRPr="004B4B3F" w:rsidRDefault="00A97A73" w:rsidP="004B4B3F">
      <w:pPr>
        <w:widowControl w:val="0"/>
        <w:numPr>
          <w:ilvl w:val="1"/>
          <w:numId w:val="5"/>
        </w:numPr>
        <w:spacing w:line="360" w:lineRule="auto"/>
        <w:ind w:right="282"/>
        <w:jc w:val="both"/>
        <w:rPr>
          <w:sz w:val="24"/>
          <w:szCs w:val="24"/>
        </w:rPr>
      </w:pPr>
      <w:r w:rsidRPr="004B4B3F">
        <w:rPr>
          <w:sz w:val="24"/>
          <w:szCs w:val="24"/>
        </w:rPr>
        <w:t xml:space="preserve">Kandidāta rīcībā ir atbilstošas </w:t>
      </w:r>
      <w:r w:rsidR="00256E1A" w:rsidRPr="00252EC1">
        <w:rPr>
          <w:sz w:val="24"/>
          <w:szCs w:val="24"/>
        </w:rPr>
        <w:t>telpas un i</w:t>
      </w:r>
      <w:r w:rsidR="00256E1A" w:rsidRPr="00777B52">
        <w:rPr>
          <w:sz w:val="24"/>
          <w:szCs w:val="24"/>
        </w:rPr>
        <w:t>ekārtas</w:t>
      </w:r>
      <w:r w:rsidR="006F2086">
        <w:rPr>
          <w:sz w:val="24"/>
          <w:szCs w:val="24"/>
        </w:rPr>
        <w:t xml:space="preserve">, lai nodrošinātu vismaz divu transportlīdzekļu vienlaicīgu remontu saskaņā ar tehniskajā specifikācijā noteiktajiem </w:t>
      </w:r>
      <w:r w:rsidR="006F2086">
        <w:rPr>
          <w:sz w:val="24"/>
          <w:szCs w:val="24"/>
        </w:rPr>
        <w:lastRenderedPageBreak/>
        <w:t>remontdarbiem</w:t>
      </w:r>
      <w:r w:rsidR="00256E1A" w:rsidRPr="0003665A">
        <w:rPr>
          <w:sz w:val="24"/>
          <w:szCs w:val="24"/>
        </w:rPr>
        <w:t xml:space="preserve">. </w:t>
      </w:r>
      <w:r w:rsidR="006F2086">
        <w:rPr>
          <w:sz w:val="24"/>
          <w:szCs w:val="24"/>
        </w:rPr>
        <w:t>Pakalpojuma sniegšana jānodrošina slēgtā, apsargātā teritorijā.</w:t>
      </w:r>
    </w:p>
    <w:p w:rsidR="00CE2A6E" w:rsidRPr="00CE2A6E" w:rsidRDefault="000A6C4A" w:rsidP="004C3AFE">
      <w:pPr>
        <w:widowControl w:val="0"/>
        <w:numPr>
          <w:ilvl w:val="0"/>
          <w:numId w:val="5"/>
        </w:numPr>
        <w:spacing w:line="360" w:lineRule="auto"/>
        <w:ind w:right="282"/>
        <w:jc w:val="both"/>
        <w:rPr>
          <w:sz w:val="24"/>
          <w:szCs w:val="24"/>
        </w:rPr>
      </w:pPr>
      <w:r w:rsidRPr="00CE2A6E">
        <w:rPr>
          <w:b/>
          <w:sz w:val="24"/>
          <w:szCs w:val="24"/>
        </w:rPr>
        <w:t xml:space="preserve">PIETEIKUMU PAR DALĪBU </w:t>
      </w:r>
      <w:r w:rsidR="00237090" w:rsidRPr="00CE2A6E">
        <w:rPr>
          <w:b/>
          <w:sz w:val="24"/>
          <w:szCs w:val="24"/>
        </w:rPr>
        <w:t>SARUNU PROCEDŪR</w:t>
      </w:r>
      <w:r w:rsidRPr="00CE2A6E">
        <w:rPr>
          <w:b/>
          <w:sz w:val="24"/>
          <w:szCs w:val="24"/>
        </w:rPr>
        <w:t>Ā IESNIEGŠANAS</w:t>
      </w:r>
      <w:r w:rsidR="00753BC5" w:rsidRPr="00CE2A6E">
        <w:rPr>
          <w:b/>
          <w:sz w:val="24"/>
          <w:szCs w:val="24"/>
        </w:rPr>
        <w:t xml:space="preserve"> TERMIŅI</w:t>
      </w:r>
    </w:p>
    <w:p w:rsidR="00CE2A6E" w:rsidRPr="00CE2A6E" w:rsidRDefault="00753BC5" w:rsidP="004C3AFE">
      <w:pPr>
        <w:widowControl w:val="0"/>
        <w:numPr>
          <w:ilvl w:val="1"/>
          <w:numId w:val="5"/>
        </w:numPr>
        <w:spacing w:line="360" w:lineRule="auto"/>
        <w:ind w:right="282"/>
        <w:jc w:val="both"/>
        <w:rPr>
          <w:sz w:val="24"/>
          <w:szCs w:val="24"/>
        </w:rPr>
      </w:pPr>
      <w:r w:rsidRPr="00CE2A6E">
        <w:rPr>
          <w:sz w:val="24"/>
          <w:szCs w:val="24"/>
        </w:rPr>
        <w:t>Pie</w:t>
      </w:r>
      <w:r w:rsidR="000A6C4A" w:rsidRPr="00CE2A6E">
        <w:rPr>
          <w:sz w:val="24"/>
          <w:szCs w:val="24"/>
        </w:rPr>
        <w:t>teik</w:t>
      </w:r>
      <w:r w:rsidRPr="00CE2A6E">
        <w:rPr>
          <w:sz w:val="24"/>
          <w:szCs w:val="24"/>
        </w:rPr>
        <w:t>umu</w:t>
      </w:r>
      <w:r w:rsidR="000A6C4A" w:rsidRPr="00CE2A6E">
        <w:rPr>
          <w:sz w:val="24"/>
          <w:szCs w:val="24"/>
        </w:rPr>
        <w:t xml:space="preserve"> par dalību sarunu procedūrā</w:t>
      </w:r>
      <w:r w:rsidRPr="00CE2A6E">
        <w:rPr>
          <w:sz w:val="24"/>
          <w:szCs w:val="24"/>
        </w:rPr>
        <w:t xml:space="preserve"> iesniegšanas termiņš ir </w:t>
      </w:r>
      <w:r w:rsidR="00CE5D32" w:rsidRPr="00CE2A6E">
        <w:rPr>
          <w:sz w:val="24"/>
          <w:szCs w:val="24"/>
        </w:rPr>
        <w:t xml:space="preserve">līdz </w:t>
      </w:r>
      <w:proofErr w:type="gramStart"/>
      <w:r w:rsidRPr="00CE2A6E">
        <w:rPr>
          <w:b/>
          <w:sz w:val="24"/>
          <w:szCs w:val="24"/>
        </w:rPr>
        <w:t>20</w:t>
      </w:r>
      <w:r w:rsidR="005F431C" w:rsidRPr="00CE2A6E">
        <w:rPr>
          <w:b/>
          <w:sz w:val="24"/>
          <w:szCs w:val="24"/>
        </w:rPr>
        <w:t>1</w:t>
      </w:r>
      <w:r w:rsidR="00DC1768">
        <w:rPr>
          <w:b/>
          <w:sz w:val="24"/>
          <w:szCs w:val="24"/>
        </w:rPr>
        <w:t>7</w:t>
      </w:r>
      <w:r w:rsidRPr="00CE2A6E">
        <w:rPr>
          <w:b/>
          <w:sz w:val="24"/>
          <w:szCs w:val="24"/>
        </w:rPr>
        <w:t>.gada</w:t>
      </w:r>
      <w:proofErr w:type="gramEnd"/>
      <w:r w:rsidR="005F431C" w:rsidRPr="00CE2A6E">
        <w:rPr>
          <w:b/>
          <w:sz w:val="24"/>
          <w:szCs w:val="24"/>
        </w:rPr>
        <w:t xml:space="preserve"> </w:t>
      </w:r>
      <w:r w:rsidR="004B4B3F">
        <w:rPr>
          <w:b/>
          <w:sz w:val="24"/>
          <w:szCs w:val="24"/>
          <w:highlight w:val="yellow"/>
        </w:rPr>
        <w:t>5</w:t>
      </w:r>
      <w:r w:rsidR="003B56E7" w:rsidRPr="009942C0">
        <w:rPr>
          <w:b/>
          <w:sz w:val="24"/>
          <w:szCs w:val="24"/>
          <w:highlight w:val="yellow"/>
        </w:rPr>
        <w:t>.</w:t>
      </w:r>
      <w:r w:rsidR="004B4B3F">
        <w:rPr>
          <w:b/>
          <w:sz w:val="24"/>
          <w:szCs w:val="24"/>
          <w:highlight w:val="yellow"/>
        </w:rPr>
        <w:t>dec</w:t>
      </w:r>
      <w:r w:rsidR="002867E4">
        <w:rPr>
          <w:b/>
          <w:sz w:val="24"/>
          <w:szCs w:val="24"/>
          <w:highlight w:val="yellow"/>
        </w:rPr>
        <w:t>embrim</w:t>
      </w:r>
      <w:r w:rsidR="002867E4" w:rsidRPr="009942C0">
        <w:rPr>
          <w:sz w:val="24"/>
          <w:szCs w:val="24"/>
          <w:highlight w:val="yellow"/>
        </w:rPr>
        <w:t xml:space="preserve"> </w:t>
      </w:r>
      <w:r w:rsidRPr="009942C0">
        <w:rPr>
          <w:b/>
          <w:sz w:val="24"/>
          <w:szCs w:val="24"/>
          <w:highlight w:val="yellow"/>
        </w:rPr>
        <w:t xml:space="preserve">plkst. </w:t>
      </w:r>
      <w:r w:rsidR="002D6765" w:rsidRPr="009942C0">
        <w:rPr>
          <w:b/>
          <w:sz w:val="24"/>
          <w:szCs w:val="24"/>
          <w:highlight w:val="yellow"/>
        </w:rPr>
        <w:t>1</w:t>
      </w:r>
      <w:r w:rsidR="00DC1768" w:rsidRPr="009942C0">
        <w:rPr>
          <w:b/>
          <w:sz w:val="24"/>
          <w:szCs w:val="24"/>
          <w:highlight w:val="yellow"/>
        </w:rPr>
        <w:t>1</w:t>
      </w:r>
      <w:r w:rsidR="002D6765" w:rsidRPr="009942C0">
        <w:rPr>
          <w:b/>
          <w:sz w:val="24"/>
          <w:szCs w:val="24"/>
          <w:highlight w:val="yellow"/>
        </w:rPr>
        <w:t>:</w:t>
      </w:r>
      <w:r w:rsidR="00EE5EA6" w:rsidRPr="009942C0">
        <w:rPr>
          <w:b/>
          <w:sz w:val="24"/>
          <w:szCs w:val="24"/>
          <w:highlight w:val="yellow"/>
        </w:rPr>
        <w:t>00</w:t>
      </w:r>
      <w:r w:rsidRPr="00CE2A6E">
        <w:rPr>
          <w:sz w:val="24"/>
          <w:szCs w:val="24"/>
        </w:rPr>
        <w:t xml:space="preserve">, </w:t>
      </w:r>
      <w:r w:rsidR="005F431C" w:rsidRPr="00CE2A6E">
        <w:rPr>
          <w:sz w:val="24"/>
          <w:szCs w:val="24"/>
        </w:rPr>
        <w:t>Centrā</w:t>
      </w:r>
      <w:r w:rsidRPr="00CE2A6E">
        <w:rPr>
          <w:sz w:val="24"/>
          <w:szCs w:val="24"/>
        </w:rPr>
        <w:t xml:space="preserve">, </w:t>
      </w:r>
      <w:r w:rsidR="00015A28" w:rsidRPr="00CE2A6E">
        <w:rPr>
          <w:sz w:val="24"/>
          <w:szCs w:val="24"/>
        </w:rPr>
        <w:t>Ernestīnes</w:t>
      </w:r>
      <w:r w:rsidRPr="00CE2A6E">
        <w:rPr>
          <w:sz w:val="24"/>
          <w:szCs w:val="24"/>
        </w:rPr>
        <w:t xml:space="preserve"> ielā </w:t>
      </w:r>
      <w:r w:rsidR="00015A28" w:rsidRPr="00CE2A6E">
        <w:rPr>
          <w:sz w:val="24"/>
          <w:szCs w:val="24"/>
        </w:rPr>
        <w:t>34</w:t>
      </w:r>
      <w:r w:rsidRPr="00CE2A6E">
        <w:rPr>
          <w:sz w:val="24"/>
          <w:szCs w:val="24"/>
        </w:rPr>
        <w:t>, Rīgā, LV-</w:t>
      </w:r>
      <w:r w:rsidR="00D336B4" w:rsidRPr="00CE2A6E">
        <w:rPr>
          <w:sz w:val="24"/>
          <w:szCs w:val="24"/>
        </w:rPr>
        <w:t>1</w:t>
      </w:r>
      <w:r w:rsidR="007B567D" w:rsidRPr="00CE2A6E">
        <w:rPr>
          <w:sz w:val="24"/>
          <w:szCs w:val="24"/>
        </w:rPr>
        <w:t>0</w:t>
      </w:r>
      <w:r w:rsidR="00D336B4" w:rsidRPr="00CE2A6E">
        <w:rPr>
          <w:sz w:val="24"/>
          <w:szCs w:val="24"/>
        </w:rPr>
        <w:t>4</w:t>
      </w:r>
      <w:r w:rsidR="00015A28" w:rsidRPr="00CE2A6E">
        <w:rPr>
          <w:sz w:val="24"/>
          <w:szCs w:val="24"/>
        </w:rPr>
        <w:t>6</w:t>
      </w:r>
      <w:r w:rsidRPr="00CE2A6E">
        <w:rPr>
          <w:sz w:val="24"/>
          <w:szCs w:val="24"/>
        </w:rPr>
        <w:t xml:space="preserve">. </w:t>
      </w:r>
      <w:r w:rsidR="000A6C4A" w:rsidRPr="00CE2A6E">
        <w:rPr>
          <w:sz w:val="24"/>
          <w:szCs w:val="24"/>
        </w:rPr>
        <w:t>Kandidātu pieteikumi</w:t>
      </w:r>
      <w:r w:rsidR="001426D9" w:rsidRPr="00CE2A6E">
        <w:rPr>
          <w:sz w:val="24"/>
          <w:szCs w:val="24"/>
        </w:rPr>
        <w:t>, kas iesniegti</w:t>
      </w:r>
      <w:r w:rsidRPr="00CE2A6E">
        <w:rPr>
          <w:sz w:val="24"/>
          <w:szCs w:val="24"/>
        </w:rPr>
        <w:t xml:space="preserve"> pēc šī termiņa</w:t>
      </w:r>
      <w:r w:rsidR="001426D9" w:rsidRPr="00CE2A6E">
        <w:rPr>
          <w:sz w:val="24"/>
          <w:szCs w:val="24"/>
        </w:rPr>
        <w:t>,</w:t>
      </w:r>
      <w:r w:rsidR="00393439" w:rsidRPr="00CE2A6E">
        <w:rPr>
          <w:sz w:val="24"/>
          <w:szCs w:val="24"/>
        </w:rPr>
        <w:t xml:space="preserve"> netiek </w:t>
      </w:r>
      <w:r w:rsidR="001426D9" w:rsidRPr="00CE2A6E">
        <w:rPr>
          <w:sz w:val="24"/>
          <w:szCs w:val="24"/>
        </w:rPr>
        <w:t xml:space="preserve">atvērti </w:t>
      </w:r>
      <w:r w:rsidR="00DF0C3D" w:rsidRPr="00CE2A6E">
        <w:rPr>
          <w:sz w:val="24"/>
          <w:szCs w:val="24"/>
        </w:rPr>
        <w:t>un neatvērti tiek nosūtīti atpakaļ iesniedzējam</w:t>
      </w:r>
      <w:r w:rsidRPr="00CE2A6E">
        <w:rPr>
          <w:sz w:val="24"/>
          <w:szCs w:val="24"/>
        </w:rPr>
        <w:t>.</w:t>
      </w:r>
    </w:p>
    <w:p w:rsidR="00753BC5" w:rsidRPr="00CE2A6E" w:rsidRDefault="00074371" w:rsidP="004C3AFE">
      <w:pPr>
        <w:widowControl w:val="0"/>
        <w:numPr>
          <w:ilvl w:val="1"/>
          <w:numId w:val="5"/>
        </w:numPr>
        <w:spacing w:after="120" w:line="360" w:lineRule="auto"/>
        <w:ind w:left="993" w:right="284" w:hanging="573"/>
        <w:jc w:val="both"/>
        <w:rPr>
          <w:sz w:val="24"/>
          <w:szCs w:val="24"/>
        </w:rPr>
      </w:pPr>
      <w:r w:rsidRPr="00CE2A6E">
        <w:rPr>
          <w:sz w:val="24"/>
          <w:szCs w:val="24"/>
        </w:rPr>
        <w:t>Ja ieinteresētais piegādātājs ir laikus pieprasījis papildu</w:t>
      </w:r>
      <w:r w:rsidR="009525E1" w:rsidRPr="00CE2A6E">
        <w:rPr>
          <w:sz w:val="24"/>
          <w:szCs w:val="24"/>
        </w:rPr>
        <w:t>s</w:t>
      </w:r>
      <w:r w:rsidRPr="00CE2A6E">
        <w:rPr>
          <w:sz w:val="24"/>
          <w:szCs w:val="24"/>
        </w:rPr>
        <w:t xml:space="preserve"> informāciju, iepirkuma </w:t>
      </w:r>
      <w:r w:rsidR="00AF413C">
        <w:rPr>
          <w:sz w:val="24"/>
          <w:szCs w:val="24"/>
        </w:rPr>
        <w:t>komisija to sniedz ne vēlāk kā 4 (četr</w:t>
      </w:r>
      <w:r w:rsidRPr="00CE2A6E">
        <w:rPr>
          <w:sz w:val="24"/>
          <w:szCs w:val="24"/>
        </w:rPr>
        <w:t>as) dienas pirms pie</w:t>
      </w:r>
      <w:r w:rsidR="009525E1" w:rsidRPr="00CE2A6E">
        <w:rPr>
          <w:sz w:val="24"/>
          <w:szCs w:val="24"/>
        </w:rPr>
        <w:t>teikumu</w:t>
      </w:r>
      <w:r w:rsidRPr="00CE2A6E">
        <w:rPr>
          <w:sz w:val="24"/>
          <w:szCs w:val="24"/>
        </w:rPr>
        <w:t xml:space="preserve"> iesniegšanas termiņa beigām</w:t>
      </w:r>
      <w:r w:rsidR="00AA264E" w:rsidRPr="00CE2A6E">
        <w:rPr>
          <w:sz w:val="24"/>
          <w:szCs w:val="24"/>
        </w:rPr>
        <w:t>.</w:t>
      </w:r>
    </w:p>
    <w:p w:rsidR="00A32E1D" w:rsidRDefault="00A32E1D" w:rsidP="004C3AFE">
      <w:pPr>
        <w:widowControl w:val="0"/>
        <w:numPr>
          <w:ilvl w:val="0"/>
          <w:numId w:val="5"/>
        </w:numPr>
        <w:spacing w:line="360" w:lineRule="auto"/>
        <w:ind w:right="282"/>
        <w:jc w:val="both"/>
        <w:rPr>
          <w:b/>
          <w:sz w:val="24"/>
          <w:szCs w:val="24"/>
        </w:rPr>
      </w:pPr>
      <w:r w:rsidRPr="00814A0F">
        <w:rPr>
          <w:b/>
          <w:sz w:val="24"/>
          <w:szCs w:val="24"/>
        </w:rPr>
        <w:t xml:space="preserve">PIETEIKUMS PAR PIEDALĪŠANOS </w:t>
      </w:r>
      <w:r w:rsidR="009525E1">
        <w:rPr>
          <w:b/>
          <w:sz w:val="24"/>
          <w:szCs w:val="24"/>
        </w:rPr>
        <w:t>SARUNU PROCEDŪRĀ</w:t>
      </w:r>
      <w:r w:rsidRPr="00814A0F">
        <w:rPr>
          <w:b/>
          <w:sz w:val="24"/>
          <w:szCs w:val="24"/>
        </w:rPr>
        <w:t xml:space="preserve"> UN DOKUMENTU NOFORMĒJUMS</w:t>
      </w:r>
    </w:p>
    <w:p w:rsidR="00A32E1D" w:rsidRPr="00814A0F" w:rsidRDefault="00A32E1D" w:rsidP="004C3AFE">
      <w:pPr>
        <w:widowControl w:val="0"/>
        <w:numPr>
          <w:ilvl w:val="1"/>
          <w:numId w:val="5"/>
        </w:numPr>
        <w:spacing w:line="360" w:lineRule="auto"/>
        <w:ind w:right="282"/>
        <w:jc w:val="both"/>
        <w:rPr>
          <w:sz w:val="24"/>
          <w:szCs w:val="24"/>
        </w:rPr>
      </w:pPr>
      <w:r w:rsidRPr="00CE56CE">
        <w:rPr>
          <w:b/>
          <w:sz w:val="24"/>
          <w:szCs w:val="24"/>
        </w:rPr>
        <w:t>Pie</w:t>
      </w:r>
      <w:r w:rsidR="009525E1">
        <w:rPr>
          <w:b/>
          <w:sz w:val="24"/>
          <w:szCs w:val="24"/>
        </w:rPr>
        <w:t>teikuma</w:t>
      </w:r>
      <w:r w:rsidRPr="00CE56CE">
        <w:rPr>
          <w:b/>
          <w:sz w:val="24"/>
          <w:szCs w:val="24"/>
        </w:rPr>
        <w:t xml:space="preserve"> noformēšana:</w:t>
      </w:r>
    </w:p>
    <w:p w:rsidR="00A32E1D" w:rsidRPr="00814A0F" w:rsidRDefault="00A32E1D" w:rsidP="004C3AFE">
      <w:pPr>
        <w:pStyle w:val="BodyTextIndent3"/>
        <w:numPr>
          <w:ilvl w:val="2"/>
          <w:numId w:val="5"/>
        </w:numPr>
        <w:spacing w:line="360" w:lineRule="auto"/>
        <w:ind w:right="282"/>
        <w:rPr>
          <w:szCs w:val="24"/>
        </w:rPr>
      </w:pPr>
      <w:bookmarkStart w:id="2" w:name="_Ref138126750"/>
      <w:r w:rsidRPr="00814A0F">
        <w:rPr>
          <w:szCs w:val="24"/>
        </w:rPr>
        <w:t xml:space="preserve">visiem dokumentiem </w:t>
      </w:r>
      <w:r w:rsidRPr="00D411A6">
        <w:rPr>
          <w:szCs w:val="24"/>
        </w:rPr>
        <w:t>jābūt latvieš</w:t>
      </w:r>
      <w:r w:rsidR="00943502" w:rsidRPr="00D411A6">
        <w:rPr>
          <w:szCs w:val="24"/>
        </w:rPr>
        <w:t xml:space="preserve">u </w:t>
      </w:r>
      <w:r w:rsidRPr="00D411A6">
        <w:rPr>
          <w:szCs w:val="24"/>
        </w:rPr>
        <w:t>valodā</w:t>
      </w:r>
      <w:bookmarkEnd w:id="2"/>
      <w:r w:rsidR="00C15C02">
        <w:rPr>
          <w:szCs w:val="24"/>
          <w:lang w:val="lv-LV"/>
        </w:rPr>
        <w:t>;</w:t>
      </w:r>
    </w:p>
    <w:p w:rsidR="00A32E1D" w:rsidRPr="00814A0F" w:rsidRDefault="00A32E1D" w:rsidP="004C3AFE">
      <w:pPr>
        <w:widowControl w:val="0"/>
        <w:numPr>
          <w:ilvl w:val="2"/>
          <w:numId w:val="5"/>
        </w:numPr>
        <w:spacing w:line="360" w:lineRule="auto"/>
        <w:ind w:right="282"/>
        <w:jc w:val="both"/>
        <w:rPr>
          <w:sz w:val="24"/>
          <w:szCs w:val="24"/>
        </w:rPr>
      </w:pPr>
      <w:r w:rsidRPr="00814A0F">
        <w:rPr>
          <w:sz w:val="24"/>
          <w:szCs w:val="24"/>
        </w:rPr>
        <w:t>pie</w:t>
      </w:r>
      <w:r w:rsidR="009525E1">
        <w:rPr>
          <w:sz w:val="24"/>
          <w:szCs w:val="24"/>
        </w:rPr>
        <w:t>teikums par dalību sarunu procedūrā un kvalifikācijas</w:t>
      </w:r>
      <w:r w:rsidRPr="00814A0F">
        <w:rPr>
          <w:sz w:val="24"/>
          <w:szCs w:val="24"/>
        </w:rPr>
        <w:t xml:space="preserve"> </w:t>
      </w:r>
      <w:r w:rsidR="00D927FB" w:rsidRPr="00814A0F">
        <w:rPr>
          <w:sz w:val="24"/>
          <w:szCs w:val="24"/>
        </w:rPr>
        <w:t>dokument</w:t>
      </w:r>
      <w:r w:rsidR="009525E1">
        <w:rPr>
          <w:sz w:val="24"/>
          <w:szCs w:val="24"/>
        </w:rPr>
        <w:t>u oriģināli</w:t>
      </w:r>
      <w:r w:rsidR="00D927FB" w:rsidRPr="00814A0F">
        <w:rPr>
          <w:sz w:val="24"/>
          <w:szCs w:val="24"/>
        </w:rPr>
        <w:t xml:space="preserve"> un</w:t>
      </w:r>
      <w:r w:rsidR="009525E1">
        <w:rPr>
          <w:sz w:val="24"/>
          <w:szCs w:val="24"/>
        </w:rPr>
        <w:t>/vai</w:t>
      </w:r>
      <w:r w:rsidR="00D927FB" w:rsidRPr="00814A0F">
        <w:rPr>
          <w:sz w:val="24"/>
          <w:szCs w:val="24"/>
        </w:rPr>
        <w:t xml:space="preserve"> to kopijas ir </w:t>
      </w:r>
      <w:r w:rsidRPr="00814A0F">
        <w:rPr>
          <w:sz w:val="24"/>
          <w:szCs w:val="24"/>
        </w:rPr>
        <w:t xml:space="preserve">jāiesniedz </w:t>
      </w:r>
      <w:r w:rsidR="003946A6" w:rsidRPr="00814A0F">
        <w:rPr>
          <w:sz w:val="24"/>
          <w:szCs w:val="24"/>
        </w:rPr>
        <w:t xml:space="preserve">vienā </w:t>
      </w:r>
      <w:r w:rsidR="00D927FB" w:rsidRPr="00814A0F">
        <w:rPr>
          <w:sz w:val="24"/>
          <w:szCs w:val="24"/>
        </w:rPr>
        <w:t>iesaiņojumā</w:t>
      </w:r>
      <w:r w:rsidR="00856B7E">
        <w:rPr>
          <w:sz w:val="24"/>
          <w:szCs w:val="24"/>
        </w:rPr>
        <w:t>;</w:t>
      </w:r>
    </w:p>
    <w:p w:rsidR="00D927FB" w:rsidRDefault="009525E1" w:rsidP="004C3AFE">
      <w:pPr>
        <w:widowControl w:val="0"/>
        <w:numPr>
          <w:ilvl w:val="2"/>
          <w:numId w:val="5"/>
        </w:numPr>
        <w:spacing w:line="360" w:lineRule="auto"/>
        <w:ind w:right="282"/>
        <w:jc w:val="both"/>
        <w:rPr>
          <w:sz w:val="24"/>
          <w:szCs w:val="24"/>
        </w:rPr>
      </w:pPr>
      <w:r>
        <w:rPr>
          <w:sz w:val="24"/>
          <w:szCs w:val="24"/>
        </w:rPr>
        <w:t>kandidāts</w:t>
      </w:r>
      <w:r w:rsidR="00D927FB" w:rsidRPr="00814A0F">
        <w:rPr>
          <w:sz w:val="24"/>
          <w:szCs w:val="24"/>
        </w:rPr>
        <w:t xml:space="preserve"> nodrošina pie</w:t>
      </w:r>
      <w:r>
        <w:rPr>
          <w:sz w:val="24"/>
          <w:szCs w:val="24"/>
        </w:rPr>
        <w:t xml:space="preserve">teikuma, kvalifikācijas dokumentu un/vai </w:t>
      </w:r>
      <w:r w:rsidR="00D927FB" w:rsidRPr="00814A0F">
        <w:rPr>
          <w:sz w:val="24"/>
          <w:szCs w:val="24"/>
        </w:rPr>
        <w:t>to kopiju drošu iesaiņojumu, lai tiem nevar piekļūt</w:t>
      </w:r>
      <w:r w:rsidR="00AF3E25">
        <w:rPr>
          <w:sz w:val="24"/>
          <w:szCs w:val="24"/>
        </w:rPr>
        <w:t>,</w:t>
      </w:r>
      <w:r w:rsidR="00D927FB" w:rsidRPr="00814A0F">
        <w:rPr>
          <w:sz w:val="24"/>
          <w:szCs w:val="24"/>
        </w:rPr>
        <w:t xml:space="preserve"> nesabojājot iesaiņojumu;</w:t>
      </w:r>
    </w:p>
    <w:p w:rsidR="00A32E1D" w:rsidRDefault="00A32E1D" w:rsidP="004C3AFE">
      <w:pPr>
        <w:widowControl w:val="0"/>
        <w:numPr>
          <w:ilvl w:val="2"/>
          <w:numId w:val="5"/>
        </w:numPr>
        <w:spacing w:line="360" w:lineRule="auto"/>
        <w:ind w:right="282"/>
        <w:jc w:val="both"/>
        <w:rPr>
          <w:sz w:val="24"/>
          <w:szCs w:val="24"/>
        </w:rPr>
      </w:pPr>
      <w:r w:rsidRPr="00814A0F">
        <w:rPr>
          <w:sz w:val="24"/>
          <w:szCs w:val="24"/>
        </w:rPr>
        <w:t>lapām jābūt numurētām;</w:t>
      </w:r>
    </w:p>
    <w:p w:rsidR="003079BB" w:rsidRDefault="00D927FB" w:rsidP="004C3AFE">
      <w:pPr>
        <w:widowControl w:val="0"/>
        <w:numPr>
          <w:ilvl w:val="2"/>
          <w:numId w:val="5"/>
        </w:numPr>
        <w:spacing w:line="360" w:lineRule="auto"/>
        <w:ind w:right="282"/>
        <w:jc w:val="both"/>
        <w:rPr>
          <w:sz w:val="24"/>
          <w:szCs w:val="24"/>
        </w:rPr>
      </w:pPr>
      <w:bookmarkStart w:id="3" w:name="_Ref138126740"/>
      <w:r w:rsidRPr="00814A0F">
        <w:rPr>
          <w:sz w:val="24"/>
          <w:szCs w:val="24"/>
        </w:rPr>
        <w:t xml:space="preserve">visiem </w:t>
      </w:r>
      <w:r w:rsidR="003079BB" w:rsidRPr="00814A0F">
        <w:rPr>
          <w:sz w:val="24"/>
          <w:szCs w:val="24"/>
        </w:rPr>
        <w:t>pie</w:t>
      </w:r>
      <w:r w:rsidR="009525E1">
        <w:rPr>
          <w:sz w:val="24"/>
          <w:szCs w:val="24"/>
        </w:rPr>
        <w:t>teikuma</w:t>
      </w:r>
      <w:r w:rsidR="003079BB" w:rsidRPr="00814A0F">
        <w:rPr>
          <w:sz w:val="24"/>
          <w:szCs w:val="24"/>
        </w:rPr>
        <w:t xml:space="preserve"> dokumentiem jābūt cauršūtiem ar izturīgu diegu vai auklu. Diegiem jābūt stingri nostiprinātiem, uzlīmējot papīra lapiņu. Šuvuma vietai jābūt apstiprinātai ar </w:t>
      </w:r>
      <w:r w:rsidR="009525E1">
        <w:rPr>
          <w:sz w:val="24"/>
          <w:szCs w:val="24"/>
        </w:rPr>
        <w:t>kandidāta</w:t>
      </w:r>
      <w:r w:rsidR="003079BB" w:rsidRPr="00814A0F">
        <w:rPr>
          <w:sz w:val="24"/>
          <w:szCs w:val="24"/>
        </w:rPr>
        <w:t xml:space="preserve"> zīmogu un </w:t>
      </w:r>
      <w:r w:rsidR="009525E1">
        <w:rPr>
          <w:sz w:val="24"/>
          <w:szCs w:val="24"/>
        </w:rPr>
        <w:t>kandidāta</w:t>
      </w:r>
      <w:r w:rsidR="003079BB" w:rsidRPr="00814A0F">
        <w:rPr>
          <w:sz w:val="24"/>
          <w:szCs w:val="24"/>
        </w:rPr>
        <w:t xml:space="preserve"> pārstāvja ar</w:t>
      </w:r>
      <w:r w:rsidR="00A0158F" w:rsidRPr="00814A0F">
        <w:rPr>
          <w:sz w:val="24"/>
          <w:szCs w:val="24"/>
        </w:rPr>
        <w:t xml:space="preserve"> </w:t>
      </w:r>
      <w:r w:rsidR="002501E3">
        <w:rPr>
          <w:sz w:val="24"/>
          <w:szCs w:val="24"/>
        </w:rPr>
        <w:t>pārstāvības</w:t>
      </w:r>
      <w:r w:rsidR="003079BB" w:rsidRPr="00814A0F">
        <w:rPr>
          <w:sz w:val="24"/>
          <w:szCs w:val="24"/>
        </w:rPr>
        <w:t xml:space="preserve"> tiesībām </w:t>
      </w:r>
      <w:r w:rsidR="006A1B01" w:rsidRPr="00814A0F">
        <w:rPr>
          <w:sz w:val="24"/>
          <w:szCs w:val="24"/>
        </w:rPr>
        <w:t xml:space="preserve">pašrocīgu </w:t>
      </w:r>
      <w:r w:rsidR="003079BB" w:rsidRPr="00814A0F">
        <w:rPr>
          <w:sz w:val="24"/>
          <w:szCs w:val="24"/>
        </w:rPr>
        <w:t>parakstu, jānorāda atšifrēts lappušu skaits. Pie</w:t>
      </w:r>
      <w:r w:rsidR="009525E1">
        <w:rPr>
          <w:sz w:val="24"/>
          <w:szCs w:val="24"/>
        </w:rPr>
        <w:t>teik</w:t>
      </w:r>
      <w:r w:rsidR="003079BB" w:rsidRPr="00814A0F">
        <w:rPr>
          <w:sz w:val="24"/>
          <w:szCs w:val="24"/>
        </w:rPr>
        <w:t>umam ir jābūt noformētam tā, lai novērstu iespēju nomainīt lapas, nesabojājot nostiprinājumu;</w:t>
      </w:r>
      <w:bookmarkEnd w:id="3"/>
    </w:p>
    <w:p w:rsidR="00A32E1D" w:rsidRDefault="003079BB" w:rsidP="004C3AFE">
      <w:pPr>
        <w:widowControl w:val="0"/>
        <w:numPr>
          <w:ilvl w:val="2"/>
          <w:numId w:val="5"/>
        </w:numPr>
        <w:spacing w:line="360" w:lineRule="auto"/>
        <w:ind w:right="282"/>
        <w:jc w:val="both"/>
        <w:rPr>
          <w:sz w:val="24"/>
          <w:szCs w:val="24"/>
        </w:rPr>
      </w:pPr>
      <w:r w:rsidRPr="00814A0F">
        <w:rPr>
          <w:sz w:val="24"/>
          <w:szCs w:val="24"/>
        </w:rPr>
        <w:t>p</w:t>
      </w:r>
      <w:r w:rsidR="00A32E1D" w:rsidRPr="00814A0F">
        <w:rPr>
          <w:sz w:val="24"/>
          <w:szCs w:val="24"/>
        </w:rPr>
        <w:t>ie</w:t>
      </w:r>
      <w:r w:rsidR="009525E1">
        <w:rPr>
          <w:sz w:val="24"/>
          <w:szCs w:val="24"/>
        </w:rPr>
        <w:t>teik</w:t>
      </w:r>
      <w:r w:rsidR="00A32E1D" w:rsidRPr="00814A0F">
        <w:rPr>
          <w:sz w:val="24"/>
          <w:szCs w:val="24"/>
        </w:rPr>
        <w:t>uma</w:t>
      </w:r>
      <w:r w:rsidR="009525E1">
        <w:rPr>
          <w:sz w:val="24"/>
          <w:szCs w:val="24"/>
        </w:rPr>
        <w:t>m, kvalifikācijas</w:t>
      </w:r>
      <w:r w:rsidR="00A32E1D" w:rsidRPr="00814A0F">
        <w:rPr>
          <w:sz w:val="24"/>
          <w:szCs w:val="24"/>
        </w:rPr>
        <w:t xml:space="preserve"> dokumentiem</w:t>
      </w:r>
      <w:r w:rsidR="009525E1">
        <w:rPr>
          <w:sz w:val="24"/>
          <w:szCs w:val="24"/>
        </w:rPr>
        <w:t xml:space="preserve"> un/vai to kopijām</w:t>
      </w:r>
      <w:r w:rsidR="00A32E1D" w:rsidRPr="00814A0F">
        <w:rPr>
          <w:sz w:val="24"/>
          <w:szCs w:val="24"/>
        </w:rPr>
        <w:t xml:space="preserve"> jābūt skaidri salasāmiem, bez labojumiem un dzēsumiem;</w:t>
      </w:r>
    </w:p>
    <w:p w:rsidR="00A32E1D" w:rsidRDefault="00A32E1D" w:rsidP="004C3AFE">
      <w:pPr>
        <w:widowControl w:val="0"/>
        <w:numPr>
          <w:ilvl w:val="2"/>
          <w:numId w:val="5"/>
        </w:numPr>
        <w:spacing w:line="360" w:lineRule="auto"/>
        <w:ind w:right="282"/>
        <w:jc w:val="both"/>
        <w:rPr>
          <w:sz w:val="24"/>
          <w:szCs w:val="24"/>
        </w:rPr>
      </w:pPr>
      <w:r w:rsidRPr="00814A0F">
        <w:rPr>
          <w:sz w:val="24"/>
          <w:szCs w:val="24"/>
        </w:rPr>
        <w:t>pie</w:t>
      </w:r>
      <w:r w:rsidR="009525E1">
        <w:rPr>
          <w:sz w:val="24"/>
          <w:szCs w:val="24"/>
        </w:rPr>
        <w:t>teik</w:t>
      </w:r>
      <w:r w:rsidRPr="00814A0F">
        <w:rPr>
          <w:sz w:val="24"/>
          <w:szCs w:val="24"/>
        </w:rPr>
        <w:t>uma sākumā jāievieto satura rādītājs. Ja pie</w:t>
      </w:r>
      <w:r w:rsidR="009525E1">
        <w:rPr>
          <w:sz w:val="24"/>
          <w:szCs w:val="24"/>
        </w:rPr>
        <w:t>teik</w:t>
      </w:r>
      <w:r w:rsidRPr="00814A0F">
        <w:rPr>
          <w:sz w:val="24"/>
          <w:szCs w:val="24"/>
        </w:rPr>
        <w:t>ums iesniegts vairākos sējumos, satura rādītājs jāsastāda katram sējumam atsevišķi, pirmā sējuma satura rādītājā jānorāda sējumu skaits un lapu skaits katrā sējumā</w:t>
      </w:r>
      <w:r w:rsidR="005E3AC2">
        <w:rPr>
          <w:sz w:val="24"/>
          <w:szCs w:val="24"/>
        </w:rPr>
        <w:t>;</w:t>
      </w:r>
    </w:p>
    <w:p w:rsidR="00A32E1D" w:rsidRPr="00814A0F" w:rsidRDefault="00B97469" w:rsidP="004C3AFE">
      <w:pPr>
        <w:widowControl w:val="0"/>
        <w:numPr>
          <w:ilvl w:val="2"/>
          <w:numId w:val="5"/>
        </w:numPr>
        <w:spacing w:line="360" w:lineRule="auto"/>
        <w:ind w:right="282"/>
        <w:jc w:val="both"/>
        <w:rPr>
          <w:sz w:val="24"/>
          <w:szCs w:val="24"/>
        </w:rPr>
      </w:pPr>
      <w:r>
        <w:rPr>
          <w:sz w:val="24"/>
          <w:szCs w:val="24"/>
        </w:rPr>
        <w:t>s</w:t>
      </w:r>
      <w:r w:rsidR="009525E1">
        <w:rPr>
          <w:sz w:val="24"/>
          <w:szCs w:val="24"/>
        </w:rPr>
        <w:t>arunu procedūrai</w:t>
      </w:r>
      <w:r w:rsidR="00A32E1D" w:rsidRPr="00814A0F">
        <w:rPr>
          <w:sz w:val="24"/>
          <w:szCs w:val="24"/>
        </w:rPr>
        <w:t xml:space="preserve"> jāiesniedz pie</w:t>
      </w:r>
      <w:r w:rsidR="009525E1">
        <w:rPr>
          <w:sz w:val="24"/>
          <w:szCs w:val="24"/>
        </w:rPr>
        <w:t>teikuma</w:t>
      </w:r>
      <w:r w:rsidR="00A32E1D" w:rsidRPr="00814A0F">
        <w:rPr>
          <w:sz w:val="24"/>
          <w:szCs w:val="24"/>
        </w:rPr>
        <w:t xml:space="preserve"> dokumentu oriģināls un </w:t>
      </w:r>
      <w:r w:rsidR="00B539B1" w:rsidRPr="00814A0F">
        <w:rPr>
          <w:sz w:val="24"/>
          <w:szCs w:val="24"/>
        </w:rPr>
        <w:t xml:space="preserve">divas </w:t>
      </w:r>
      <w:r w:rsidR="00A32E1D" w:rsidRPr="00814A0F">
        <w:rPr>
          <w:sz w:val="24"/>
          <w:szCs w:val="24"/>
        </w:rPr>
        <w:t xml:space="preserve">kopijas. Uz </w:t>
      </w:r>
      <w:r w:rsidR="000619DF" w:rsidRPr="00814A0F">
        <w:rPr>
          <w:sz w:val="24"/>
          <w:szCs w:val="24"/>
        </w:rPr>
        <w:t>pie</w:t>
      </w:r>
      <w:r w:rsidR="009525E1">
        <w:rPr>
          <w:sz w:val="24"/>
          <w:szCs w:val="24"/>
        </w:rPr>
        <w:t>teik</w:t>
      </w:r>
      <w:r w:rsidR="000619DF" w:rsidRPr="00814A0F">
        <w:rPr>
          <w:sz w:val="24"/>
          <w:szCs w:val="24"/>
        </w:rPr>
        <w:t xml:space="preserve">uma oriģināla titullapas ir jābūt norādei </w:t>
      </w:r>
      <w:r w:rsidR="000619DF" w:rsidRPr="00814A0F">
        <w:rPr>
          <w:b/>
          <w:sz w:val="24"/>
          <w:szCs w:val="24"/>
        </w:rPr>
        <w:t>„ORIĢINĀLS”</w:t>
      </w:r>
      <w:r w:rsidR="000619DF" w:rsidRPr="00814A0F">
        <w:rPr>
          <w:sz w:val="24"/>
          <w:szCs w:val="24"/>
        </w:rPr>
        <w:t>, bet uz pie</w:t>
      </w:r>
      <w:r w:rsidR="009525E1">
        <w:rPr>
          <w:sz w:val="24"/>
          <w:szCs w:val="24"/>
        </w:rPr>
        <w:t>teik</w:t>
      </w:r>
      <w:r w:rsidR="000619DF" w:rsidRPr="00814A0F">
        <w:rPr>
          <w:sz w:val="24"/>
          <w:szCs w:val="24"/>
        </w:rPr>
        <w:t xml:space="preserve">uma </w:t>
      </w:r>
      <w:r w:rsidR="00393439">
        <w:rPr>
          <w:sz w:val="24"/>
          <w:szCs w:val="24"/>
        </w:rPr>
        <w:t>kopiju</w:t>
      </w:r>
      <w:r w:rsidR="00A32E1D" w:rsidRPr="00814A0F">
        <w:rPr>
          <w:sz w:val="24"/>
          <w:szCs w:val="24"/>
        </w:rPr>
        <w:t xml:space="preserve"> titullap</w:t>
      </w:r>
      <w:r w:rsidR="00393439">
        <w:rPr>
          <w:sz w:val="24"/>
          <w:szCs w:val="24"/>
        </w:rPr>
        <w:t>ām</w:t>
      </w:r>
      <w:r w:rsidR="00A32E1D" w:rsidRPr="00814A0F">
        <w:rPr>
          <w:sz w:val="24"/>
          <w:szCs w:val="24"/>
        </w:rPr>
        <w:t xml:space="preserve"> jābūt norādei </w:t>
      </w:r>
      <w:r w:rsidR="00A32E1D" w:rsidRPr="00814A0F">
        <w:rPr>
          <w:b/>
          <w:sz w:val="24"/>
          <w:szCs w:val="24"/>
        </w:rPr>
        <w:t>„KOPIJA”</w:t>
      </w:r>
      <w:r w:rsidR="00A32E1D" w:rsidRPr="00814A0F">
        <w:rPr>
          <w:sz w:val="24"/>
          <w:szCs w:val="24"/>
        </w:rPr>
        <w:t>.</w:t>
      </w:r>
    </w:p>
    <w:p w:rsidR="00A32E1D" w:rsidRPr="00814A0F" w:rsidRDefault="00A32E1D" w:rsidP="004C3AFE">
      <w:pPr>
        <w:pStyle w:val="BodyTextIndent3"/>
        <w:numPr>
          <w:ilvl w:val="1"/>
          <w:numId w:val="5"/>
        </w:numPr>
        <w:spacing w:line="360" w:lineRule="auto"/>
        <w:ind w:right="282"/>
        <w:rPr>
          <w:szCs w:val="24"/>
        </w:rPr>
      </w:pPr>
      <w:r w:rsidRPr="00814A0F">
        <w:rPr>
          <w:szCs w:val="24"/>
        </w:rPr>
        <w:t>Dokumenti jāiesniedz person</w:t>
      </w:r>
      <w:r w:rsidR="001416D7" w:rsidRPr="00814A0F">
        <w:rPr>
          <w:szCs w:val="24"/>
        </w:rPr>
        <w:t>īgi slēgtā</w:t>
      </w:r>
      <w:r w:rsidRPr="00814A0F">
        <w:rPr>
          <w:szCs w:val="24"/>
        </w:rPr>
        <w:t xml:space="preserve">, aizzīmogotā </w:t>
      </w:r>
      <w:r w:rsidR="00606F4E" w:rsidRPr="00814A0F">
        <w:rPr>
          <w:szCs w:val="24"/>
        </w:rPr>
        <w:t>iesaiņojumā</w:t>
      </w:r>
      <w:r w:rsidRPr="00814A0F">
        <w:rPr>
          <w:szCs w:val="24"/>
        </w:rPr>
        <w:t xml:space="preserve"> </w:t>
      </w:r>
      <w:r w:rsidR="005F431C">
        <w:rPr>
          <w:szCs w:val="24"/>
        </w:rPr>
        <w:t>Centra</w:t>
      </w:r>
      <w:r w:rsidR="00606F4E" w:rsidRPr="00814A0F">
        <w:rPr>
          <w:szCs w:val="24"/>
        </w:rPr>
        <w:t xml:space="preserve"> Kancelejā</w:t>
      </w:r>
      <w:r w:rsidRPr="00814A0F">
        <w:rPr>
          <w:szCs w:val="24"/>
        </w:rPr>
        <w:t xml:space="preserve">, </w:t>
      </w:r>
      <w:r w:rsidR="00B654DE" w:rsidRPr="00814A0F">
        <w:rPr>
          <w:szCs w:val="24"/>
        </w:rPr>
        <w:t>Ernestīnes</w:t>
      </w:r>
      <w:r w:rsidRPr="00814A0F">
        <w:rPr>
          <w:szCs w:val="24"/>
        </w:rPr>
        <w:t xml:space="preserve"> ielā </w:t>
      </w:r>
      <w:r w:rsidR="00B654DE" w:rsidRPr="00814A0F">
        <w:rPr>
          <w:szCs w:val="24"/>
        </w:rPr>
        <w:t>34</w:t>
      </w:r>
      <w:r w:rsidRPr="00814A0F">
        <w:rPr>
          <w:szCs w:val="24"/>
        </w:rPr>
        <w:t xml:space="preserve">, Rīga, LV </w:t>
      </w:r>
      <w:r w:rsidR="00F407E5">
        <w:rPr>
          <w:szCs w:val="24"/>
        </w:rPr>
        <w:t>–</w:t>
      </w:r>
      <w:r w:rsidRPr="00814A0F">
        <w:rPr>
          <w:szCs w:val="24"/>
        </w:rPr>
        <w:t xml:space="preserve"> </w:t>
      </w:r>
      <w:r w:rsidR="00D336B4">
        <w:rPr>
          <w:szCs w:val="24"/>
        </w:rPr>
        <w:t>1</w:t>
      </w:r>
      <w:r w:rsidR="002501E3">
        <w:rPr>
          <w:szCs w:val="24"/>
        </w:rPr>
        <w:t>0</w:t>
      </w:r>
      <w:r w:rsidR="00D336B4">
        <w:rPr>
          <w:szCs w:val="24"/>
        </w:rPr>
        <w:t>4</w:t>
      </w:r>
      <w:r w:rsidR="00B654DE" w:rsidRPr="00814A0F">
        <w:rPr>
          <w:szCs w:val="24"/>
        </w:rPr>
        <w:t>6</w:t>
      </w:r>
      <w:r w:rsidR="00F407E5">
        <w:rPr>
          <w:szCs w:val="24"/>
        </w:rPr>
        <w:t>,</w:t>
      </w:r>
      <w:r w:rsidRPr="00814A0F">
        <w:rPr>
          <w:szCs w:val="24"/>
        </w:rPr>
        <w:t xml:space="preserve"> vai jānosūta pa</w:t>
      </w:r>
      <w:r w:rsidR="00D17B4D" w:rsidRPr="00814A0F">
        <w:rPr>
          <w:szCs w:val="24"/>
        </w:rPr>
        <w:t>sta</w:t>
      </w:r>
      <w:r w:rsidRPr="00814A0F">
        <w:rPr>
          <w:szCs w:val="24"/>
        </w:rPr>
        <w:t xml:space="preserve"> </w:t>
      </w:r>
      <w:r w:rsidR="00D17B4D" w:rsidRPr="00814A0F">
        <w:rPr>
          <w:szCs w:val="24"/>
        </w:rPr>
        <w:t>sūtījumā</w:t>
      </w:r>
      <w:r w:rsidRPr="00814A0F">
        <w:rPr>
          <w:szCs w:val="24"/>
        </w:rPr>
        <w:t>.</w:t>
      </w:r>
      <w:r w:rsidR="00CE56CE">
        <w:rPr>
          <w:szCs w:val="24"/>
        </w:rPr>
        <w:t xml:space="preserve"> Ja </w:t>
      </w:r>
      <w:r w:rsidR="00F407E5">
        <w:rPr>
          <w:szCs w:val="24"/>
        </w:rPr>
        <w:t>kandidāts</w:t>
      </w:r>
      <w:r w:rsidR="00CE56CE">
        <w:rPr>
          <w:szCs w:val="24"/>
        </w:rPr>
        <w:t xml:space="preserve"> nosūta pie</w:t>
      </w:r>
      <w:r w:rsidR="00E87468">
        <w:rPr>
          <w:szCs w:val="24"/>
        </w:rPr>
        <w:t>teikumu</w:t>
      </w:r>
      <w:r w:rsidR="00CE56CE">
        <w:rPr>
          <w:szCs w:val="24"/>
        </w:rPr>
        <w:t xml:space="preserve"> pa pastu, tas nodrošina </w:t>
      </w:r>
      <w:r w:rsidR="00E87468">
        <w:rPr>
          <w:szCs w:val="24"/>
        </w:rPr>
        <w:t xml:space="preserve">dokumentu </w:t>
      </w:r>
      <w:r w:rsidR="00CE56CE">
        <w:rPr>
          <w:szCs w:val="24"/>
        </w:rPr>
        <w:t>saņemšanu līdz noteiktajam termiņam.</w:t>
      </w:r>
      <w:r w:rsidRPr="00814A0F">
        <w:rPr>
          <w:szCs w:val="24"/>
        </w:rPr>
        <w:t xml:space="preserve"> Uz </w:t>
      </w:r>
      <w:r w:rsidR="00606F4E" w:rsidRPr="00814A0F">
        <w:rPr>
          <w:szCs w:val="24"/>
        </w:rPr>
        <w:t>iesaiņojuma</w:t>
      </w:r>
      <w:r w:rsidRPr="00814A0F">
        <w:rPr>
          <w:szCs w:val="24"/>
        </w:rPr>
        <w:t xml:space="preserve"> jānorāda:</w:t>
      </w:r>
    </w:p>
    <w:p w:rsidR="00A32E1D" w:rsidRDefault="00E87468" w:rsidP="004C3AFE">
      <w:pPr>
        <w:widowControl w:val="0"/>
        <w:numPr>
          <w:ilvl w:val="2"/>
          <w:numId w:val="5"/>
        </w:numPr>
        <w:spacing w:line="360" w:lineRule="auto"/>
        <w:ind w:right="282"/>
        <w:jc w:val="both"/>
        <w:rPr>
          <w:sz w:val="24"/>
          <w:szCs w:val="24"/>
        </w:rPr>
      </w:pPr>
      <w:r>
        <w:rPr>
          <w:sz w:val="24"/>
          <w:szCs w:val="24"/>
        </w:rPr>
        <w:t>kandidāta</w:t>
      </w:r>
      <w:r w:rsidR="00A32E1D" w:rsidRPr="00814A0F">
        <w:rPr>
          <w:sz w:val="24"/>
          <w:szCs w:val="24"/>
        </w:rPr>
        <w:t xml:space="preserve"> nosaukums, adrese, tālrunis;</w:t>
      </w:r>
    </w:p>
    <w:p w:rsidR="00A32E1D" w:rsidRPr="00AA0FCC" w:rsidRDefault="00A32E1D" w:rsidP="004C3AFE">
      <w:pPr>
        <w:widowControl w:val="0"/>
        <w:numPr>
          <w:ilvl w:val="2"/>
          <w:numId w:val="5"/>
        </w:numPr>
        <w:spacing w:line="360" w:lineRule="auto"/>
        <w:ind w:right="282"/>
        <w:jc w:val="both"/>
        <w:rPr>
          <w:sz w:val="24"/>
          <w:szCs w:val="24"/>
        </w:rPr>
      </w:pPr>
      <w:r w:rsidRPr="00AA0FCC">
        <w:rPr>
          <w:sz w:val="24"/>
          <w:szCs w:val="24"/>
        </w:rPr>
        <w:t xml:space="preserve">norāde: </w:t>
      </w:r>
      <w:r w:rsidR="00DD0708">
        <w:rPr>
          <w:b/>
          <w:sz w:val="24"/>
          <w:szCs w:val="24"/>
        </w:rPr>
        <w:t>Sarunu procedūrai</w:t>
      </w:r>
      <w:r w:rsidRPr="00AA0FCC">
        <w:rPr>
          <w:b/>
          <w:sz w:val="24"/>
          <w:szCs w:val="24"/>
        </w:rPr>
        <w:t xml:space="preserve"> </w:t>
      </w:r>
      <w:r w:rsidR="00C01C1A" w:rsidRPr="00AA0FCC">
        <w:rPr>
          <w:b/>
          <w:sz w:val="24"/>
          <w:szCs w:val="24"/>
        </w:rPr>
        <w:t>„</w:t>
      </w:r>
      <w:r w:rsidR="009942C0">
        <w:rPr>
          <w:b/>
          <w:sz w:val="24"/>
          <w:szCs w:val="24"/>
        </w:rPr>
        <w:t xml:space="preserve">Visurgājēja transportlīdzekļa Hagglunds BV206 </w:t>
      </w:r>
      <w:r w:rsidR="009942C0">
        <w:rPr>
          <w:b/>
          <w:sz w:val="24"/>
          <w:szCs w:val="24"/>
        </w:rPr>
        <w:lastRenderedPageBreak/>
        <w:t>III un IV līmeņa remonts</w:t>
      </w:r>
      <w:r w:rsidR="00156522" w:rsidRPr="00156522">
        <w:rPr>
          <w:b/>
          <w:sz w:val="24"/>
          <w:szCs w:val="24"/>
        </w:rPr>
        <w:t>”,</w:t>
      </w:r>
      <w:r w:rsidR="00156522">
        <w:rPr>
          <w:sz w:val="24"/>
          <w:szCs w:val="24"/>
        </w:rPr>
        <w:t xml:space="preserve"> </w:t>
      </w:r>
      <w:r w:rsidR="0029116A">
        <w:rPr>
          <w:b/>
          <w:sz w:val="24"/>
          <w:szCs w:val="24"/>
        </w:rPr>
        <w:t>(ide</w:t>
      </w:r>
      <w:r w:rsidRPr="00AA0FCC">
        <w:rPr>
          <w:b/>
          <w:sz w:val="24"/>
          <w:szCs w:val="24"/>
        </w:rPr>
        <w:t xml:space="preserve">ntifikācijas Nr. </w:t>
      </w:r>
      <w:r w:rsidR="0029116A">
        <w:rPr>
          <w:b/>
          <w:sz w:val="24"/>
          <w:szCs w:val="24"/>
        </w:rPr>
        <w:t>VAMOIC</w:t>
      </w:r>
      <w:r w:rsidR="00982C3E" w:rsidRPr="00AA0FCC">
        <w:rPr>
          <w:b/>
          <w:sz w:val="24"/>
          <w:szCs w:val="24"/>
        </w:rPr>
        <w:t> </w:t>
      </w:r>
      <w:r w:rsidR="007269FF" w:rsidRPr="00AA0FCC">
        <w:rPr>
          <w:b/>
          <w:sz w:val="24"/>
          <w:szCs w:val="24"/>
        </w:rPr>
        <w:t>20</w:t>
      </w:r>
      <w:r w:rsidR="00CE5D32">
        <w:rPr>
          <w:b/>
          <w:sz w:val="24"/>
          <w:szCs w:val="24"/>
        </w:rPr>
        <w:t>1</w:t>
      </w:r>
      <w:r w:rsidR="00DC1768">
        <w:rPr>
          <w:b/>
          <w:sz w:val="24"/>
          <w:szCs w:val="24"/>
        </w:rPr>
        <w:t>7</w:t>
      </w:r>
      <w:r w:rsidR="007269FF" w:rsidRPr="00AA0FCC">
        <w:rPr>
          <w:b/>
          <w:sz w:val="24"/>
          <w:szCs w:val="24"/>
        </w:rPr>
        <w:t>/</w:t>
      </w:r>
      <w:r w:rsidR="009942C0">
        <w:rPr>
          <w:b/>
          <w:sz w:val="24"/>
          <w:szCs w:val="24"/>
        </w:rPr>
        <w:t>167</w:t>
      </w:r>
      <w:r w:rsidR="00D31D4A">
        <w:rPr>
          <w:b/>
          <w:sz w:val="24"/>
          <w:szCs w:val="24"/>
        </w:rPr>
        <w:t>)</w:t>
      </w:r>
      <w:r w:rsidRPr="00AA0FCC">
        <w:rPr>
          <w:b/>
          <w:sz w:val="24"/>
          <w:szCs w:val="24"/>
        </w:rPr>
        <w:t xml:space="preserve">. Neatvērt līdz </w:t>
      </w:r>
      <w:proofErr w:type="gramStart"/>
      <w:r w:rsidRPr="00AA0FCC">
        <w:rPr>
          <w:b/>
          <w:sz w:val="24"/>
          <w:szCs w:val="24"/>
        </w:rPr>
        <w:t>20</w:t>
      </w:r>
      <w:r w:rsidR="0029116A">
        <w:rPr>
          <w:b/>
          <w:sz w:val="24"/>
          <w:szCs w:val="24"/>
        </w:rPr>
        <w:t>1</w:t>
      </w:r>
      <w:r w:rsidR="00DC1768">
        <w:rPr>
          <w:b/>
          <w:sz w:val="24"/>
          <w:szCs w:val="24"/>
        </w:rPr>
        <w:t>7</w:t>
      </w:r>
      <w:r w:rsidRPr="00AA0FCC">
        <w:rPr>
          <w:b/>
          <w:sz w:val="24"/>
          <w:szCs w:val="24"/>
        </w:rPr>
        <w:t>.gada</w:t>
      </w:r>
      <w:proofErr w:type="gramEnd"/>
      <w:r w:rsidR="00393439">
        <w:rPr>
          <w:b/>
          <w:sz w:val="24"/>
          <w:szCs w:val="24"/>
        </w:rPr>
        <w:t xml:space="preserve"> </w:t>
      </w:r>
      <w:r w:rsidR="004B4B3F">
        <w:rPr>
          <w:b/>
          <w:sz w:val="24"/>
          <w:szCs w:val="24"/>
          <w:highlight w:val="yellow"/>
        </w:rPr>
        <w:t>5</w:t>
      </w:r>
      <w:r w:rsidR="000C7372" w:rsidRPr="009942C0">
        <w:rPr>
          <w:b/>
          <w:sz w:val="24"/>
          <w:szCs w:val="24"/>
          <w:highlight w:val="yellow"/>
        </w:rPr>
        <w:t>.</w:t>
      </w:r>
      <w:r w:rsidR="004B4B3F">
        <w:rPr>
          <w:b/>
          <w:sz w:val="24"/>
          <w:szCs w:val="24"/>
          <w:highlight w:val="yellow"/>
        </w:rPr>
        <w:t>dec</w:t>
      </w:r>
      <w:r w:rsidR="002867E4">
        <w:rPr>
          <w:b/>
          <w:sz w:val="24"/>
          <w:szCs w:val="24"/>
          <w:highlight w:val="yellow"/>
        </w:rPr>
        <w:t>embrim</w:t>
      </w:r>
      <w:r w:rsidR="002867E4" w:rsidRPr="009942C0">
        <w:rPr>
          <w:b/>
          <w:sz w:val="24"/>
          <w:szCs w:val="24"/>
          <w:highlight w:val="yellow"/>
        </w:rPr>
        <w:t xml:space="preserve"> </w:t>
      </w:r>
      <w:r w:rsidRPr="009942C0">
        <w:rPr>
          <w:b/>
          <w:sz w:val="24"/>
          <w:szCs w:val="24"/>
          <w:highlight w:val="yellow"/>
        </w:rPr>
        <w:t>plkst.</w:t>
      </w:r>
      <w:r w:rsidR="001D6B9D" w:rsidRPr="009942C0">
        <w:rPr>
          <w:b/>
          <w:sz w:val="24"/>
          <w:szCs w:val="24"/>
          <w:highlight w:val="yellow"/>
        </w:rPr>
        <w:t>1</w:t>
      </w:r>
      <w:r w:rsidR="00DC1768" w:rsidRPr="009942C0">
        <w:rPr>
          <w:b/>
          <w:sz w:val="24"/>
          <w:szCs w:val="24"/>
          <w:highlight w:val="yellow"/>
        </w:rPr>
        <w:t>1</w:t>
      </w:r>
      <w:r w:rsidR="001D6B9D" w:rsidRPr="009942C0">
        <w:rPr>
          <w:b/>
          <w:sz w:val="24"/>
          <w:szCs w:val="24"/>
          <w:highlight w:val="yellow"/>
        </w:rPr>
        <w:t>:</w:t>
      </w:r>
      <w:r w:rsidR="00982C3E" w:rsidRPr="009942C0">
        <w:rPr>
          <w:b/>
          <w:sz w:val="24"/>
          <w:szCs w:val="24"/>
          <w:highlight w:val="yellow"/>
        </w:rPr>
        <w:t>00</w:t>
      </w:r>
      <w:r w:rsidR="00244105" w:rsidRPr="009942C0">
        <w:rPr>
          <w:sz w:val="24"/>
          <w:szCs w:val="24"/>
          <w:highlight w:val="yellow"/>
        </w:rPr>
        <w:t>.</w:t>
      </w:r>
    </w:p>
    <w:p w:rsidR="00995217" w:rsidRPr="0031436C" w:rsidRDefault="00A32E1D" w:rsidP="004C3AFE">
      <w:pPr>
        <w:pStyle w:val="BodyTextIndent3"/>
        <w:numPr>
          <w:ilvl w:val="1"/>
          <w:numId w:val="5"/>
        </w:numPr>
        <w:spacing w:after="120" w:line="360" w:lineRule="auto"/>
        <w:ind w:left="993" w:right="284" w:hanging="573"/>
        <w:rPr>
          <w:szCs w:val="24"/>
        </w:rPr>
      </w:pPr>
      <w:bookmarkStart w:id="4" w:name="_Ref138126712"/>
      <w:r w:rsidRPr="00814A0F">
        <w:rPr>
          <w:szCs w:val="24"/>
        </w:rPr>
        <w:t>Pieteikuma oriģināls</w:t>
      </w:r>
      <w:r w:rsidR="00AA0FCC">
        <w:rPr>
          <w:szCs w:val="24"/>
        </w:rPr>
        <w:t xml:space="preserve"> (aizpildīts </w:t>
      </w:r>
      <w:r w:rsidR="00F45EC3">
        <w:rPr>
          <w:szCs w:val="24"/>
        </w:rPr>
        <w:t xml:space="preserve">sarunu procedūras </w:t>
      </w:r>
      <w:r w:rsidR="0029116A">
        <w:rPr>
          <w:szCs w:val="24"/>
        </w:rPr>
        <w:t>nolikuma</w:t>
      </w:r>
      <w:r w:rsidR="00AA0FCC">
        <w:rPr>
          <w:szCs w:val="24"/>
        </w:rPr>
        <w:t xml:space="preserve"> pielikums Nr.1)</w:t>
      </w:r>
      <w:r w:rsidR="00DF2837">
        <w:rPr>
          <w:szCs w:val="24"/>
        </w:rPr>
        <w:t xml:space="preserve"> </w:t>
      </w:r>
      <w:r w:rsidRPr="00814A0F">
        <w:rPr>
          <w:szCs w:val="24"/>
        </w:rPr>
        <w:t xml:space="preserve">jāparaksta </w:t>
      </w:r>
      <w:r w:rsidR="00F45EC3">
        <w:rPr>
          <w:szCs w:val="24"/>
        </w:rPr>
        <w:t>kandidāta</w:t>
      </w:r>
      <w:r w:rsidRPr="00814A0F">
        <w:rPr>
          <w:szCs w:val="24"/>
        </w:rPr>
        <w:t xml:space="preserve"> pārstāvim ar </w:t>
      </w:r>
      <w:r w:rsidR="00AA0FCC">
        <w:rPr>
          <w:szCs w:val="24"/>
        </w:rPr>
        <w:t>pārstāvības</w:t>
      </w:r>
      <w:r w:rsidRPr="00814A0F">
        <w:rPr>
          <w:szCs w:val="24"/>
        </w:rPr>
        <w:t xml:space="preserve"> tiesībām vai tā pilnvarotai personai. Ja </w:t>
      </w:r>
      <w:r w:rsidR="00F45EC3">
        <w:rPr>
          <w:szCs w:val="24"/>
        </w:rPr>
        <w:t>kandidāts</w:t>
      </w:r>
      <w:r w:rsidRPr="00814A0F">
        <w:rPr>
          <w:szCs w:val="24"/>
        </w:rPr>
        <w:t xml:space="preserve"> ir </w:t>
      </w:r>
      <w:r w:rsidR="00D85C98" w:rsidRPr="00814A0F">
        <w:rPr>
          <w:szCs w:val="24"/>
        </w:rPr>
        <w:t>piegādātāju apvienīb</w:t>
      </w:r>
      <w:r w:rsidR="00943502" w:rsidRPr="00814A0F">
        <w:rPr>
          <w:szCs w:val="24"/>
        </w:rPr>
        <w:t>a</w:t>
      </w:r>
      <w:r w:rsidR="00AA0FCC">
        <w:rPr>
          <w:szCs w:val="24"/>
        </w:rPr>
        <w:t xml:space="preserve"> un sabiedrības līgumā nav atrunātas pārstāvības tiesības</w:t>
      </w:r>
      <w:r w:rsidRPr="00814A0F">
        <w:rPr>
          <w:szCs w:val="24"/>
        </w:rPr>
        <w:t>, pieteikuma oriģināls</w:t>
      </w:r>
      <w:r w:rsidR="00AA0FCC">
        <w:rPr>
          <w:szCs w:val="24"/>
        </w:rPr>
        <w:t xml:space="preserve"> (aizpildīts </w:t>
      </w:r>
      <w:r w:rsidR="00231B35">
        <w:rPr>
          <w:szCs w:val="24"/>
        </w:rPr>
        <w:t xml:space="preserve">sarunu </w:t>
      </w:r>
      <w:r w:rsidR="00F45EC3">
        <w:rPr>
          <w:szCs w:val="24"/>
        </w:rPr>
        <w:t>procedūras</w:t>
      </w:r>
      <w:r w:rsidR="00AA0FCC">
        <w:rPr>
          <w:szCs w:val="24"/>
        </w:rPr>
        <w:t xml:space="preserve"> </w:t>
      </w:r>
      <w:r w:rsidR="0029116A">
        <w:rPr>
          <w:szCs w:val="24"/>
        </w:rPr>
        <w:t xml:space="preserve">nolikuma </w:t>
      </w:r>
      <w:r w:rsidR="00AA0FCC">
        <w:rPr>
          <w:szCs w:val="24"/>
        </w:rPr>
        <w:t>pielikums Nr.1)</w:t>
      </w:r>
      <w:r w:rsidRPr="00814A0F">
        <w:rPr>
          <w:szCs w:val="24"/>
        </w:rPr>
        <w:t xml:space="preserve"> jāparaksta katras personas, kas iekļauta </w:t>
      </w:r>
      <w:r w:rsidR="00D85C98" w:rsidRPr="00814A0F">
        <w:rPr>
          <w:szCs w:val="24"/>
        </w:rPr>
        <w:t>piegādātāju apvienīb</w:t>
      </w:r>
      <w:r w:rsidR="00943502" w:rsidRPr="00814A0F">
        <w:rPr>
          <w:szCs w:val="24"/>
        </w:rPr>
        <w:t>ā</w:t>
      </w:r>
      <w:r w:rsidRPr="00814A0F">
        <w:rPr>
          <w:szCs w:val="24"/>
        </w:rPr>
        <w:t>, pārstāvim ar</w:t>
      </w:r>
      <w:r w:rsidR="00AA0FCC">
        <w:rPr>
          <w:szCs w:val="24"/>
        </w:rPr>
        <w:t xml:space="preserve"> pārstāvības</w:t>
      </w:r>
      <w:r w:rsidRPr="00814A0F">
        <w:rPr>
          <w:szCs w:val="24"/>
        </w:rPr>
        <w:t xml:space="preserve"> tiesībām</w:t>
      </w:r>
      <w:r w:rsidR="00703B44" w:rsidRPr="00814A0F">
        <w:rPr>
          <w:szCs w:val="24"/>
        </w:rPr>
        <w:t xml:space="preserve"> vai tā pilnvarotai personai</w:t>
      </w:r>
      <w:r w:rsidRPr="00814A0F">
        <w:rPr>
          <w:szCs w:val="24"/>
        </w:rPr>
        <w:t>.</w:t>
      </w:r>
      <w:bookmarkEnd w:id="4"/>
    </w:p>
    <w:p w:rsidR="00A32E1D" w:rsidRPr="00536F37" w:rsidRDefault="00536F37" w:rsidP="004C3AFE">
      <w:pPr>
        <w:widowControl w:val="0"/>
        <w:numPr>
          <w:ilvl w:val="0"/>
          <w:numId w:val="5"/>
        </w:numPr>
        <w:spacing w:line="360" w:lineRule="auto"/>
        <w:ind w:right="282"/>
        <w:jc w:val="both"/>
        <w:rPr>
          <w:b/>
          <w:sz w:val="24"/>
          <w:szCs w:val="24"/>
        </w:rPr>
      </w:pPr>
      <w:r w:rsidRPr="00536F37">
        <w:rPr>
          <w:b/>
          <w:sz w:val="24"/>
          <w:szCs w:val="24"/>
        </w:rPr>
        <w:t>KANDIDĀT</w:t>
      </w:r>
      <w:r w:rsidR="00CE5D32">
        <w:rPr>
          <w:b/>
          <w:sz w:val="24"/>
          <w:szCs w:val="24"/>
        </w:rPr>
        <w:t>A</w:t>
      </w:r>
      <w:r w:rsidRPr="00536F37">
        <w:rPr>
          <w:b/>
          <w:sz w:val="24"/>
          <w:szCs w:val="24"/>
        </w:rPr>
        <w:t>M JĀIESNIEDZ</w:t>
      </w:r>
    </w:p>
    <w:p w:rsidR="00A32E1D" w:rsidRPr="00814A0F" w:rsidRDefault="00362EFA" w:rsidP="004C3AFE">
      <w:pPr>
        <w:widowControl w:val="0"/>
        <w:numPr>
          <w:ilvl w:val="1"/>
          <w:numId w:val="5"/>
        </w:numPr>
        <w:spacing w:line="360" w:lineRule="auto"/>
        <w:ind w:right="282"/>
        <w:jc w:val="both"/>
        <w:rPr>
          <w:sz w:val="24"/>
          <w:szCs w:val="24"/>
        </w:rPr>
      </w:pPr>
      <w:r>
        <w:rPr>
          <w:b/>
          <w:sz w:val="24"/>
          <w:szCs w:val="24"/>
        </w:rPr>
        <w:t>P</w:t>
      </w:r>
      <w:r w:rsidR="00A32E1D" w:rsidRPr="00814A0F">
        <w:rPr>
          <w:b/>
          <w:sz w:val="24"/>
          <w:szCs w:val="24"/>
        </w:rPr>
        <w:t>ieteikums</w:t>
      </w:r>
      <w:r w:rsidR="007419F4">
        <w:rPr>
          <w:b/>
          <w:sz w:val="24"/>
          <w:szCs w:val="24"/>
        </w:rPr>
        <w:t xml:space="preserve"> par</w:t>
      </w:r>
      <w:r w:rsidR="00DD6D9D">
        <w:rPr>
          <w:b/>
          <w:sz w:val="24"/>
          <w:szCs w:val="24"/>
        </w:rPr>
        <w:t xml:space="preserve"> piekrišanu</w:t>
      </w:r>
      <w:r w:rsidR="007419F4">
        <w:rPr>
          <w:b/>
          <w:sz w:val="24"/>
          <w:szCs w:val="24"/>
        </w:rPr>
        <w:t xml:space="preserve"> dalīb</w:t>
      </w:r>
      <w:r w:rsidR="00DD6D9D">
        <w:rPr>
          <w:b/>
          <w:sz w:val="24"/>
          <w:szCs w:val="24"/>
        </w:rPr>
        <w:t>ai</w:t>
      </w:r>
      <w:r w:rsidR="007419F4">
        <w:rPr>
          <w:b/>
          <w:sz w:val="24"/>
          <w:szCs w:val="24"/>
        </w:rPr>
        <w:t xml:space="preserve"> sarunu procedūrā</w:t>
      </w:r>
      <w:r w:rsidR="00A32E1D" w:rsidRPr="00814A0F">
        <w:rPr>
          <w:b/>
          <w:sz w:val="24"/>
          <w:szCs w:val="24"/>
        </w:rPr>
        <w:t xml:space="preserve"> (pielikums Nr. </w:t>
      </w:r>
      <w:r w:rsidR="00CC3A6F">
        <w:rPr>
          <w:b/>
          <w:sz w:val="24"/>
          <w:szCs w:val="24"/>
        </w:rPr>
        <w:t>1</w:t>
      </w:r>
      <w:r w:rsidR="00A32E1D" w:rsidRPr="00814A0F">
        <w:rPr>
          <w:b/>
          <w:sz w:val="24"/>
          <w:szCs w:val="24"/>
        </w:rPr>
        <w:t>)</w:t>
      </w:r>
      <w:r>
        <w:rPr>
          <w:sz w:val="24"/>
          <w:szCs w:val="24"/>
        </w:rPr>
        <w:t>.</w:t>
      </w:r>
    </w:p>
    <w:p w:rsidR="007419F4" w:rsidRDefault="00362EFA" w:rsidP="004C3AFE">
      <w:pPr>
        <w:widowControl w:val="0"/>
        <w:numPr>
          <w:ilvl w:val="1"/>
          <w:numId w:val="5"/>
        </w:numPr>
        <w:spacing w:line="360" w:lineRule="auto"/>
        <w:ind w:right="282"/>
        <w:jc w:val="both"/>
        <w:rPr>
          <w:sz w:val="24"/>
          <w:szCs w:val="24"/>
        </w:rPr>
      </w:pPr>
      <w:r>
        <w:rPr>
          <w:b/>
          <w:sz w:val="24"/>
          <w:szCs w:val="24"/>
        </w:rPr>
        <w:t>K</w:t>
      </w:r>
      <w:r w:rsidR="005C6476" w:rsidRPr="00814A0F">
        <w:rPr>
          <w:b/>
          <w:sz w:val="24"/>
          <w:szCs w:val="24"/>
        </w:rPr>
        <w:t>valifikācijas</w:t>
      </w:r>
      <w:r w:rsidR="00A32E1D" w:rsidRPr="00814A0F">
        <w:rPr>
          <w:b/>
          <w:sz w:val="24"/>
          <w:szCs w:val="24"/>
        </w:rPr>
        <w:t xml:space="preserve"> dokumenti</w:t>
      </w:r>
      <w:r w:rsidR="005E3AC2">
        <w:rPr>
          <w:sz w:val="24"/>
          <w:szCs w:val="24"/>
        </w:rPr>
        <w:t>:</w:t>
      </w:r>
    </w:p>
    <w:p w:rsidR="00BB0D4F" w:rsidRDefault="00BB0D4F" w:rsidP="004C3AFE">
      <w:pPr>
        <w:widowControl w:val="0"/>
        <w:numPr>
          <w:ilvl w:val="2"/>
          <w:numId w:val="5"/>
        </w:numPr>
        <w:spacing w:line="360" w:lineRule="auto"/>
        <w:ind w:right="282"/>
        <w:jc w:val="both"/>
        <w:rPr>
          <w:sz w:val="24"/>
          <w:szCs w:val="24"/>
        </w:rPr>
      </w:pPr>
      <w:r w:rsidRPr="00287DA1">
        <w:rPr>
          <w:sz w:val="24"/>
          <w:szCs w:val="24"/>
        </w:rPr>
        <w:t>spēkā esoša Iekšlietu ministrijas Informācijas centra izziņa (oriģināls vai kandidāta apliecināta kopija), kurā</w:t>
      </w:r>
      <w:r w:rsidR="009F010D">
        <w:rPr>
          <w:sz w:val="24"/>
          <w:szCs w:val="24"/>
        </w:rPr>
        <w:t xml:space="preserve"> norādīta kandidāta atbilstība nolikuma 3.2. un 3.</w:t>
      </w:r>
      <w:r w:rsidR="003B026C">
        <w:rPr>
          <w:sz w:val="24"/>
          <w:szCs w:val="24"/>
        </w:rPr>
        <w:t>6</w:t>
      </w:r>
      <w:r w:rsidR="009F010D">
        <w:rPr>
          <w:sz w:val="24"/>
          <w:szCs w:val="24"/>
        </w:rPr>
        <w:t>. punkta prasībām</w:t>
      </w:r>
      <w:r w:rsidR="00287DA1" w:rsidRPr="00287DA1">
        <w:rPr>
          <w:rFonts w:ascii="TimesNewRomanPSMT" w:hAnsi="TimesNewRomanPSMT" w:cs="TimesNewRomanPSMT"/>
          <w:sz w:val="24"/>
          <w:szCs w:val="24"/>
        </w:rPr>
        <w:t>.</w:t>
      </w:r>
      <w:r w:rsidR="00287DA1" w:rsidRPr="00287DA1">
        <w:rPr>
          <w:sz w:val="24"/>
          <w:szCs w:val="24"/>
        </w:rPr>
        <w:t xml:space="preserve"> </w:t>
      </w:r>
      <w:r w:rsidR="00287DA1" w:rsidRPr="00287DA1">
        <w:rPr>
          <w:i/>
          <w:sz w:val="24"/>
          <w:szCs w:val="24"/>
        </w:rPr>
        <w:t>Izziņai jābūt izsniegtai ne agrāk kā 3 (trīs) mēnešus pirms pieteikuma iesniegšanas Centrā</w:t>
      </w:r>
      <w:r w:rsidR="00384FA9">
        <w:rPr>
          <w:i/>
          <w:sz w:val="24"/>
          <w:szCs w:val="24"/>
        </w:rPr>
        <w:t xml:space="preserve">. </w:t>
      </w:r>
      <w:r w:rsidR="00384FA9" w:rsidRPr="00384FA9">
        <w:rPr>
          <w:sz w:val="24"/>
          <w:szCs w:val="24"/>
        </w:rPr>
        <w:t xml:space="preserve">Dokuments </w:t>
      </w:r>
      <w:r w:rsidR="00384FA9">
        <w:rPr>
          <w:sz w:val="24"/>
          <w:szCs w:val="24"/>
        </w:rPr>
        <w:t>iesniedzams</w:t>
      </w:r>
      <w:r w:rsidR="003B7F7C">
        <w:rPr>
          <w:sz w:val="24"/>
          <w:szCs w:val="24"/>
        </w:rPr>
        <w:t xml:space="preserve"> </w:t>
      </w:r>
      <w:r w:rsidR="00384FA9">
        <w:rPr>
          <w:sz w:val="24"/>
          <w:szCs w:val="24"/>
        </w:rPr>
        <w:t>par:</w:t>
      </w:r>
    </w:p>
    <w:p w:rsidR="00384FA9" w:rsidRDefault="00384FA9" w:rsidP="004C3AFE">
      <w:pPr>
        <w:widowControl w:val="0"/>
        <w:numPr>
          <w:ilvl w:val="3"/>
          <w:numId w:val="5"/>
        </w:numPr>
        <w:spacing w:line="360" w:lineRule="auto"/>
        <w:ind w:right="282"/>
        <w:jc w:val="both"/>
        <w:rPr>
          <w:sz w:val="24"/>
          <w:szCs w:val="24"/>
        </w:rPr>
      </w:pPr>
      <w:r>
        <w:rPr>
          <w:sz w:val="24"/>
          <w:szCs w:val="24"/>
        </w:rPr>
        <w:t xml:space="preserve"> kandidātu, kā arī kandidāta norādīt</w:t>
      </w:r>
      <w:r w:rsidR="008321C9">
        <w:rPr>
          <w:sz w:val="24"/>
          <w:szCs w:val="24"/>
        </w:rPr>
        <w:t>o</w:t>
      </w:r>
      <w:r>
        <w:rPr>
          <w:sz w:val="24"/>
          <w:szCs w:val="24"/>
        </w:rPr>
        <w:t xml:space="preserve"> </w:t>
      </w:r>
      <w:r w:rsidR="008321C9">
        <w:rPr>
          <w:sz w:val="24"/>
          <w:szCs w:val="24"/>
        </w:rPr>
        <w:t>personu</w:t>
      </w:r>
      <w:r>
        <w:rPr>
          <w:sz w:val="24"/>
          <w:szCs w:val="24"/>
        </w:rPr>
        <w:t>, uz kura</w:t>
      </w:r>
      <w:r w:rsidR="00C36CFF">
        <w:rPr>
          <w:sz w:val="24"/>
          <w:szCs w:val="24"/>
        </w:rPr>
        <w:t>s</w:t>
      </w:r>
      <w:r>
        <w:rPr>
          <w:sz w:val="24"/>
          <w:szCs w:val="24"/>
        </w:rPr>
        <w:t xml:space="preserve"> iespējām kandidāts balstās;</w:t>
      </w:r>
    </w:p>
    <w:p w:rsidR="00384FA9" w:rsidRPr="00384FA9" w:rsidRDefault="00384FA9" w:rsidP="004C3AFE">
      <w:pPr>
        <w:widowControl w:val="0"/>
        <w:numPr>
          <w:ilvl w:val="3"/>
          <w:numId w:val="5"/>
        </w:numPr>
        <w:spacing w:line="360" w:lineRule="auto"/>
        <w:ind w:right="282"/>
        <w:jc w:val="both"/>
        <w:rPr>
          <w:sz w:val="24"/>
          <w:szCs w:val="24"/>
        </w:rPr>
      </w:pPr>
      <w:r>
        <w:rPr>
          <w:sz w:val="24"/>
          <w:szCs w:val="24"/>
        </w:rPr>
        <w:t xml:space="preserve"> kandidāta norādīto personu</w:t>
      </w:r>
      <w:r w:rsidR="002867E4">
        <w:rPr>
          <w:sz w:val="24"/>
          <w:szCs w:val="24"/>
        </w:rPr>
        <w:t>,</w:t>
      </w:r>
      <w:r>
        <w:rPr>
          <w:sz w:val="24"/>
          <w:szCs w:val="24"/>
        </w:rPr>
        <w:t xml:space="preserve"> </w:t>
      </w:r>
      <w:r w:rsidR="00DC1768" w:rsidRPr="00D94A76">
        <w:rPr>
          <w:sz w:val="24"/>
          <w:szCs w:val="24"/>
        </w:rPr>
        <w:t>kurai ir kandidāta pārstāvības tiesības vai lēmuma pieņemšanas vai uzraudzības tiesības attiecībā uz šo kandidātu</w:t>
      </w:r>
      <w:r>
        <w:rPr>
          <w:sz w:val="24"/>
          <w:szCs w:val="24"/>
        </w:rPr>
        <w:t>;</w:t>
      </w:r>
    </w:p>
    <w:p w:rsidR="00727D44" w:rsidRDefault="00B97469" w:rsidP="004C3AFE">
      <w:pPr>
        <w:widowControl w:val="0"/>
        <w:numPr>
          <w:ilvl w:val="2"/>
          <w:numId w:val="5"/>
        </w:numPr>
        <w:spacing w:line="360" w:lineRule="auto"/>
        <w:ind w:right="282"/>
        <w:jc w:val="both"/>
        <w:rPr>
          <w:sz w:val="24"/>
          <w:szCs w:val="24"/>
        </w:rPr>
      </w:pPr>
      <w:r>
        <w:rPr>
          <w:sz w:val="24"/>
          <w:szCs w:val="24"/>
        </w:rPr>
        <w:t>s</w:t>
      </w:r>
      <w:r w:rsidR="007419F4" w:rsidRPr="00814A0F">
        <w:rPr>
          <w:sz w:val="24"/>
          <w:szCs w:val="24"/>
        </w:rPr>
        <w:t xml:space="preserve">pēkā esoša </w:t>
      </w:r>
      <w:r w:rsidR="0029116A" w:rsidRPr="009A2825">
        <w:rPr>
          <w:sz w:val="24"/>
          <w:szCs w:val="24"/>
        </w:rPr>
        <w:t xml:space="preserve">Uzņēmumu reģistra izziņa </w:t>
      </w:r>
      <w:r w:rsidR="00C93AA3">
        <w:rPr>
          <w:sz w:val="24"/>
          <w:szCs w:val="24"/>
        </w:rPr>
        <w:t>(</w:t>
      </w:r>
      <w:r w:rsidR="0029116A" w:rsidRPr="009A2825">
        <w:rPr>
          <w:sz w:val="24"/>
          <w:szCs w:val="24"/>
        </w:rPr>
        <w:t xml:space="preserve">oriģināls vai </w:t>
      </w:r>
      <w:r w:rsidR="006205CB">
        <w:rPr>
          <w:sz w:val="24"/>
          <w:szCs w:val="24"/>
        </w:rPr>
        <w:t>kandidāta</w:t>
      </w:r>
      <w:r w:rsidR="0029116A" w:rsidRPr="009A2825">
        <w:rPr>
          <w:sz w:val="24"/>
          <w:szCs w:val="24"/>
        </w:rPr>
        <w:t xml:space="preserve"> apliecināta kopija</w:t>
      </w:r>
      <w:r w:rsidR="00C93AA3">
        <w:rPr>
          <w:sz w:val="24"/>
          <w:szCs w:val="24"/>
        </w:rPr>
        <w:t>)</w:t>
      </w:r>
      <w:r w:rsidR="0029116A">
        <w:rPr>
          <w:sz w:val="24"/>
          <w:szCs w:val="24"/>
        </w:rPr>
        <w:t xml:space="preserve">, kurā ir uzrādītas </w:t>
      </w:r>
      <w:r w:rsidR="006205CB">
        <w:rPr>
          <w:sz w:val="24"/>
          <w:szCs w:val="24"/>
        </w:rPr>
        <w:t>kandidāta</w:t>
      </w:r>
      <w:r w:rsidR="0029116A">
        <w:rPr>
          <w:sz w:val="24"/>
          <w:szCs w:val="24"/>
        </w:rPr>
        <w:t xml:space="preserve"> personas ar pārstāvības tiesībām</w:t>
      </w:r>
      <w:r w:rsidR="0029116A" w:rsidRPr="00F6051F">
        <w:rPr>
          <w:sz w:val="24"/>
          <w:szCs w:val="24"/>
        </w:rPr>
        <w:t xml:space="preserve"> </w:t>
      </w:r>
      <w:r w:rsidR="0029116A" w:rsidRPr="00C21F2D">
        <w:rPr>
          <w:sz w:val="24"/>
          <w:szCs w:val="24"/>
        </w:rPr>
        <w:t>un pārstāvības apjoms (norāde, vai persona/-as ir tiesīga pārstāvēt atsevišķi vai kopā ar citu personu/-ām)</w:t>
      </w:r>
      <w:r w:rsidR="0029116A">
        <w:rPr>
          <w:sz w:val="24"/>
          <w:szCs w:val="24"/>
        </w:rPr>
        <w:t xml:space="preserve">. </w:t>
      </w:r>
      <w:r w:rsidR="0029116A" w:rsidRPr="00287DA1">
        <w:rPr>
          <w:i/>
          <w:sz w:val="24"/>
          <w:szCs w:val="24"/>
        </w:rPr>
        <w:t>Izziņai</w:t>
      </w:r>
      <w:r w:rsidR="0033623A">
        <w:rPr>
          <w:i/>
          <w:sz w:val="24"/>
          <w:szCs w:val="24"/>
        </w:rPr>
        <w:t xml:space="preserve"> jābūt izsniegtai ne agrāk kā 3 (trīs) mēnešus</w:t>
      </w:r>
      <w:r w:rsidR="0029116A" w:rsidRPr="00287DA1" w:rsidDel="00B032CE">
        <w:rPr>
          <w:i/>
          <w:sz w:val="24"/>
          <w:szCs w:val="24"/>
        </w:rPr>
        <w:t xml:space="preserve"> </w:t>
      </w:r>
      <w:r w:rsidR="0029116A" w:rsidRPr="00287DA1">
        <w:rPr>
          <w:i/>
          <w:sz w:val="24"/>
          <w:szCs w:val="24"/>
        </w:rPr>
        <w:t xml:space="preserve">pirms </w:t>
      </w:r>
      <w:r w:rsidR="00D8075D" w:rsidRPr="00287DA1">
        <w:rPr>
          <w:i/>
          <w:sz w:val="24"/>
          <w:szCs w:val="24"/>
        </w:rPr>
        <w:t xml:space="preserve">pieteikuma </w:t>
      </w:r>
      <w:r w:rsidR="0029116A" w:rsidRPr="00287DA1">
        <w:rPr>
          <w:i/>
          <w:sz w:val="24"/>
          <w:szCs w:val="24"/>
        </w:rPr>
        <w:t>iesniegšanas</w:t>
      </w:r>
      <w:r w:rsidR="00393439" w:rsidRPr="00287DA1">
        <w:rPr>
          <w:i/>
          <w:sz w:val="24"/>
          <w:szCs w:val="24"/>
        </w:rPr>
        <w:t xml:space="preserve"> Centrā</w:t>
      </w:r>
      <w:r w:rsidR="00362EFA">
        <w:rPr>
          <w:i/>
          <w:sz w:val="24"/>
          <w:szCs w:val="24"/>
        </w:rPr>
        <w:t>.</w:t>
      </w:r>
    </w:p>
    <w:p w:rsidR="0029116A" w:rsidRPr="00727D44" w:rsidRDefault="0029116A" w:rsidP="00727D44">
      <w:pPr>
        <w:widowControl w:val="0"/>
        <w:spacing w:line="360" w:lineRule="auto"/>
        <w:ind w:left="1560" w:right="282"/>
        <w:jc w:val="both"/>
        <w:rPr>
          <w:sz w:val="24"/>
          <w:szCs w:val="24"/>
        </w:rPr>
      </w:pPr>
      <w:proofErr w:type="gramStart"/>
      <w:r w:rsidRPr="00727D44">
        <w:rPr>
          <w:sz w:val="24"/>
          <w:szCs w:val="24"/>
        </w:rPr>
        <w:t xml:space="preserve">Uzņēmumu reģistra izziņā norādītās </w:t>
      </w:r>
      <w:r w:rsidR="006205CB" w:rsidRPr="00727D44">
        <w:rPr>
          <w:sz w:val="24"/>
          <w:szCs w:val="24"/>
        </w:rPr>
        <w:t>kandidāta</w:t>
      </w:r>
      <w:r w:rsidRPr="00727D44">
        <w:rPr>
          <w:sz w:val="24"/>
          <w:szCs w:val="24"/>
        </w:rPr>
        <w:t xml:space="preserve"> amatpersonas ar pārstāvības tiesībām izdota</w:t>
      </w:r>
      <w:proofErr w:type="gramEnd"/>
      <w:r w:rsidRPr="00727D44">
        <w:rPr>
          <w:sz w:val="24"/>
          <w:szCs w:val="24"/>
        </w:rPr>
        <w:t xml:space="preserve"> pilnvara (oriģināls vai </w:t>
      </w:r>
      <w:r w:rsidR="00E40F69" w:rsidRPr="00727D44">
        <w:rPr>
          <w:sz w:val="24"/>
          <w:szCs w:val="24"/>
        </w:rPr>
        <w:t>kandidāta</w:t>
      </w:r>
      <w:r w:rsidRPr="00727D44">
        <w:rPr>
          <w:sz w:val="24"/>
          <w:szCs w:val="24"/>
        </w:rPr>
        <w:t xml:space="preserve"> apliecināta kopij</w:t>
      </w:r>
      <w:r w:rsidR="00D8075D" w:rsidRPr="00727D44">
        <w:rPr>
          <w:sz w:val="24"/>
          <w:szCs w:val="24"/>
        </w:rPr>
        <w:t>a) citai personai parakstīt pieteikumu</w:t>
      </w:r>
      <w:r w:rsidR="00C93AA3" w:rsidRPr="00727D44">
        <w:rPr>
          <w:sz w:val="24"/>
          <w:szCs w:val="24"/>
        </w:rPr>
        <w:t>, piedāvājumu</w:t>
      </w:r>
      <w:r w:rsidRPr="00727D44">
        <w:rPr>
          <w:sz w:val="24"/>
          <w:szCs w:val="24"/>
        </w:rPr>
        <w:t xml:space="preserve"> un</w:t>
      </w:r>
      <w:r w:rsidR="00C93AA3" w:rsidRPr="00727D44">
        <w:rPr>
          <w:sz w:val="24"/>
          <w:szCs w:val="24"/>
        </w:rPr>
        <w:t>/vai</w:t>
      </w:r>
      <w:r w:rsidRPr="00727D44">
        <w:rPr>
          <w:sz w:val="24"/>
          <w:szCs w:val="24"/>
        </w:rPr>
        <w:t xml:space="preserve"> </w:t>
      </w:r>
      <w:r w:rsidR="00727D44">
        <w:rPr>
          <w:sz w:val="24"/>
          <w:szCs w:val="24"/>
        </w:rPr>
        <w:t>līgumu</w:t>
      </w:r>
      <w:r w:rsidRPr="00727D44">
        <w:rPr>
          <w:sz w:val="24"/>
          <w:szCs w:val="24"/>
        </w:rPr>
        <w:t>, ja tā atšķiras no Uzņēmumu reģistra izziņā norādītās;</w:t>
      </w:r>
    </w:p>
    <w:p w:rsidR="00C93AA3" w:rsidRPr="00C93AA3" w:rsidRDefault="00C93AA3" w:rsidP="004C3AFE">
      <w:pPr>
        <w:widowControl w:val="0"/>
        <w:numPr>
          <w:ilvl w:val="2"/>
          <w:numId w:val="5"/>
        </w:numPr>
        <w:spacing w:line="360" w:lineRule="auto"/>
        <w:ind w:right="282"/>
        <w:jc w:val="both"/>
        <w:rPr>
          <w:sz w:val="24"/>
          <w:szCs w:val="24"/>
        </w:rPr>
      </w:pPr>
      <w:r w:rsidRPr="00255367">
        <w:rPr>
          <w:sz w:val="24"/>
          <w:szCs w:val="24"/>
        </w:rPr>
        <w:t>Uzņēmumu reģistra izziņ</w:t>
      </w:r>
      <w:r>
        <w:rPr>
          <w:sz w:val="24"/>
          <w:szCs w:val="24"/>
        </w:rPr>
        <w:t>a</w:t>
      </w:r>
      <w:r w:rsidRPr="00255367">
        <w:rPr>
          <w:sz w:val="24"/>
          <w:szCs w:val="24"/>
        </w:rPr>
        <w:t xml:space="preserve"> (oriģināls vai </w:t>
      </w:r>
      <w:r>
        <w:rPr>
          <w:sz w:val="24"/>
          <w:szCs w:val="24"/>
        </w:rPr>
        <w:t xml:space="preserve">kandidāta </w:t>
      </w:r>
      <w:r w:rsidRPr="00255367">
        <w:rPr>
          <w:sz w:val="24"/>
          <w:szCs w:val="24"/>
        </w:rPr>
        <w:t xml:space="preserve">apliecināta kopija), kurā ir uzrādītas </w:t>
      </w:r>
      <w:r w:rsidRPr="001C7757">
        <w:rPr>
          <w:sz w:val="24"/>
          <w:szCs w:val="24"/>
        </w:rPr>
        <w:t>ziņas par maksātnespējas un likvidācijas procesiem</w:t>
      </w:r>
      <w:r>
        <w:rPr>
          <w:sz w:val="24"/>
          <w:szCs w:val="24"/>
        </w:rPr>
        <w:t xml:space="preserve">. </w:t>
      </w:r>
      <w:r w:rsidRPr="0033623A">
        <w:rPr>
          <w:i/>
          <w:sz w:val="24"/>
          <w:szCs w:val="24"/>
        </w:rPr>
        <w:t>Izziņa</w:t>
      </w:r>
      <w:r w:rsidR="00BE5B43">
        <w:rPr>
          <w:i/>
          <w:sz w:val="24"/>
          <w:szCs w:val="24"/>
        </w:rPr>
        <w:t>i jābūt izsniegtai ne agrāk kā 3 (trīs) mēnešus</w:t>
      </w:r>
      <w:r w:rsidRPr="0033623A">
        <w:rPr>
          <w:i/>
          <w:sz w:val="24"/>
          <w:szCs w:val="24"/>
        </w:rPr>
        <w:t xml:space="preserve"> pirms iesniegšanas dienas</w:t>
      </w:r>
      <w:r w:rsidR="00393439" w:rsidRPr="0033623A">
        <w:rPr>
          <w:i/>
          <w:sz w:val="24"/>
          <w:szCs w:val="24"/>
        </w:rPr>
        <w:t xml:space="preserve"> Centrā</w:t>
      </w:r>
      <w:r w:rsidR="00542F25">
        <w:rPr>
          <w:i/>
          <w:sz w:val="24"/>
          <w:szCs w:val="24"/>
        </w:rPr>
        <w:t>;</w:t>
      </w:r>
    </w:p>
    <w:p w:rsidR="00E40F69" w:rsidRDefault="00B97469" w:rsidP="004C3AFE">
      <w:pPr>
        <w:widowControl w:val="0"/>
        <w:numPr>
          <w:ilvl w:val="2"/>
          <w:numId w:val="5"/>
        </w:numPr>
        <w:spacing w:line="360" w:lineRule="auto"/>
        <w:ind w:right="282"/>
        <w:jc w:val="both"/>
        <w:rPr>
          <w:sz w:val="24"/>
          <w:szCs w:val="24"/>
        </w:rPr>
      </w:pPr>
      <w:r>
        <w:rPr>
          <w:sz w:val="24"/>
          <w:szCs w:val="24"/>
        </w:rPr>
        <w:t>s</w:t>
      </w:r>
      <w:r w:rsidR="007419F4" w:rsidRPr="00814A0F">
        <w:rPr>
          <w:sz w:val="24"/>
          <w:szCs w:val="24"/>
        </w:rPr>
        <w:t xml:space="preserve">pēkā esoša </w:t>
      </w:r>
      <w:r w:rsidR="00D8075D">
        <w:rPr>
          <w:sz w:val="24"/>
          <w:szCs w:val="24"/>
        </w:rPr>
        <w:t xml:space="preserve">Valsts ieņēmumu dienesta izziņa (oriģināls vai </w:t>
      </w:r>
      <w:r w:rsidR="00E40F69">
        <w:rPr>
          <w:sz w:val="24"/>
          <w:szCs w:val="24"/>
        </w:rPr>
        <w:t>kandidāta</w:t>
      </w:r>
      <w:r w:rsidR="00D8075D">
        <w:rPr>
          <w:sz w:val="24"/>
          <w:szCs w:val="24"/>
        </w:rPr>
        <w:t xml:space="preserve"> apliecināta kopija), </w:t>
      </w:r>
      <w:proofErr w:type="gramStart"/>
      <w:r w:rsidR="00D8075D">
        <w:rPr>
          <w:sz w:val="24"/>
          <w:szCs w:val="24"/>
        </w:rPr>
        <w:t xml:space="preserve">ka </w:t>
      </w:r>
      <w:r w:rsidR="00837C1D">
        <w:rPr>
          <w:sz w:val="24"/>
          <w:szCs w:val="24"/>
        </w:rPr>
        <w:t xml:space="preserve">kandidātam </w:t>
      </w:r>
      <w:r w:rsidR="00D8075D">
        <w:rPr>
          <w:sz w:val="24"/>
          <w:szCs w:val="24"/>
        </w:rPr>
        <w:t>nav nodokļu</w:t>
      </w:r>
      <w:proofErr w:type="gramEnd"/>
      <w:r w:rsidR="00D8075D">
        <w:rPr>
          <w:sz w:val="24"/>
          <w:szCs w:val="24"/>
        </w:rPr>
        <w:t xml:space="preserve"> un citu valsts obligāto maksājumu parādu, tajā skaitā valsts sociālās apdrošināšanas iemaksu parādu, kas kopsummā pārsniedz 1</w:t>
      </w:r>
      <w:r w:rsidR="00C87D13">
        <w:rPr>
          <w:sz w:val="24"/>
          <w:szCs w:val="24"/>
        </w:rPr>
        <w:t>5</w:t>
      </w:r>
      <w:r w:rsidR="00D8075D">
        <w:rPr>
          <w:sz w:val="24"/>
          <w:szCs w:val="24"/>
        </w:rPr>
        <w:t xml:space="preserve">0 </w:t>
      </w:r>
      <w:r w:rsidR="00C87D13">
        <w:rPr>
          <w:sz w:val="24"/>
          <w:szCs w:val="24"/>
        </w:rPr>
        <w:t>EUR</w:t>
      </w:r>
      <w:r w:rsidR="00E40F69">
        <w:rPr>
          <w:sz w:val="24"/>
          <w:szCs w:val="24"/>
        </w:rPr>
        <w:t>.</w:t>
      </w:r>
      <w:r w:rsidR="004B5270">
        <w:rPr>
          <w:sz w:val="24"/>
          <w:szCs w:val="24"/>
        </w:rPr>
        <w:t xml:space="preserve"> </w:t>
      </w:r>
      <w:r w:rsidR="00E40F69" w:rsidRPr="0033623A">
        <w:rPr>
          <w:i/>
          <w:sz w:val="24"/>
          <w:szCs w:val="24"/>
        </w:rPr>
        <w:t xml:space="preserve">Izziņai jābūt izsniegtai ne agrāk kā </w:t>
      </w:r>
      <w:r w:rsidR="0033623A">
        <w:rPr>
          <w:i/>
          <w:sz w:val="24"/>
          <w:szCs w:val="24"/>
        </w:rPr>
        <w:t>3 (trīs</w:t>
      </w:r>
      <w:r w:rsidR="00E40F69" w:rsidRPr="0033623A">
        <w:rPr>
          <w:i/>
          <w:sz w:val="24"/>
          <w:szCs w:val="24"/>
        </w:rPr>
        <w:t>) mēne</w:t>
      </w:r>
      <w:r w:rsidR="0033623A">
        <w:rPr>
          <w:i/>
          <w:sz w:val="24"/>
          <w:szCs w:val="24"/>
        </w:rPr>
        <w:t>šus</w:t>
      </w:r>
      <w:r w:rsidR="00E40F69" w:rsidRPr="0033623A">
        <w:rPr>
          <w:i/>
          <w:sz w:val="24"/>
          <w:szCs w:val="24"/>
        </w:rPr>
        <w:t xml:space="preserve"> pirms pieteikuma iesniegšanas</w:t>
      </w:r>
      <w:r w:rsidR="00393439" w:rsidRPr="0033623A">
        <w:rPr>
          <w:i/>
          <w:sz w:val="24"/>
          <w:szCs w:val="24"/>
        </w:rPr>
        <w:t xml:space="preserve"> Centrā</w:t>
      </w:r>
      <w:r w:rsidR="00771828" w:rsidRPr="0033623A">
        <w:rPr>
          <w:i/>
          <w:sz w:val="24"/>
          <w:szCs w:val="24"/>
        </w:rPr>
        <w:t>;</w:t>
      </w:r>
    </w:p>
    <w:p w:rsidR="00BB2216" w:rsidRDefault="00B97469" w:rsidP="004C3AFE">
      <w:pPr>
        <w:widowControl w:val="0"/>
        <w:numPr>
          <w:ilvl w:val="2"/>
          <w:numId w:val="5"/>
        </w:numPr>
        <w:spacing w:line="360" w:lineRule="auto"/>
        <w:ind w:right="282"/>
        <w:jc w:val="both"/>
        <w:rPr>
          <w:sz w:val="24"/>
          <w:szCs w:val="24"/>
        </w:rPr>
      </w:pPr>
      <w:r w:rsidRPr="00A61571">
        <w:rPr>
          <w:sz w:val="24"/>
          <w:szCs w:val="24"/>
        </w:rPr>
        <w:lastRenderedPageBreak/>
        <w:t>a</w:t>
      </w:r>
      <w:r w:rsidR="006248C2" w:rsidRPr="00A61571">
        <w:rPr>
          <w:sz w:val="24"/>
          <w:szCs w:val="24"/>
        </w:rPr>
        <w:t xml:space="preserve">pliecinājums, ka kandidāts atbilst nolikuma </w:t>
      </w:r>
      <w:r w:rsidR="00550E87" w:rsidRPr="00A61571">
        <w:rPr>
          <w:sz w:val="24"/>
          <w:szCs w:val="24"/>
        </w:rPr>
        <w:t>3.7</w:t>
      </w:r>
      <w:r w:rsidR="0073315C" w:rsidRPr="00A61571">
        <w:rPr>
          <w:sz w:val="24"/>
          <w:szCs w:val="24"/>
        </w:rPr>
        <w:t>. un</w:t>
      </w:r>
      <w:r w:rsidR="00A36E7D" w:rsidRPr="00A61571">
        <w:rPr>
          <w:sz w:val="24"/>
          <w:szCs w:val="24"/>
        </w:rPr>
        <w:t xml:space="preserve"> </w:t>
      </w:r>
      <w:r w:rsidR="0073315C" w:rsidRPr="00A61571">
        <w:rPr>
          <w:sz w:val="24"/>
          <w:szCs w:val="24"/>
        </w:rPr>
        <w:t>3.8.</w:t>
      </w:r>
      <w:r w:rsidR="006248C2" w:rsidRPr="00A61571">
        <w:rPr>
          <w:sz w:val="24"/>
          <w:szCs w:val="24"/>
        </w:rPr>
        <w:t>punktā noteiktajām prasībām (apliecinājums</w:t>
      </w:r>
      <w:r w:rsidR="00550E87" w:rsidRPr="00A61571">
        <w:rPr>
          <w:sz w:val="24"/>
          <w:szCs w:val="24"/>
        </w:rPr>
        <w:t xml:space="preserve"> iekļauts pielikuma Nr.1 formā)</w:t>
      </w:r>
      <w:r w:rsidR="00362EFA">
        <w:rPr>
          <w:sz w:val="24"/>
          <w:szCs w:val="24"/>
        </w:rPr>
        <w:t>;</w:t>
      </w:r>
    </w:p>
    <w:p w:rsidR="00247D9F" w:rsidRPr="00247D9F" w:rsidRDefault="00A97A73" w:rsidP="00247D9F">
      <w:pPr>
        <w:widowControl w:val="0"/>
        <w:numPr>
          <w:ilvl w:val="2"/>
          <w:numId w:val="5"/>
        </w:numPr>
        <w:spacing w:line="360" w:lineRule="auto"/>
        <w:ind w:right="282"/>
        <w:jc w:val="both"/>
        <w:rPr>
          <w:sz w:val="24"/>
          <w:szCs w:val="24"/>
        </w:rPr>
      </w:pPr>
      <w:r>
        <w:rPr>
          <w:sz w:val="24"/>
          <w:szCs w:val="24"/>
        </w:rPr>
        <w:t>a</w:t>
      </w:r>
      <w:r w:rsidR="00E8565A">
        <w:rPr>
          <w:sz w:val="24"/>
          <w:szCs w:val="24"/>
        </w:rPr>
        <w:t>pliecinājums par kandidāta pieredzi iepriekšējo 5 (piecu) gadu laikā (atbilstoši nolikuma 3.9.punktam) pielikuma Nr. 2 formā</w:t>
      </w:r>
      <w:r w:rsidR="00362EFA">
        <w:rPr>
          <w:sz w:val="24"/>
          <w:szCs w:val="24"/>
        </w:rPr>
        <w:t>;</w:t>
      </w:r>
      <w:r w:rsidR="00607908" w:rsidRPr="00607908">
        <w:rPr>
          <w:szCs w:val="24"/>
        </w:rPr>
        <w:t xml:space="preserve"> </w:t>
      </w:r>
    </w:p>
    <w:p w:rsidR="0078295D" w:rsidRDefault="00A97A73" w:rsidP="0078295D">
      <w:pPr>
        <w:widowControl w:val="0"/>
        <w:numPr>
          <w:ilvl w:val="2"/>
          <w:numId w:val="5"/>
        </w:numPr>
        <w:spacing w:line="360" w:lineRule="auto"/>
        <w:ind w:right="282"/>
        <w:jc w:val="both"/>
        <w:rPr>
          <w:sz w:val="24"/>
          <w:szCs w:val="24"/>
        </w:rPr>
      </w:pPr>
      <w:r>
        <w:rPr>
          <w:sz w:val="24"/>
          <w:szCs w:val="24"/>
        </w:rPr>
        <w:t>k</w:t>
      </w:r>
      <w:r w:rsidR="00607908" w:rsidRPr="00247D9F">
        <w:rPr>
          <w:sz w:val="24"/>
          <w:szCs w:val="24"/>
        </w:rPr>
        <w:t>andidāta</w:t>
      </w:r>
      <w:r w:rsidR="00232FDD" w:rsidRPr="00247D9F">
        <w:rPr>
          <w:sz w:val="24"/>
          <w:szCs w:val="24"/>
        </w:rPr>
        <w:t xml:space="preserve"> iepriekšējo 3 (trīs</w:t>
      </w:r>
      <w:r w:rsidR="00607908" w:rsidRPr="00247D9F">
        <w:rPr>
          <w:sz w:val="24"/>
          <w:szCs w:val="24"/>
        </w:rPr>
        <w:t>) finanšu gadu pārskatu apliecināti izraksti, kas sastāv no peļņas un zaudējumu aprēķina un pierāda kandidāta atbilstību nolikuma 3.10.punktā noteiktajai prasībai</w:t>
      </w:r>
      <w:r w:rsidR="00362EFA">
        <w:rPr>
          <w:sz w:val="24"/>
          <w:szCs w:val="24"/>
        </w:rPr>
        <w:t>;</w:t>
      </w:r>
    </w:p>
    <w:p w:rsidR="00D81336" w:rsidRDefault="00D81336" w:rsidP="0078295D">
      <w:pPr>
        <w:widowControl w:val="0"/>
        <w:numPr>
          <w:ilvl w:val="2"/>
          <w:numId w:val="5"/>
        </w:numPr>
        <w:spacing w:line="360" w:lineRule="auto"/>
        <w:ind w:right="282"/>
        <w:jc w:val="both"/>
        <w:rPr>
          <w:sz w:val="24"/>
          <w:szCs w:val="24"/>
        </w:rPr>
      </w:pPr>
      <w:r>
        <w:rPr>
          <w:sz w:val="24"/>
          <w:szCs w:val="24"/>
        </w:rPr>
        <w:t>Speciālā atļauja komercdarbībai ar Eiropas Savienības kopējā militāro preču saraksta ML6 grupā iekļautajām precēm vai, ja šāda atļauja nav saņemta, apliecinājums, ka Vispārīgās vienošanās slēgšanas tiesību saņemšanas gadījumā 30 (trīsdesmit) kalendāro dienu laikā veiks visas nepieciešamās darbības, lai nodrošinātu speciālās atļaujas saņemšanu</w:t>
      </w:r>
      <w:r w:rsidR="00362EFA">
        <w:rPr>
          <w:sz w:val="24"/>
          <w:szCs w:val="24"/>
        </w:rPr>
        <w:t>;</w:t>
      </w:r>
    </w:p>
    <w:p w:rsidR="00303EF9" w:rsidRDefault="00A97A73" w:rsidP="004B4B3F">
      <w:pPr>
        <w:widowControl w:val="0"/>
        <w:numPr>
          <w:ilvl w:val="2"/>
          <w:numId w:val="5"/>
        </w:numPr>
        <w:spacing w:line="360" w:lineRule="auto"/>
        <w:ind w:right="282"/>
        <w:jc w:val="both"/>
        <w:rPr>
          <w:sz w:val="24"/>
          <w:szCs w:val="24"/>
        </w:rPr>
      </w:pPr>
      <w:r>
        <w:rPr>
          <w:sz w:val="24"/>
          <w:szCs w:val="24"/>
        </w:rPr>
        <w:t>a</w:t>
      </w:r>
      <w:r w:rsidR="0078295D" w:rsidRPr="0078295D">
        <w:rPr>
          <w:sz w:val="24"/>
          <w:szCs w:val="24"/>
        </w:rPr>
        <w:t xml:space="preserve">pliecinājums, ka </w:t>
      </w:r>
      <w:r w:rsidR="00023EA0">
        <w:rPr>
          <w:sz w:val="24"/>
          <w:szCs w:val="24"/>
        </w:rPr>
        <w:t>k</w:t>
      </w:r>
      <w:r w:rsidR="0078295D">
        <w:rPr>
          <w:sz w:val="24"/>
          <w:szCs w:val="24"/>
        </w:rPr>
        <w:t>andidāts</w:t>
      </w:r>
      <w:r w:rsidR="0078295D" w:rsidRPr="0078295D">
        <w:rPr>
          <w:sz w:val="24"/>
          <w:szCs w:val="24"/>
        </w:rPr>
        <w:t xml:space="preserve"> savas darbības veikšanai ir saņēmis visas nepieciešamās atļaujas un licences, kas noteiktas normatīvajos aktos. Apliecinājums iekļauts pieteikuma </w:t>
      </w:r>
      <w:r w:rsidR="0078295D" w:rsidRPr="00A83185">
        <w:rPr>
          <w:sz w:val="24"/>
          <w:szCs w:val="24"/>
        </w:rPr>
        <w:t>formā (pielikum</w:t>
      </w:r>
      <w:r w:rsidR="00023EA0">
        <w:rPr>
          <w:sz w:val="24"/>
          <w:szCs w:val="24"/>
        </w:rPr>
        <w:t>ā</w:t>
      </w:r>
      <w:r w:rsidR="0078295D" w:rsidRPr="00A83185">
        <w:rPr>
          <w:sz w:val="24"/>
          <w:szCs w:val="24"/>
        </w:rPr>
        <w:t xml:space="preserve"> Nr.1)</w:t>
      </w:r>
      <w:r w:rsidR="00362EFA">
        <w:rPr>
          <w:sz w:val="24"/>
          <w:szCs w:val="24"/>
        </w:rPr>
        <w:t>;</w:t>
      </w:r>
    </w:p>
    <w:p w:rsidR="00303EF9" w:rsidRPr="004B4B3F" w:rsidRDefault="00615B09" w:rsidP="004B4B3F">
      <w:pPr>
        <w:widowControl w:val="0"/>
        <w:numPr>
          <w:ilvl w:val="2"/>
          <w:numId w:val="5"/>
        </w:numPr>
        <w:spacing w:line="360" w:lineRule="auto"/>
        <w:ind w:right="282"/>
        <w:jc w:val="both"/>
        <w:rPr>
          <w:sz w:val="24"/>
          <w:szCs w:val="24"/>
        </w:rPr>
      </w:pPr>
      <w:r>
        <w:rPr>
          <w:sz w:val="24"/>
          <w:szCs w:val="24"/>
        </w:rPr>
        <w:t xml:space="preserve"> </w:t>
      </w:r>
      <w:r w:rsidR="00A97A73">
        <w:rPr>
          <w:sz w:val="24"/>
          <w:szCs w:val="24"/>
        </w:rPr>
        <w:t>kandidāta</w:t>
      </w:r>
      <w:r w:rsidR="00303EF9" w:rsidRPr="004B4B3F">
        <w:rPr>
          <w:sz w:val="24"/>
          <w:szCs w:val="24"/>
        </w:rPr>
        <w:t xml:space="preserve"> apstiprinātā gada pārskata par iepriekšējo pārskata periodu iz</w:t>
      </w:r>
      <w:r w:rsidR="00303EF9" w:rsidRPr="00337EF9">
        <w:rPr>
          <w:sz w:val="24"/>
          <w:szCs w:val="24"/>
        </w:rPr>
        <w:t>raksts, kas apliecina nolikuma 3</w:t>
      </w:r>
      <w:r w:rsidR="00303EF9" w:rsidRPr="004B4B3F">
        <w:rPr>
          <w:sz w:val="24"/>
          <w:szCs w:val="24"/>
        </w:rPr>
        <w:t>.</w:t>
      </w:r>
      <w:r w:rsidR="00303EF9">
        <w:rPr>
          <w:sz w:val="24"/>
          <w:szCs w:val="24"/>
        </w:rPr>
        <w:t>1</w:t>
      </w:r>
      <w:r w:rsidR="00303EF9" w:rsidRPr="004B4B3F">
        <w:rPr>
          <w:sz w:val="24"/>
          <w:szCs w:val="24"/>
        </w:rPr>
        <w:t>3. punktā izvirzīto kvalifikācijas prasību;</w:t>
      </w:r>
    </w:p>
    <w:p w:rsidR="00615B09" w:rsidRDefault="00362EFA" w:rsidP="0078295D">
      <w:pPr>
        <w:widowControl w:val="0"/>
        <w:numPr>
          <w:ilvl w:val="2"/>
          <w:numId w:val="5"/>
        </w:numPr>
        <w:spacing w:line="360" w:lineRule="auto"/>
        <w:ind w:right="282"/>
        <w:jc w:val="both"/>
        <w:rPr>
          <w:sz w:val="24"/>
          <w:szCs w:val="24"/>
        </w:rPr>
      </w:pPr>
      <w:r>
        <w:rPr>
          <w:sz w:val="24"/>
          <w:szCs w:val="24"/>
        </w:rPr>
        <w:t>a</w:t>
      </w:r>
      <w:r w:rsidR="00A97A73">
        <w:rPr>
          <w:sz w:val="24"/>
          <w:szCs w:val="24"/>
        </w:rPr>
        <w:t>pliecinājums</w:t>
      </w:r>
      <w:r>
        <w:rPr>
          <w:sz w:val="24"/>
          <w:szCs w:val="24"/>
        </w:rPr>
        <w:t xml:space="preserve"> par kandidāta darbinieku</w:t>
      </w:r>
      <w:r w:rsidR="006F2086">
        <w:rPr>
          <w:sz w:val="24"/>
          <w:szCs w:val="24"/>
        </w:rPr>
        <w:t xml:space="preserve"> kvalifikāciju</w:t>
      </w:r>
      <w:r>
        <w:rPr>
          <w:sz w:val="24"/>
          <w:szCs w:val="24"/>
        </w:rPr>
        <w:t xml:space="preserve"> un pieredzi pielikuma Nr.3 formā;</w:t>
      </w:r>
      <w:r w:rsidR="00A97A73">
        <w:rPr>
          <w:sz w:val="24"/>
          <w:szCs w:val="24"/>
        </w:rPr>
        <w:t xml:space="preserve"> </w:t>
      </w:r>
    </w:p>
    <w:p w:rsidR="00303EF9" w:rsidRPr="004B4B3F" w:rsidRDefault="000862CC" w:rsidP="0078295D">
      <w:pPr>
        <w:widowControl w:val="0"/>
        <w:numPr>
          <w:ilvl w:val="2"/>
          <w:numId w:val="5"/>
        </w:numPr>
        <w:spacing w:line="360" w:lineRule="auto"/>
        <w:ind w:right="282"/>
        <w:jc w:val="both"/>
        <w:rPr>
          <w:sz w:val="24"/>
          <w:szCs w:val="24"/>
        </w:rPr>
      </w:pPr>
      <w:r w:rsidRPr="004B4B3F">
        <w:rPr>
          <w:sz w:val="24"/>
          <w:szCs w:val="24"/>
        </w:rPr>
        <w:t>apraksts</w:t>
      </w:r>
      <w:r w:rsidR="00256E1A" w:rsidRPr="004B4B3F">
        <w:rPr>
          <w:sz w:val="24"/>
          <w:szCs w:val="24"/>
        </w:rPr>
        <w:t xml:space="preserve"> par </w:t>
      </w:r>
      <w:r w:rsidR="00362EFA" w:rsidRPr="004B4B3F">
        <w:rPr>
          <w:sz w:val="24"/>
          <w:szCs w:val="24"/>
        </w:rPr>
        <w:t xml:space="preserve">kandidāta rīcībā esošām darba </w:t>
      </w:r>
      <w:r w:rsidR="00256E1A" w:rsidRPr="004B4B3F">
        <w:rPr>
          <w:sz w:val="24"/>
          <w:szCs w:val="24"/>
        </w:rPr>
        <w:t>telp</w:t>
      </w:r>
      <w:r w:rsidR="00362EFA" w:rsidRPr="004B4B3F">
        <w:rPr>
          <w:sz w:val="24"/>
          <w:szCs w:val="24"/>
        </w:rPr>
        <w:t>ām</w:t>
      </w:r>
      <w:r w:rsidR="00256E1A" w:rsidRPr="004B4B3F">
        <w:rPr>
          <w:sz w:val="24"/>
          <w:szCs w:val="24"/>
        </w:rPr>
        <w:t xml:space="preserve"> (te</w:t>
      </w:r>
      <w:r w:rsidR="00D160F6" w:rsidRPr="004B4B3F">
        <w:rPr>
          <w:sz w:val="24"/>
          <w:szCs w:val="24"/>
        </w:rPr>
        <w:t>r</w:t>
      </w:r>
      <w:r w:rsidR="00256E1A" w:rsidRPr="004B4B3F">
        <w:rPr>
          <w:sz w:val="24"/>
          <w:szCs w:val="24"/>
        </w:rPr>
        <w:t>itorij</w:t>
      </w:r>
      <w:r w:rsidR="00362EFA" w:rsidRPr="004B4B3F">
        <w:rPr>
          <w:sz w:val="24"/>
          <w:szCs w:val="24"/>
        </w:rPr>
        <w:t>u</w:t>
      </w:r>
      <w:r w:rsidR="00256E1A" w:rsidRPr="004B4B3F">
        <w:rPr>
          <w:sz w:val="24"/>
          <w:szCs w:val="24"/>
        </w:rPr>
        <w:t>)</w:t>
      </w:r>
      <w:r w:rsidR="00362EFA" w:rsidRPr="004B4B3F">
        <w:rPr>
          <w:sz w:val="24"/>
          <w:szCs w:val="24"/>
        </w:rPr>
        <w:t>, to</w:t>
      </w:r>
      <w:r w:rsidR="00256E1A" w:rsidRPr="004B4B3F">
        <w:rPr>
          <w:sz w:val="24"/>
          <w:szCs w:val="24"/>
        </w:rPr>
        <w:t xml:space="preserve"> atrašanās adrese</w:t>
      </w:r>
      <w:r w:rsidR="00D160F6" w:rsidRPr="004B4B3F">
        <w:rPr>
          <w:sz w:val="24"/>
          <w:szCs w:val="24"/>
        </w:rPr>
        <w:t xml:space="preserve">, </w:t>
      </w:r>
      <w:r w:rsidR="006F2086">
        <w:rPr>
          <w:sz w:val="24"/>
          <w:szCs w:val="24"/>
        </w:rPr>
        <w:t>apliecinot</w:t>
      </w:r>
      <w:r w:rsidR="00362EFA" w:rsidRPr="004B4B3F">
        <w:rPr>
          <w:sz w:val="24"/>
          <w:szCs w:val="24"/>
        </w:rPr>
        <w:t xml:space="preserve">, </w:t>
      </w:r>
      <w:r w:rsidR="006F2086">
        <w:rPr>
          <w:sz w:val="24"/>
          <w:szCs w:val="24"/>
        </w:rPr>
        <w:t>ka</w:t>
      </w:r>
      <w:r w:rsidR="00D160F6" w:rsidRPr="004B4B3F">
        <w:rPr>
          <w:sz w:val="24"/>
          <w:szCs w:val="24"/>
        </w:rPr>
        <w:t xml:space="preserve"> teritorija ir </w:t>
      </w:r>
      <w:r w:rsidR="006F2086">
        <w:rPr>
          <w:sz w:val="24"/>
          <w:szCs w:val="24"/>
        </w:rPr>
        <w:t xml:space="preserve">slēgta un </w:t>
      </w:r>
      <w:r w:rsidR="00D160F6" w:rsidRPr="004B4B3F">
        <w:rPr>
          <w:sz w:val="24"/>
          <w:szCs w:val="24"/>
        </w:rPr>
        <w:t>apsargāta</w:t>
      </w:r>
      <w:r w:rsidR="00362EFA" w:rsidRPr="004B4B3F">
        <w:rPr>
          <w:sz w:val="24"/>
          <w:szCs w:val="24"/>
        </w:rPr>
        <w:t>. Aprakstā jānorāda</w:t>
      </w:r>
      <w:r w:rsidR="00256E1A" w:rsidRPr="004B4B3F">
        <w:rPr>
          <w:sz w:val="24"/>
          <w:szCs w:val="24"/>
        </w:rPr>
        <w:t xml:space="preserve"> </w:t>
      </w:r>
      <w:r w:rsidR="00090883" w:rsidRPr="004B4B3F">
        <w:rPr>
          <w:sz w:val="24"/>
          <w:szCs w:val="24"/>
        </w:rPr>
        <w:t xml:space="preserve">aprīkojums, kas tiks izmantots pakalpojuma nodrošināšanā - </w:t>
      </w:r>
      <w:r w:rsidR="00256E1A" w:rsidRPr="004B4B3F">
        <w:rPr>
          <w:sz w:val="24"/>
          <w:szCs w:val="24"/>
        </w:rPr>
        <w:t>pacēlāju skaits, diagnostikas iekārtas</w:t>
      </w:r>
      <w:r w:rsidR="00D160F6" w:rsidRPr="004B4B3F">
        <w:rPr>
          <w:sz w:val="24"/>
          <w:szCs w:val="24"/>
        </w:rPr>
        <w:t xml:space="preserve"> u</w:t>
      </w:r>
      <w:r w:rsidR="00090883" w:rsidRPr="004B4B3F">
        <w:rPr>
          <w:sz w:val="24"/>
          <w:szCs w:val="24"/>
        </w:rPr>
        <w:t>.c.</w:t>
      </w:r>
      <w:r w:rsidR="00894A34" w:rsidRPr="004B4B3F">
        <w:rPr>
          <w:sz w:val="24"/>
          <w:szCs w:val="24"/>
        </w:rPr>
        <w:t>, kā arī informācija, cik transportlīdzekļiem vienlaicīgi pretendents var nodrošināt remontdarbus</w:t>
      </w:r>
      <w:r w:rsidR="0003665A" w:rsidRPr="004B4B3F">
        <w:rPr>
          <w:sz w:val="24"/>
          <w:szCs w:val="24"/>
        </w:rPr>
        <w:t>.</w:t>
      </w:r>
    </w:p>
    <w:p w:rsidR="00981CD5" w:rsidRDefault="00981CD5" w:rsidP="004C3AFE">
      <w:pPr>
        <w:widowControl w:val="0"/>
        <w:numPr>
          <w:ilvl w:val="1"/>
          <w:numId w:val="5"/>
        </w:numPr>
        <w:spacing w:line="360" w:lineRule="auto"/>
        <w:ind w:right="282"/>
        <w:jc w:val="both"/>
        <w:rPr>
          <w:sz w:val="24"/>
          <w:szCs w:val="24"/>
        </w:rPr>
      </w:pPr>
      <w:r>
        <w:rPr>
          <w:sz w:val="24"/>
          <w:szCs w:val="24"/>
        </w:rPr>
        <w:t xml:space="preserve">Par kandidāta atbilstību nolikuma 3.7.punkta prasībām iepirkuma komisija pārliecinās, pārbaudot informāciju Konkurences padomes </w:t>
      </w:r>
      <w:proofErr w:type="gramStart"/>
      <w:r>
        <w:rPr>
          <w:sz w:val="24"/>
          <w:szCs w:val="24"/>
        </w:rPr>
        <w:t>mājas lapā</w:t>
      </w:r>
      <w:proofErr w:type="gramEnd"/>
      <w:r>
        <w:rPr>
          <w:sz w:val="24"/>
          <w:szCs w:val="24"/>
        </w:rPr>
        <w:t xml:space="preserve">. </w:t>
      </w:r>
    </w:p>
    <w:p w:rsidR="00981CD5" w:rsidRPr="00981CD5" w:rsidRDefault="00176AA2" w:rsidP="004C3AFE">
      <w:pPr>
        <w:widowControl w:val="0"/>
        <w:numPr>
          <w:ilvl w:val="1"/>
          <w:numId w:val="5"/>
        </w:numPr>
        <w:spacing w:line="360" w:lineRule="auto"/>
        <w:ind w:right="282"/>
        <w:jc w:val="both"/>
        <w:rPr>
          <w:sz w:val="24"/>
          <w:szCs w:val="24"/>
        </w:rPr>
      </w:pPr>
      <w:r>
        <w:rPr>
          <w:sz w:val="24"/>
          <w:szCs w:val="24"/>
        </w:rPr>
        <w:t>Par kandidāta atbilstību nolikuma 3.8.punkta prasībām pasūtītājs/rīkotājs pārliecinās</w:t>
      </w:r>
      <w:r w:rsidR="00981CD5">
        <w:rPr>
          <w:sz w:val="24"/>
          <w:szCs w:val="24"/>
        </w:rPr>
        <w:t>,</w:t>
      </w:r>
      <w:r>
        <w:rPr>
          <w:sz w:val="24"/>
          <w:szCs w:val="24"/>
        </w:rPr>
        <w:t xml:space="preserve"> iegūstot informāciju no citiem</w:t>
      </w:r>
      <w:r w:rsidR="00684A9D">
        <w:rPr>
          <w:sz w:val="24"/>
          <w:szCs w:val="24"/>
        </w:rPr>
        <w:t xml:space="preserve"> pasūtītājiem par iepriekš noslēgtu iepirkuma līgumu izpildi aizsardzības un</w:t>
      </w:r>
      <w:r w:rsidR="00D31D4A">
        <w:rPr>
          <w:sz w:val="24"/>
          <w:szCs w:val="24"/>
        </w:rPr>
        <w:t xml:space="preserve"> </w:t>
      </w:r>
      <w:r w:rsidR="00684A9D">
        <w:rPr>
          <w:sz w:val="24"/>
          <w:szCs w:val="24"/>
        </w:rPr>
        <w:t xml:space="preserve">drošības jomā. </w:t>
      </w:r>
    </w:p>
    <w:p w:rsidR="007419F4" w:rsidRDefault="007419F4" w:rsidP="004C3AFE">
      <w:pPr>
        <w:numPr>
          <w:ilvl w:val="1"/>
          <w:numId w:val="5"/>
        </w:numPr>
        <w:tabs>
          <w:tab w:val="left" w:pos="1276"/>
        </w:tabs>
        <w:spacing w:line="360" w:lineRule="auto"/>
        <w:ind w:right="284"/>
        <w:jc w:val="both"/>
        <w:rPr>
          <w:sz w:val="24"/>
          <w:szCs w:val="24"/>
        </w:rPr>
      </w:pPr>
      <w:r w:rsidRPr="00814A0F">
        <w:rPr>
          <w:sz w:val="24"/>
          <w:szCs w:val="24"/>
        </w:rPr>
        <w:t xml:space="preserve">Ārvalstu </w:t>
      </w:r>
      <w:r w:rsidR="00A460F5">
        <w:rPr>
          <w:sz w:val="24"/>
          <w:szCs w:val="24"/>
        </w:rPr>
        <w:t>kandidāti</w:t>
      </w:r>
      <w:r w:rsidRPr="00814A0F">
        <w:rPr>
          <w:sz w:val="24"/>
          <w:szCs w:val="24"/>
        </w:rPr>
        <w:t xml:space="preserve"> ir tiesīgi iesniegt no</w:t>
      </w:r>
      <w:r>
        <w:rPr>
          <w:sz w:val="24"/>
          <w:szCs w:val="24"/>
        </w:rPr>
        <w:t xml:space="preserve"> </w:t>
      </w:r>
      <w:r w:rsidR="002837F4">
        <w:rPr>
          <w:sz w:val="24"/>
          <w:szCs w:val="24"/>
        </w:rPr>
        <w:t>nolikuma</w:t>
      </w:r>
      <w:r>
        <w:rPr>
          <w:sz w:val="24"/>
          <w:szCs w:val="24"/>
        </w:rPr>
        <w:t xml:space="preserve"> </w:t>
      </w:r>
      <w:r w:rsidR="00991466">
        <w:rPr>
          <w:sz w:val="24"/>
          <w:szCs w:val="24"/>
        </w:rPr>
        <w:t>6.2.1.</w:t>
      </w:r>
      <w:r>
        <w:rPr>
          <w:sz w:val="24"/>
          <w:szCs w:val="24"/>
        </w:rPr>
        <w:t xml:space="preserve">, </w:t>
      </w:r>
      <w:r w:rsidR="00991466">
        <w:rPr>
          <w:sz w:val="24"/>
          <w:szCs w:val="24"/>
        </w:rPr>
        <w:t>6.2.2.</w:t>
      </w:r>
      <w:r w:rsidR="00C93AA3">
        <w:rPr>
          <w:sz w:val="24"/>
          <w:szCs w:val="24"/>
        </w:rPr>
        <w:t>,</w:t>
      </w:r>
      <w:r w:rsidR="000D59C4">
        <w:rPr>
          <w:sz w:val="24"/>
          <w:szCs w:val="24"/>
        </w:rPr>
        <w:t xml:space="preserve"> </w:t>
      </w:r>
      <w:r w:rsidR="00536F37">
        <w:rPr>
          <w:sz w:val="24"/>
          <w:szCs w:val="24"/>
        </w:rPr>
        <w:t>6.</w:t>
      </w:r>
      <w:r w:rsidR="00550E87">
        <w:rPr>
          <w:sz w:val="24"/>
          <w:szCs w:val="24"/>
        </w:rPr>
        <w:t>2.3.,</w:t>
      </w:r>
      <w:r w:rsidR="00C93AA3" w:rsidRPr="00814A0F">
        <w:rPr>
          <w:sz w:val="24"/>
          <w:szCs w:val="24"/>
        </w:rPr>
        <w:t xml:space="preserve"> </w:t>
      </w:r>
      <w:r w:rsidR="00C93AA3">
        <w:rPr>
          <w:sz w:val="24"/>
          <w:szCs w:val="24"/>
        </w:rPr>
        <w:t>6.2.4.</w:t>
      </w:r>
      <w:r w:rsidR="00550E87">
        <w:rPr>
          <w:sz w:val="24"/>
          <w:szCs w:val="24"/>
        </w:rPr>
        <w:t xml:space="preserve"> un 6.2.5.</w:t>
      </w:r>
      <w:r w:rsidR="006F2086">
        <w:rPr>
          <w:sz w:val="24"/>
          <w:szCs w:val="24"/>
        </w:rPr>
        <w:t>punktā</w:t>
      </w:r>
      <w:r w:rsidRPr="00814A0F">
        <w:rPr>
          <w:sz w:val="24"/>
          <w:szCs w:val="24"/>
        </w:rPr>
        <w:t xml:space="preserve"> noteiktajiem</w:t>
      </w:r>
      <w:r w:rsidR="00D31D4A">
        <w:rPr>
          <w:sz w:val="24"/>
          <w:szCs w:val="24"/>
        </w:rPr>
        <w:t xml:space="preserve"> </w:t>
      </w:r>
      <w:r w:rsidRPr="00814A0F">
        <w:rPr>
          <w:sz w:val="24"/>
          <w:szCs w:val="24"/>
        </w:rPr>
        <w:t xml:space="preserve">dokumentiem atšķirīgus ar minētajos punktos pieprasīto informāciju, ja tos izsniegušas attiecīgas ārvalstu institūcijas, iestādes vai personas, kas saskaņā ar </w:t>
      </w:r>
      <w:r w:rsidR="00991466">
        <w:rPr>
          <w:sz w:val="24"/>
          <w:szCs w:val="24"/>
        </w:rPr>
        <w:t>kandidāta</w:t>
      </w:r>
      <w:r w:rsidRPr="00814A0F">
        <w:rPr>
          <w:sz w:val="24"/>
          <w:szCs w:val="24"/>
        </w:rPr>
        <w:t xml:space="preserve"> reģistrācijas valsts </w:t>
      </w:r>
      <w:r>
        <w:rPr>
          <w:sz w:val="24"/>
          <w:szCs w:val="24"/>
        </w:rPr>
        <w:t>normatīvajiem aktiem</w:t>
      </w:r>
      <w:r w:rsidRPr="00814A0F">
        <w:rPr>
          <w:sz w:val="24"/>
          <w:szCs w:val="24"/>
        </w:rPr>
        <w:t xml:space="preserve"> ir tiesīgas to darīt, attiecīgi norādot konkrētās valsts tiesisko pamatojumu. Ja </w:t>
      </w:r>
      <w:r w:rsidR="00991466">
        <w:rPr>
          <w:sz w:val="24"/>
          <w:szCs w:val="24"/>
        </w:rPr>
        <w:t>kandidāta</w:t>
      </w:r>
      <w:r w:rsidRPr="00814A0F">
        <w:rPr>
          <w:sz w:val="24"/>
          <w:szCs w:val="24"/>
        </w:rPr>
        <w:t xml:space="preserve"> reģistrācijas valsts normatīvie akti neparedz kādu no </w:t>
      </w:r>
      <w:r w:rsidR="002B3C94">
        <w:rPr>
          <w:sz w:val="24"/>
          <w:szCs w:val="24"/>
        </w:rPr>
        <w:t>nolikuma</w:t>
      </w:r>
      <w:r w:rsidRPr="00814A0F">
        <w:rPr>
          <w:sz w:val="24"/>
          <w:szCs w:val="24"/>
        </w:rPr>
        <w:t xml:space="preserve"> </w:t>
      </w:r>
      <w:r w:rsidR="00991466">
        <w:rPr>
          <w:sz w:val="24"/>
          <w:szCs w:val="24"/>
        </w:rPr>
        <w:t>6.2.1.</w:t>
      </w:r>
      <w:r>
        <w:rPr>
          <w:sz w:val="24"/>
          <w:szCs w:val="24"/>
        </w:rPr>
        <w:t xml:space="preserve">, </w:t>
      </w:r>
      <w:r w:rsidR="00550E87">
        <w:rPr>
          <w:sz w:val="24"/>
          <w:szCs w:val="24"/>
        </w:rPr>
        <w:t>6.2.2., 6.2.3.,</w:t>
      </w:r>
      <w:r w:rsidR="00C93AA3" w:rsidRPr="00814A0F">
        <w:rPr>
          <w:sz w:val="24"/>
          <w:szCs w:val="24"/>
        </w:rPr>
        <w:t xml:space="preserve"> </w:t>
      </w:r>
      <w:r w:rsidR="00C93AA3">
        <w:rPr>
          <w:sz w:val="24"/>
          <w:szCs w:val="24"/>
        </w:rPr>
        <w:t>6.2.4.</w:t>
      </w:r>
      <w:r w:rsidR="00550E87">
        <w:rPr>
          <w:sz w:val="24"/>
          <w:szCs w:val="24"/>
        </w:rPr>
        <w:t xml:space="preserve"> un 6.2.5.</w:t>
      </w:r>
      <w:r w:rsidRPr="00814A0F">
        <w:rPr>
          <w:sz w:val="24"/>
          <w:szCs w:val="24"/>
        </w:rPr>
        <w:t>punkt</w:t>
      </w:r>
      <w:r w:rsidR="006F2086">
        <w:rPr>
          <w:sz w:val="24"/>
          <w:szCs w:val="24"/>
        </w:rPr>
        <w:t>ā</w:t>
      </w:r>
      <w:r w:rsidRPr="00814A0F">
        <w:rPr>
          <w:sz w:val="24"/>
          <w:szCs w:val="24"/>
        </w:rPr>
        <w:t xml:space="preserve"> minēto </w:t>
      </w:r>
      <w:r w:rsidRPr="00814A0F">
        <w:rPr>
          <w:sz w:val="24"/>
          <w:szCs w:val="24"/>
        </w:rPr>
        <w:lastRenderedPageBreak/>
        <w:t xml:space="preserve">dokumentu izsniegšanu, </w:t>
      </w:r>
      <w:r w:rsidR="00991466">
        <w:rPr>
          <w:sz w:val="24"/>
          <w:szCs w:val="24"/>
        </w:rPr>
        <w:t>kandidātam</w:t>
      </w:r>
      <w:r w:rsidRPr="00814A0F">
        <w:rPr>
          <w:sz w:val="24"/>
          <w:szCs w:val="24"/>
        </w:rPr>
        <w:t xml:space="preserve"> jāiesniedz apliecinājums vai paskaidrojums, sniedzot </w:t>
      </w:r>
      <w:r w:rsidR="00297635">
        <w:rPr>
          <w:sz w:val="24"/>
          <w:szCs w:val="24"/>
        </w:rPr>
        <w:t>nolikuma</w:t>
      </w:r>
      <w:r w:rsidRPr="00814A0F">
        <w:rPr>
          <w:sz w:val="24"/>
          <w:szCs w:val="24"/>
        </w:rPr>
        <w:t xml:space="preserve"> </w:t>
      </w:r>
      <w:r w:rsidR="00991466">
        <w:rPr>
          <w:sz w:val="24"/>
          <w:szCs w:val="24"/>
        </w:rPr>
        <w:t>6.2.1.</w:t>
      </w:r>
      <w:r>
        <w:rPr>
          <w:sz w:val="24"/>
          <w:szCs w:val="24"/>
        </w:rPr>
        <w:t xml:space="preserve">, </w:t>
      </w:r>
      <w:r w:rsidR="00550E87">
        <w:rPr>
          <w:sz w:val="24"/>
          <w:szCs w:val="24"/>
        </w:rPr>
        <w:t>6.2.2., 6.2.3.,</w:t>
      </w:r>
      <w:r w:rsidR="00C93AA3" w:rsidRPr="00814A0F">
        <w:rPr>
          <w:sz w:val="24"/>
          <w:szCs w:val="24"/>
        </w:rPr>
        <w:t xml:space="preserve"> </w:t>
      </w:r>
      <w:r w:rsidR="00C93AA3">
        <w:rPr>
          <w:sz w:val="24"/>
          <w:szCs w:val="24"/>
        </w:rPr>
        <w:t>6.2.4.</w:t>
      </w:r>
      <w:r w:rsidR="00550E87">
        <w:rPr>
          <w:sz w:val="24"/>
          <w:szCs w:val="24"/>
        </w:rPr>
        <w:t xml:space="preserve"> un 6.2.5.</w:t>
      </w:r>
      <w:r w:rsidRPr="00814A0F">
        <w:rPr>
          <w:sz w:val="24"/>
          <w:szCs w:val="24"/>
        </w:rPr>
        <w:t>punkt</w:t>
      </w:r>
      <w:r w:rsidR="006F2086">
        <w:rPr>
          <w:sz w:val="24"/>
          <w:szCs w:val="24"/>
        </w:rPr>
        <w:t>ā</w:t>
      </w:r>
      <w:r w:rsidRPr="00814A0F">
        <w:rPr>
          <w:sz w:val="24"/>
          <w:szCs w:val="24"/>
        </w:rPr>
        <w:t xml:space="preserve"> pieprasīto informāciju.</w:t>
      </w:r>
    </w:p>
    <w:p w:rsidR="007419F4" w:rsidRDefault="007419F4" w:rsidP="004C3AFE">
      <w:pPr>
        <w:numPr>
          <w:ilvl w:val="1"/>
          <w:numId w:val="5"/>
        </w:numPr>
        <w:tabs>
          <w:tab w:val="left" w:pos="1276"/>
        </w:tabs>
        <w:spacing w:line="360" w:lineRule="auto"/>
        <w:ind w:right="282"/>
        <w:jc w:val="both"/>
        <w:rPr>
          <w:sz w:val="24"/>
          <w:szCs w:val="24"/>
        </w:rPr>
      </w:pPr>
      <w:r w:rsidRPr="00A85D2E">
        <w:rPr>
          <w:sz w:val="24"/>
          <w:szCs w:val="24"/>
        </w:rPr>
        <w:t xml:space="preserve">Ja </w:t>
      </w:r>
      <w:r w:rsidR="00991466">
        <w:rPr>
          <w:sz w:val="24"/>
          <w:szCs w:val="24"/>
        </w:rPr>
        <w:t>kandidāts</w:t>
      </w:r>
      <w:r w:rsidRPr="00A85D2E">
        <w:rPr>
          <w:sz w:val="24"/>
          <w:szCs w:val="24"/>
        </w:rPr>
        <w:t xml:space="preserve"> ir piegādātāju apvienība, </w:t>
      </w:r>
      <w:r w:rsidR="00991466">
        <w:rPr>
          <w:sz w:val="24"/>
          <w:szCs w:val="24"/>
        </w:rPr>
        <w:t xml:space="preserve">kandidātam </w:t>
      </w:r>
      <w:r w:rsidRPr="00A85D2E">
        <w:rPr>
          <w:sz w:val="24"/>
          <w:szCs w:val="24"/>
        </w:rPr>
        <w:t>jāiesniedz</w:t>
      </w:r>
      <w:r>
        <w:rPr>
          <w:sz w:val="24"/>
          <w:szCs w:val="24"/>
        </w:rPr>
        <w:t xml:space="preserve"> </w:t>
      </w:r>
      <w:r w:rsidR="004020E0">
        <w:rPr>
          <w:sz w:val="24"/>
          <w:szCs w:val="24"/>
        </w:rPr>
        <w:t>nolikuma</w:t>
      </w:r>
      <w:r w:rsidRPr="00A85D2E">
        <w:rPr>
          <w:sz w:val="24"/>
          <w:szCs w:val="24"/>
        </w:rPr>
        <w:t xml:space="preserve"> </w:t>
      </w:r>
      <w:r w:rsidR="00401D48">
        <w:rPr>
          <w:sz w:val="24"/>
          <w:szCs w:val="24"/>
        </w:rPr>
        <w:t>6.2.1.</w:t>
      </w:r>
      <w:r w:rsidRPr="00A85D2E">
        <w:rPr>
          <w:sz w:val="24"/>
          <w:szCs w:val="24"/>
        </w:rPr>
        <w:t xml:space="preserve">, </w:t>
      </w:r>
      <w:r w:rsidR="00401D48">
        <w:rPr>
          <w:sz w:val="24"/>
          <w:szCs w:val="24"/>
        </w:rPr>
        <w:t>6.2.2.</w:t>
      </w:r>
      <w:r w:rsidRPr="00A85D2E">
        <w:rPr>
          <w:sz w:val="24"/>
          <w:szCs w:val="24"/>
        </w:rPr>
        <w:t xml:space="preserve">, </w:t>
      </w:r>
      <w:r w:rsidR="00401D48">
        <w:rPr>
          <w:sz w:val="24"/>
          <w:szCs w:val="24"/>
        </w:rPr>
        <w:t>6.2.3.</w:t>
      </w:r>
      <w:r w:rsidRPr="00A85D2E">
        <w:rPr>
          <w:sz w:val="24"/>
          <w:szCs w:val="24"/>
        </w:rPr>
        <w:t xml:space="preserve">, </w:t>
      </w:r>
      <w:r w:rsidR="00401D48">
        <w:rPr>
          <w:sz w:val="24"/>
          <w:szCs w:val="24"/>
        </w:rPr>
        <w:t>6.2.4.</w:t>
      </w:r>
      <w:r w:rsidR="00116B4C">
        <w:rPr>
          <w:sz w:val="24"/>
          <w:szCs w:val="24"/>
        </w:rPr>
        <w:t>, 6.2.5</w:t>
      </w:r>
      <w:r w:rsidR="00232FDD">
        <w:rPr>
          <w:sz w:val="24"/>
          <w:szCs w:val="24"/>
        </w:rPr>
        <w:t>.</w:t>
      </w:r>
      <w:r w:rsidRPr="00A85D2E">
        <w:rPr>
          <w:sz w:val="24"/>
          <w:szCs w:val="24"/>
        </w:rPr>
        <w:t>punkt</w:t>
      </w:r>
      <w:r w:rsidR="006F2086">
        <w:rPr>
          <w:sz w:val="24"/>
          <w:szCs w:val="24"/>
        </w:rPr>
        <w:t>ā</w:t>
      </w:r>
      <w:r w:rsidRPr="00A85D2E">
        <w:rPr>
          <w:sz w:val="24"/>
          <w:szCs w:val="24"/>
        </w:rPr>
        <w:t xml:space="preserve"> norādītie dokumenti par katru personu, kas </w:t>
      </w:r>
      <w:r w:rsidRPr="0053032C">
        <w:rPr>
          <w:sz w:val="24"/>
          <w:szCs w:val="24"/>
        </w:rPr>
        <w:t xml:space="preserve">iekļauta apvienībā. </w:t>
      </w:r>
      <w:r w:rsidR="0053032C" w:rsidRPr="0053032C">
        <w:rPr>
          <w:sz w:val="24"/>
          <w:szCs w:val="24"/>
        </w:rPr>
        <w:t xml:space="preserve">Papildus jāiesniedz visu personu, kas iekļautas apvienībā, parakstīts sabiedrības līgums, kuru parakstījis katras personas pārstāvis ar pārstāvības tiesībām vai tā pilnvarota persona (oriģināls vai apliecināta kopija), kā arī katras personas atbildības apjoms. </w:t>
      </w:r>
      <w:r w:rsidR="00247D9F">
        <w:rPr>
          <w:sz w:val="24"/>
          <w:szCs w:val="24"/>
        </w:rPr>
        <w:t>6.2.6.</w:t>
      </w:r>
      <w:r w:rsidR="00D160F6">
        <w:rPr>
          <w:sz w:val="24"/>
          <w:szCs w:val="24"/>
        </w:rPr>
        <w:t xml:space="preserve"> līdz 6.2.1</w:t>
      </w:r>
      <w:r w:rsidR="00090883">
        <w:rPr>
          <w:sz w:val="24"/>
          <w:szCs w:val="24"/>
        </w:rPr>
        <w:t>2</w:t>
      </w:r>
      <w:r w:rsidR="00D160F6">
        <w:rPr>
          <w:sz w:val="24"/>
          <w:szCs w:val="24"/>
        </w:rPr>
        <w:t>.</w:t>
      </w:r>
      <w:r w:rsidR="002867E4">
        <w:rPr>
          <w:sz w:val="24"/>
          <w:szCs w:val="24"/>
        </w:rPr>
        <w:t>.</w:t>
      </w:r>
      <w:r w:rsidR="006F2086">
        <w:rPr>
          <w:sz w:val="24"/>
          <w:szCs w:val="24"/>
        </w:rPr>
        <w:t>punktā</w:t>
      </w:r>
      <w:r w:rsidR="00247D9F">
        <w:rPr>
          <w:sz w:val="24"/>
          <w:szCs w:val="24"/>
        </w:rPr>
        <w:t xml:space="preserve"> norādītie dokumenti jāiesniedz par konkrēto personu, kas veiks pakalpojumu.</w:t>
      </w:r>
    </w:p>
    <w:p w:rsidR="00BD4157" w:rsidRPr="0053032C" w:rsidRDefault="00BD4157" w:rsidP="004C3AFE">
      <w:pPr>
        <w:numPr>
          <w:ilvl w:val="1"/>
          <w:numId w:val="5"/>
        </w:numPr>
        <w:tabs>
          <w:tab w:val="left" w:pos="1276"/>
        </w:tabs>
        <w:spacing w:after="120" w:line="360" w:lineRule="auto"/>
        <w:ind w:left="993" w:right="284" w:hanging="573"/>
        <w:jc w:val="both"/>
        <w:rPr>
          <w:sz w:val="24"/>
          <w:szCs w:val="24"/>
        </w:rPr>
      </w:pPr>
      <w:r w:rsidRPr="00BD4157">
        <w:rPr>
          <w:sz w:val="24"/>
          <w:szCs w:val="24"/>
        </w:rPr>
        <w:t>Ja kandidāts piesaista apakšuzņēmējus, kandidātam jāiesniedz nolikuma 6.2.1., 6.2.2., 6.2.3., 6</w:t>
      </w:r>
      <w:r w:rsidR="00247D9F">
        <w:rPr>
          <w:sz w:val="24"/>
          <w:szCs w:val="24"/>
        </w:rPr>
        <w:t>.2.4., 6.2.5.</w:t>
      </w:r>
      <w:r w:rsidR="006F2086">
        <w:rPr>
          <w:sz w:val="24"/>
          <w:szCs w:val="24"/>
        </w:rPr>
        <w:t>punktā</w:t>
      </w:r>
      <w:r w:rsidRPr="00BD4157">
        <w:rPr>
          <w:sz w:val="24"/>
          <w:szCs w:val="24"/>
        </w:rPr>
        <w:t xml:space="preserve"> norādītie dokumenti par katru piesaistīto apakšuzņēmēju.</w:t>
      </w:r>
      <w:r w:rsidR="004F3D67">
        <w:rPr>
          <w:sz w:val="24"/>
          <w:szCs w:val="24"/>
        </w:rPr>
        <w:t xml:space="preserve"> </w:t>
      </w:r>
      <w:r w:rsidRPr="00BD4157">
        <w:rPr>
          <w:sz w:val="24"/>
          <w:szCs w:val="24"/>
        </w:rPr>
        <w:t xml:space="preserve">Papildus jāiesniedz </w:t>
      </w:r>
      <w:proofErr w:type="gramStart"/>
      <w:r w:rsidRPr="00BD4157">
        <w:rPr>
          <w:sz w:val="24"/>
          <w:szCs w:val="24"/>
        </w:rPr>
        <w:t>apakšuzņēmējiem izpildei nododamo līguma daļu un to</w:t>
      </w:r>
      <w:proofErr w:type="gramEnd"/>
      <w:r w:rsidRPr="00BD4157">
        <w:rPr>
          <w:sz w:val="24"/>
          <w:szCs w:val="24"/>
        </w:rPr>
        <w:t xml:space="preserve"> apjoma (%) apraksts. Papildus jāiesniedz spēkā esoši dokumenti, kas noslēgti ar kandidātu un apliecina katra apakšuzņēmēja gatavību veikt tam izpildei nodotās līguma daļas (apliecināta sadarbības līguma kopija vai piekrišanas raksta oriģināls), kuri jāparaksta apakšuzņēmēja pārstāvim ar pārstāvības tiesībām vai tā pilnvarotai personai</w:t>
      </w:r>
      <w:r>
        <w:rPr>
          <w:sz w:val="24"/>
          <w:szCs w:val="24"/>
        </w:rPr>
        <w:t>.</w:t>
      </w:r>
      <w:r w:rsidR="00CE5D32" w:rsidRPr="00C826FC">
        <w:rPr>
          <w:color w:val="FF0000"/>
          <w:sz w:val="24"/>
          <w:szCs w:val="24"/>
        </w:rPr>
        <w:t xml:space="preserve"> </w:t>
      </w:r>
      <w:r w:rsidR="00247D9F">
        <w:rPr>
          <w:sz w:val="24"/>
          <w:szCs w:val="24"/>
        </w:rPr>
        <w:t>6.2.6.</w:t>
      </w:r>
      <w:r w:rsidR="00D160F6">
        <w:rPr>
          <w:sz w:val="24"/>
          <w:szCs w:val="24"/>
        </w:rPr>
        <w:t xml:space="preserve"> līdz 6.2.1</w:t>
      </w:r>
      <w:r w:rsidR="00090883">
        <w:rPr>
          <w:sz w:val="24"/>
          <w:szCs w:val="24"/>
        </w:rPr>
        <w:t>2</w:t>
      </w:r>
      <w:r w:rsidR="00D160F6">
        <w:rPr>
          <w:sz w:val="24"/>
          <w:szCs w:val="24"/>
        </w:rPr>
        <w:t>.</w:t>
      </w:r>
      <w:r w:rsidR="002867E4">
        <w:rPr>
          <w:sz w:val="24"/>
          <w:szCs w:val="24"/>
        </w:rPr>
        <w:t>.</w:t>
      </w:r>
      <w:r w:rsidR="006F2086">
        <w:rPr>
          <w:sz w:val="24"/>
          <w:szCs w:val="24"/>
        </w:rPr>
        <w:t>punktā</w:t>
      </w:r>
      <w:r w:rsidR="00247D9F">
        <w:rPr>
          <w:sz w:val="24"/>
          <w:szCs w:val="24"/>
        </w:rPr>
        <w:t xml:space="preserve"> norādītie dokumenti jāiesniedz par to apakšuzņēmēju, kas veiks pakalpojumu.</w:t>
      </w:r>
    </w:p>
    <w:p w:rsidR="00727D44" w:rsidRDefault="00BD4157" w:rsidP="004C3AFE">
      <w:pPr>
        <w:widowControl w:val="0"/>
        <w:numPr>
          <w:ilvl w:val="0"/>
          <w:numId w:val="5"/>
        </w:numPr>
        <w:spacing w:line="360" w:lineRule="auto"/>
        <w:ind w:left="573" w:right="284" w:hanging="573"/>
        <w:jc w:val="both"/>
        <w:rPr>
          <w:sz w:val="24"/>
          <w:szCs w:val="24"/>
        </w:rPr>
      </w:pPr>
      <w:r w:rsidRPr="00BD4157">
        <w:rPr>
          <w:b/>
          <w:sz w:val="24"/>
          <w:szCs w:val="24"/>
        </w:rPr>
        <w:t>PIETEIKUMA PAR DALĪBU SARUNU PROCEDŪRĀ NEIZSKATĪŠANAS GADĪJUMS</w:t>
      </w:r>
    </w:p>
    <w:p w:rsidR="007419F4" w:rsidRDefault="007419F4" w:rsidP="004C3AFE">
      <w:pPr>
        <w:widowControl w:val="0"/>
        <w:numPr>
          <w:ilvl w:val="1"/>
          <w:numId w:val="5"/>
        </w:numPr>
        <w:spacing w:line="360" w:lineRule="auto"/>
        <w:ind w:right="282"/>
        <w:jc w:val="both"/>
        <w:rPr>
          <w:sz w:val="24"/>
          <w:szCs w:val="24"/>
        </w:rPr>
      </w:pPr>
      <w:r w:rsidRPr="00727D44">
        <w:rPr>
          <w:sz w:val="24"/>
          <w:szCs w:val="24"/>
        </w:rPr>
        <w:t>Iepirkuma komisija neizskata kandidāta pieteikumu</w:t>
      </w:r>
      <w:r w:rsidR="00DD6D9D" w:rsidRPr="00727D44">
        <w:rPr>
          <w:sz w:val="24"/>
          <w:szCs w:val="24"/>
        </w:rPr>
        <w:t xml:space="preserve"> par piekrišanu dalībai sarunu procedūrā</w:t>
      </w:r>
      <w:r w:rsidRPr="00727D44">
        <w:rPr>
          <w:sz w:val="24"/>
          <w:szCs w:val="24"/>
        </w:rPr>
        <w:t xml:space="preserve">, ja pieteikums nav parakstīts atbilstoši </w:t>
      </w:r>
      <w:r w:rsidR="00BD4157" w:rsidRPr="00727D44">
        <w:rPr>
          <w:sz w:val="24"/>
          <w:szCs w:val="24"/>
        </w:rPr>
        <w:t>nolikuma</w:t>
      </w:r>
      <w:r w:rsidRPr="00727D44">
        <w:rPr>
          <w:sz w:val="24"/>
          <w:szCs w:val="24"/>
        </w:rPr>
        <w:t xml:space="preserve"> </w:t>
      </w:r>
      <w:r w:rsidR="00536F37" w:rsidRPr="00727D44">
        <w:rPr>
          <w:sz w:val="24"/>
          <w:szCs w:val="24"/>
        </w:rPr>
        <w:t>5</w:t>
      </w:r>
      <w:r w:rsidRPr="00727D44">
        <w:rPr>
          <w:sz w:val="24"/>
          <w:szCs w:val="24"/>
        </w:rPr>
        <w:t>.3.punkta prasībām.</w:t>
      </w:r>
    </w:p>
    <w:p w:rsidR="007419F4" w:rsidRPr="00814A0F" w:rsidRDefault="007419F4" w:rsidP="004C3AFE">
      <w:pPr>
        <w:widowControl w:val="0"/>
        <w:numPr>
          <w:ilvl w:val="0"/>
          <w:numId w:val="5"/>
        </w:numPr>
        <w:spacing w:line="360" w:lineRule="auto"/>
        <w:ind w:right="282"/>
        <w:jc w:val="both"/>
        <w:rPr>
          <w:caps/>
          <w:sz w:val="24"/>
          <w:szCs w:val="24"/>
        </w:rPr>
      </w:pPr>
      <w:r>
        <w:rPr>
          <w:b/>
          <w:caps/>
          <w:sz w:val="24"/>
          <w:szCs w:val="24"/>
        </w:rPr>
        <w:t>KANDIDĀTU</w:t>
      </w:r>
      <w:r w:rsidRPr="00814A0F">
        <w:rPr>
          <w:b/>
          <w:caps/>
          <w:sz w:val="24"/>
          <w:szCs w:val="24"/>
        </w:rPr>
        <w:t xml:space="preserve"> kvalifikācijas pārbaude</w:t>
      </w:r>
    </w:p>
    <w:p w:rsidR="007419F4" w:rsidRPr="00814A0F" w:rsidRDefault="008A5D78" w:rsidP="004C3AFE">
      <w:pPr>
        <w:pStyle w:val="BodyTextIndent3"/>
        <w:numPr>
          <w:ilvl w:val="1"/>
          <w:numId w:val="5"/>
        </w:numPr>
        <w:spacing w:line="360" w:lineRule="auto"/>
        <w:ind w:right="282"/>
        <w:rPr>
          <w:szCs w:val="24"/>
        </w:rPr>
      </w:pPr>
      <w:r w:rsidRPr="00C5156B">
        <w:rPr>
          <w:szCs w:val="24"/>
        </w:rPr>
        <w:t>Komisija veic kandidātu kvalifikācijas pārbaudi</w:t>
      </w:r>
      <w:r>
        <w:rPr>
          <w:szCs w:val="24"/>
          <w:lang w:val="lv-LV"/>
        </w:rPr>
        <w:t>, par kuras rezultātiem visi kandidāti tiks informēti Aizsardzības un drošības jomas iepirkumu likuma 52.panta pirmajā daļā noteiktajā kārtībā</w:t>
      </w:r>
      <w:r w:rsidRPr="00C5156B">
        <w:rPr>
          <w:szCs w:val="24"/>
        </w:rPr>
        <w:t>.</w:t>
      </w:r>
    </w:p>
    <w:p w:rsidR="007419F4" w:rsidRPr="00814A0F" w:rsidRDefault="007419F4" w:rsidP="004C3AFE">
      <w:pPr>
        <w:pStyle w:val="BodyTextIndent3"/>
        <w:numPr>
          <w:ilvl w:val="1"/>
          <w:numId w:val="5"/>
        </w:numPr>
        <w:spacing w:line="360" w:lineRule="auto"/>
        <w:ind w:right="282"/>
        <w:rPr>
          <w:szCs w:val="24"/>
        </w:rPr>
      </w:pPr>
      <w:r>
        <w:rPr>
          <w:szCs w:val="24"/>
        </w:rPr>
        <w:t>Kandidāts</w:t>
      </w:r>
      <w:r w:rsidRPr="00814A0F">
        <w:rPr>
          <w:szCs w:val="24"/>
        </w:rPr>
        <w:t xml:space="preserve"> tiek izslēgts no turpmākās dalības </w:t>
      </w:r>
      <w:r>
        <w:rPr>
          <w:szCs w:val="24"/>
        </w:rPr>
        <w:t>sarunu procedūrā</w:t>
      </w:r>
      <w:r w:rsidRPr="00814A0F">
        <w:rPr>
          <w:szCs w:val="24"/>
        </w:rPr>
        <w:t xml:space="preserve"> un pie</w:t>
      </w:r>
      <w:r w:rsidR="00F74C21">
        <w:rPr>
          <w:szCs w:val="24"/>
        </w:rPr>
        <w:t>teikums</w:t>
      </w:r>
      <w:r w:rsidRPr="00814A0F">
        <w:rPr>
          <w:szCs w:val="24"/>
        </w:rPr>
        <w:t xml:space="preserve"> netiek tālāk izvērtēts, ja komisija konstatē, ka:</w:t>
      </w:r>
    </w:p>
    <w:p w:rsidR="007419F4" w:rsidRDefault="007419F4" w:rsidP="004C3AFE">
      <w:pPr>
        <w:numPr>
          <w:ilvl w:val="2"/>
          <w:numId w:val="5"/>
        </w:numPr>
        <w:spacing w:line="360" w:lineRule="auto"/>
        <w:ind w:right="282"/>
        <w:jc w:val="both"/>
        <w:rPr>
          <w:sz w:val="24"/>
          <w:szCs w:val="24"/>
        </w:rPr>
      </w:pPr>
      <w:r>
        <w:rPr>
          <w:sz w:val="24"/>
          <w:szCs w:val="24"/>
        </w:rPr>
        <w:t xml:space="preserve">kvalifikācijas dokumenti nav iesniegti atbilstoši </w:t>
      </w:r>
      <w:r w:rsidR="00F74C21">
        <w:rPr>
          <w:sz w:val="24"/>
          <w:szCs w:val="24"/>
        </w:rPr>
        <w:t xml:space="preserve">sarunu procedūras </w:t>
      </w:r>
      <w:r w:rsidR="00BD4157">
        <w:rPr>
          <w:sz w:val="24"/>
          <w:szCs w:val="24"/>
        </w:rPr>
        <w:t>nolikuma</w:t>
      </w:r>
      <w:r>
        <w:rPr>
          <w:sz w:val="24"/>
          <w:szCs w:val="24"/>
        </w:rPr>
        <w:t xml:space="preserve"> </w:t>
      </w:r>
      <w:r w:rsidR="00D11E0C">
        <w:rPr>
          <w:sz w:val="24"/>
          <w:szCs w:val="24"/>
        </w:rPr>
        <w:t>6.</w:t>
      </w:r>
      <w:r>
        <w:rPr>
          <w:sz w:val="24"/>
          <w:szCs w:val="24"/>
        </w:rPr>
        <w:t>punkta prasībām</w:t>
      </w:r>
      <w:r w:rsidR="00A63842">
        <w:rPr>
          <w:sz w:val="24"/>
          <w:szCs w:val="24"/>
        </w:rPr>
        <w:t xml:space="preserve"> un tie</w:t>
      </w:r>
      <w:r>
        <w:rPr>
          <w:sz w:val="24"/>
          <w:szCs w:val="24"/>
        </w:rPr>
        <w:t xml:space="preserve"> un/vai to saturs neatbilst </w:t>
      </w:r>
      <w:r w:rsidR="00F74C21">
        <w:rPr>
          <w:sz w:val="24"/>
          <w:szCs w:val="24"/>
        </w:rPr>
        <w:t>sarunu procedūras</w:t>
      </w:r>
      <w:r>
        <w:rPr>
          <w:sz w:val="24"/>
          <w:szCs w:val="24"/>
        </w:rPr>
        <w:t xml:space="preserve"> </w:t>
      </w:r>
      <w:r w:rsidR="00D11E0C">
        <w:rPr>
          <w:sz w:val="24"/>
          <w:szCs w:val="24"/>
        </w:rPr>
        <w:t>6.</w:t>
      </w:r>
      <w:r>
        <w:rPr>
          <w:sz w:val="24"/>
          <w:szCs w:val="24"/>
        </w:rPr>
        <w:t xml:space="preserve">punkta prasībām un/vai </w:t>
      </w:r>
      <w:r w:rsidR="00F74C21">
        <w:rPr>
          <w:sz w:val="24"/>
          <w:szCs w:val="24"/>
        </w:rPr>
        <w:t>kandidāts ir</w:t>
      </w:r>
      <w:r>
        <w:rPr>
          <w:sz w:val="24"/>
          <w:szCs w:val="24"/>
        </w:rPr>
        <w:t xml:space="preserve"> iesniedzis</w:t>
      </w:r>
      <w:r w:rsidRPr="00814A0F">
        <w:rPr>
          <w:sz w:val="24"/>
          <w:szCs w:val="24"/>
        </w:rPr>
        <w:t xml:space="preserve"> nepatiesu informāciju savas kvalifikācijas novērtēšanai</w:t>
      </w:r>
      <w:r w:rsidR="00E94705">
        <w:rPr>
          <w:sz w:val="24"/>
          <w:szCs w:val="24"/>
        </w:rPr>
        <w:t>,</w:t>
      </w:r>
      <w:r w:rsidRPr="00814A0F">
        <w:rPr>
          <w:sz w:val="24"/>
          <w:szCs w:val="24"/>
        </w:rPr>
        <w:t xml:space="preserve"> vai vispār nav iesniedzis pieprasīto informāciju, tajā skaitā, nav sniedzis iepirkuma komisijas pieprasīto precizējošo informāciju iepirkuma komisijas noteiktajā termiņā</w:t>
      </w:r>
      <w:r>
        <w:rPr>
          <w:sz w:val="24"/>
          <w:szCs w:val="24"/>
        </w:rPr>
        <w:t>;</w:t>
      </w:r>
    </w:p>
    <w:p w:rsidR="007419F4" w:rsidRPr="00814A0F" w:rsidRDefault="00F74C21" w:rsidP="004C3AFE">
      <w:pPr>
        <w:numPr>
          <w:ilvl w:val="2"/>
          <w:numId w:val="5"/>
        </w:numPr>
        <w:spacing w:line="360" w:lineRule="auto"/>
        <w:ind w:right="282"/>
        <w:jc w:val="both"/>
        <w:rPr>
          <w:sz w:val="24"/>
          <w:szCs w:val="24"/>
        </w:rPr>
      </w:pPr>
      <w:r>
        <w:rPr>
          <w:sz w:val="24"/>
          <w:szCs w:val="24"/>
        </w:rPr>
        <w:t>kandidāts</w:t>
      </w:r>
      <w:r w:rsidR="007419F4" w:rsidRPr="00814A0F">
        <w:rPr>
          <w:sz w:val="24"/>
          <w:szCs w:val="24"/>
        </w:rPr>
        <w:t xml:space="preserve"> neatbilst kādai no </w:t>
      </w:r>
      <w:r>
        <w:rPr>
          <w:sz w:val="24"/>
          <w:szCs w:val="24"/>
        </w:rPr>
        <w:t>sarunu procedūras</w:t>
      </w:r>
      <w:r w:rsidR="007419F4" w:rsidRPr="00814A0F">
        <w:rPr>
          <w:sz w:val="24"/>
          <w:szCs w:val="24"/>
        </w:rPr>
        <w:t xml:space="preserve"> </w:t>
      </w:r>
      <w:r w:rsidR="005B5006">
        <w:rPr>
          <w:sz w:val="24"/>
          <w:szCs w:val="24"/>
        </w:rPr>
        <w:t xml:space="preserve">nolikuma </w:t>
      </w:r>
      <w:r w:rsidR="007419F4">
        <w:rPr>
          <w:sz w:val="24"/>
          <w:szCs w:val="24"/>
        </w:rPr>
        <w:t>3</w:t>
      </w:r>
      <w:r w:rsidR="007419F4" w:rsidRPr="00814A0F">
        <w:rPr>
          <w:sz w:val="24"/>
          <w:szCs w:val="24"/>
        </w:rPr>
        <w:t>.punkta prasībām</w:t>
      </w:r>
      <w:r w:rsidR="007419F4">
        <w:rPr>
          <w:sz w:val="24"/>
          <w:szCs w:val="24"/>
        </w:rPr>
        <w:t>.</w:t>
      </w:r>
    </w:p>
    <w:p w:rsidR="007419F4" w:rsidRDefault="007419F4" w:rsidP="004C3AFE">
      <w:pPr>
        <w:pStyle w:val="BodyTextIndent3"/>
        <w:numPr>
          <w:ilvl w:val="1"/>
          <w:numId w:val="5"/>
        </w:numPr>
        <w:spacing w:line="360" w:lineRule="auto"/>
        <w:ind w:right="282"/>
        <w:rPr>
          <w:szCs w:val="24"/>
        </w:rPr>
      </w:pPr>
      <w:r w:rsidRPr="00814A0F">
        <w:rPr>
          <w:szCs w:val="24"/>
        </w:rPr>
        <w:t xml:space="preserve">Ja </w:t>
      </w:r>
      <w:r w:rsidR="00F74C21">
        <w:rPr>
          <w:szCs w:val="24"/>
        </w:rPr>
        <w:t>kandidāts</w:t>
      </w:r>
      <w:r w:rsidRPr="00814A0F">
        <w:rPr>
          <w:szCs w:val="24"/>
        </w:rPr>
        <w:t xml:space="preserve"> ir piegādātāju apvienība, </w:t>
      </w:r>
      <w:r w:rsidR="00F74C21">
        <w:rPr>
          <w:szCs w:val="24"/>
        </w:rPr>
        <w:t>kandidāts</w:t>
      </w:r>
      <w:r w:rsidRPr="00814A0F">
        <w:rPr>
          <w:szCs w:val="24"/>
        </w:rPr>
        <w:t xml:space="preserve"> tiek izslēgts no turpmākās dalības </w:t>
      </w:r>
      <w:r w:rsidR="00F74C21">
        <w:rPr>
          <w:szCs w:val="24"/>
        </w:rPr>
        <w:t xml:space="preserve">sarunu </w:t>
      </w:r>
      <w:r w:rsidR="00F74C21">
        <w:rPr>
          <w:szCs w:val="24"/>
        </w:rPr>
        <w:lastRenderedPageBreak/>
        <w:t>procedūrā</w:t>
      </w:r>
      <w:r w:rsidRPr="00814A0F">
        <w:rPr>
          <w:szCs w:val="24"/>
        </w:rPr>
        <w:t xml:space="preserve">, ja komisija konstatē, ka uz kādu no personām, kas iekļauta apvienībā, attiecas kāds no </w:t>
      </w:r>
      <w:r w:rsidR="00F74C21">
        <w:rPr>
          <w:szCs w:val="24"/>
        </w:rPr>
        <w:t>8</w:t>
      </w:r>
      <w:r>
        <w:rPr>
          <w:szCs w:val="24"/>
        </w:rPr>
        <w:t>.2.</w:t>
      </w:r>
      <w:r w:rsidRPr="00814A0F">
        <w:rPr>
          <w:szCs w:val="24"/>
        </w:rPr>
        <w:t>punktā minētajiem izslēgšanas nosacījumiem.</w:t>
      </w:r>
    </w:p>
    <w:p w:rsidR="00B83BBD" w:rsidRPr="000C7372" w:rsidRDefault="007419F4" w:rsidP="004C3AFE">
      <w:pPr>
        <w:pStyle w:val="BodyTextIndent3"/>
        <w:numPr>
          <w:ilvl w:val="1"/>
          <w:numId w:val="5"/>
        </w:numPr>
        <w:spacing w:after="120" w:line="360" w:lineRule="auto"/>
        <w:ind w:left="993" w:hanging="573"/>
      </w:pPr>
      <w:r w:rsidRPr="00814A0F">
        <w:t xml:space="preserve">Ja </w:t>
      </w:r>
      <w:r w:rsidR="00F74C21">
        <w:t>kandidāts</w:t>
      </w:r>
      <w:r w:rsidRPr="00814A0F">
        <w:t xml:space="preserve"> piesaista apakšuzņēmējus, </w:t>
      </w:r>
      <w:r w:rsidR="00F74C21">
        <w:t>kandidāts</w:t>
      </w:r>
      <w:r w:rsidRPr="00814A0F">
        <w:t xml:space="preserve"> tiek izslēgts no turpmākās dalības </w:t>
      </w:r>
      <w:r w:rsidR="00F74C21">
        <w:t>sarunu procedūrā</w:t>
      </w:r>
      <w:r w:rsidRPr="00814A0F">
        <w:t>, ja komisija konstatē, ka uz kādu no apakšuzņēmējiem</w:t>
      </w:r>
      <w:r w:rsidR="00727D44">
        <w:rPr>
          <w:lang w:val="lv-LV"/>
        </w:rPr>
        <w:t xml:space="preserve"> vai personām, uz kuras iespējām kandidāts balstās</w:t>
      </w:r>
      <w:r w:rsidRPr="00814A0F">
        <w:t xml:space="preserve"> attiecas kāds no</w:t>
      </w:r>
      <w:r>
        <w:t xml:space="preserve"> </w:t>
      </w:r>
      <w:r w:rsidR="00F74C21">
        <w:t>8</w:t>
      </w:r>
      <w:r>
        <w:t>.2.</w:t>
      </w:r>
      <w:r w:rsidRPr="00814A0F">
        <w:t>punktā minētajiem izslēgšanas nosacījumiem</w:t>
      </w:r>
      <w:r>
        <w:t>.</w:t>
      </w:r>
    </w:p>
    <w:p w:rsidR="00B83BBD" w:rsidRPr="00B83BBD" w:rsidRDefault="00B83BBD" w:rsidP="004C3AFE">
      <w:pPr>
        <w:pStyle w:val="BodyTextIndent3"/>
        <w:numPr>
          <w:ilvl w:val="0"/>
          <w:numId w:val="5"/>
        </w:numPr>
        <w:spacing w:line="360" w:lineRule="auto"/>
        <w:rPr>
          <w:b/>
        </w:rPr>
      </w:pPr>
      <w:r w:rsidRPr="00B83BBD">
        <w:rPr>
          <w:b/>
        </w:rPr>
        <w:t>PIEDĀVĀJUMU IESNIEGŠANA</w:t>
      </w:r>
    </w:p>
    <w:p w:rsidR="00E6214E" w:rsidRPr="00E6214E" w:rsidRDefault="008A5D78" w:rsidP="004C3AFE">
      <w:pPr>
        <w:pStyle w:val="BodyTextIndent3"/>
        <w:numPr>
          <w:ilvl w:val="1"/>
          <w:numId w:val="5"/>
        </w:numPr>
        <w:spacing w:line="360" w:lineRule="auto"/>
      </w:pPr>
      <w:r w:rsidRPr="00C5156B">
        <w:rPr>
          <w:szCs w:val="24"/>
        </w:rPr>
        <w:t xml:space="preserve">Kandidāti, kuri izturējuši kvalifikācijas pārbaudi, komisijai nosūtot uzaicinājuma vēstuli, tiek </w:t>
      </w:r>
      <w:r w:rsidRPr="00DE4B80">
        <w:rPr>
          <w:szCs w:val="24"/>
        </w:rPr>
        <w:t>uzaicināti piedalīties sarunu procedūrā</w:t>
      </w:r>
      <w:r w:rsidRPr="00DE4B80">
        <w:rPr>
          <w:szCs w:val="24"/>
          <w:lang w:val="lv-LV"/>
        </w:rPr>
        <w:t>.</w:t>
      </w:r>
      <w:r w:rsidRPr="00490A02">
        <w:rPr>
          <w:color w:val="FF0000"/>
          <w:szCs w:val="24"/>
          <w:lang w:val="lv-LV"/>
        </w:rPr>
        <w:t xml:space="preserve"> </w:t>
      </w:r>
    </w:p>
    <w:p w:rsidR="00B97469" w:rsidRPr="001B342F" w:rsidRDefault="008A5D78" w:rsidP="004C3AFE">
      <w:pPr>
        <w:pStyle w:val="BodyTextIndent3"/>
        <w:numPr>
          <w:ilvl w:val="1"/>
          <w:numId w:val="5"/>
        </w:numPr>
        <w:spacing w:line="360" w:lineRule="auto"/>
      </w:pPr>
      <w:r w:rsidRPr="00DE4B80">
        <w:rPr>
          <w:szCs w:val="24"/>
          <w:lang w:val="lv-LV"/>
        </w:rPr>
        <w:t>Pirms uzaicinājuma vēstules nosūtīšanas (ar piedāvājuma iesniegšanas noteikumiem un tehnisk</w:t>
      </w:r>
      <w:r w:rsidR="003018FA">
        <w:rPr>
          <w:szCs w:val="24"/>
          <w:lang w:val="lv-LV"/>
        </w:rPr>
        <w:t>o</w:t>
      </w:r>
      <w:r w:rsidRPr="00DE4B80">
        <w:rPr>
          <w:szCs w:val="24"/>
          <w:lang w:val="lv-LV"/>
        </w:rPr>
        <w:t xml:space="preserve"> specifikācij</w:t>
      </w:r>
      <w:r w:rsidR="003018FA">
        <w:rPr>
          <w:szCs w:val="24"/>
          <w:lang w:val="lv-LV"/>
        </w:rPr>
        <w:t>u</w:t>
      </w:r>
      <w:r w:rsidRPr="00DE4B80">
        <w:rPr>
          <w:szCs w:val="24"/>
          <w:lang w:val="lv-LV"/>
        </w:rPr>
        <w:t xml:space="preserve"> pielikumā), piedāvājumu iesniegšanas termiņš tiek saskaņots elektroniski ar Pieteikumā norādīto kontaktpersonu.</w:t>
      </w:r>
    </w:p>
    <w:p w:rsidR="00A32E1D" w:rsidRPr="00814A0F" w:rsidRDefault="004D0369" w:rsidP="004C3AFE">
      <w:pPr>
        <w:widowControl w:val="0"/>
        <w:numPr>
          <w:ilvl w:val="0"/>
          <w:numId w:val="5"/>
        </w:numPr>
        <w:spacing w:line="360" w:lineRule="auto"/>
        <w:ind w:right="282"/>
        <w:jc w:val="both"/>
        <w:rPr>
          <w:sz w:val="24"/>
          <w:szCs w:val="24"/>
        </w:rPr>
      </w:pPr>
      <w:r w:rsidRPr="00814A0F">
        <w:rPr>
          <w:b/>
          <w:sz w:val="24"/>
          <w:szCs w:val="24"/>
        </w:rPr>
        <w:t>IEPIRKUMA</w:t>
      </w:r>
      <w:r w:rsidR="00A32E1D" w:rsidRPr="00814A0F">
        <w:rPr>
          <w:b/>
          <w:sz w:val="24"/>
          <w:szCs w:val="24"/>
        </w:rPr>
        <w:t xml:space="preserve"> KOMISIJAS TIESĪBAS UN PIENĀKUMI</w:t>
      </w:r>
    </w:p>
    <w:p w:rsidR="00A32E1D" w:rsidRPr="002E7257" w:rsidRDefault="00A32E1D" w:rsidP="004C3AFE">
      <w:pPr>
        <w:pStyle w:val="Footer"/>
        <w:widowControl w:val="0"/>
        <w:numPr>
          <w:ilvl w:val="1"/>
          <w:numId w:val="5"/>
        </w:numPr>
        <w:tabs>
          <w:tab w:val="clear" w:pos="4153"/>
          <w:tab w:val="clear" w:pos="8306"/>
        </w:tabs>
        <w:spacing w:line="360" w:lineRule="auto"/>
        <w:ind w:right="282"/>
        <w:jc w:val="both"/>
        <w:rPr>
          <w:sz w:val="24"/>
          <w:szCs w:val="24"/>
        </w:rPr>
      </w:pPr>
      <w:r w:rsidRPr="002E7257">
        <w:rPr>
          <w:sz w:val="24"/>
          <w:szCs w:val="24"/>
        </w:rPr>
        <w:t xml:space="preserve">Komisija darbojas saskaņā ar </w:t>
      </w:r>
      <w:r w:rsidR="00C7067D">
        <w:rPr>
          <w:sz w:val="24"/>
          <w:szCs w:val="24"/>
        </w:rPr>
        <w:t>Aizsardzības un drošības jomas</w:t>
      </w:r>
      <w:r w:rsidR="00A632DC">
        <w:rPr>
          <w:sz w:val="24"/>
          <w:szCs w:val="24"/>
        </w:rPr>
        <w:t xml:space="preserve"> iepirkumu likum</w:t>
      </w:r>
      <w:r w:rsidR="00136CE7" w:rsidRPr="002E7257">
        <w:rPr>
          <w:sz w:val="24"/>
          <w:szCs w:val="24"/>
        </w:rPr>
        <w:t>u</w:t>
      </w:r>
      <w:r w:rsidR="00FE12DB" w:rsidRPr="002E7257">
        <w:rPr>
          <w:sz w:val="24"/>
          <w:szCs w:val="24"/>
        </w:rPr>
        <w:t xml:space="preserve">, </w:t>
      </w:r>
      <w:r w:rsidR="00760E0A">
        <w:rPr>
          <w:sz w:val="24"/>
          <w:szCs w:val="24"/>
        </w:rPr>
        <w:t xml:space="preserve">sarunu procedūras </w:t>
      </w:r>
      <w:r w:rsidR="004C52B2">
        <w:rPr>
          <w:sz w:val="24"/>
          <w:szCs w:val="24"/>
        </w:rPr>
        <w:t xml:space="preserve">nolikumu </w:t>
      </w:r>
      <w:r w:rsidR="00FE12DB" w:rsidRPr="002E7257">
        <w:rPr>
          <w:sz w:val="24"/>
          <w:szCs w:val="24"/>
        </w:rPr>
        <w:t xml:space="preserve">un </w:t>
      </w:r>
      <w:r w:rsidR="004C52B2">
        <w:rPr>
          <w:sz w:val="24"/>
          <w:szCs w:val="24"/>
        </w:rPr>
        <w:t>Centra</w:t>
      </w:r>
      <w:r w:rsidR="00760E0A">
        <w:rPr>
          <w:sz w:val="24"/>
          <w:szCs w:val="24"/>
        </w:rPr>
        <w:t xml:space="preserve"> </w:t>
      </w:r>
      <w:r w:rsidR="004C52B2" w:rsidRPr="00CD7373">
        <w:rPr>
          <w:sz w:val="24"/>
          <w:szCs w:val="24"/>
        </w:rPr>
        <w:t>201</w:t>
      </w:r>
      <w:r w:rsidR="0099354D">
        <w:rPr>
          <w:sz w:val="24"/>
          <w:szCs w:val="24"/>
        </w:rPr>
        <w:t>7</w:t>
      </w:r>
      <w:r w:rsidR="00FE12DB" w:rsidRPr="00CD7373">
        <w:rPr>
          <w:sz w:val="24"/>
          <w:szCs w:val="24"/>
        </w:rPr>
        <w:t>.</w:t>
      </w:r>
      <w:r w:rsidR="00AD60C4" w:rsidRPr="00CD7373">
        <w:rPr>
          <w:sz w:val="24"/>
          <w:szCs w:val="24"/>
        </w:rPr>
        <w:t xml:space="preserve">gada </w:t>
      </w:r>
      <w:r w:rsidR="00750E40">
        <w:rPr>
          <w:sz w:val="24"/>
          <w:szCs w:val="24"/>
        </w:rPr>
        <w:t>20</w:t>
      </w:r>
      <w:r w:rsidR="00C13C1E" w:rsidRPr="00CD7373">
        <w:rPr>
          <w:sz w:val="24"/>
          <w:szCs w:val="24"/>
        </w:rPr>
        <w:t>.</w:t>
      </w:r>
      <w:r w:rsidR="00750E40">
        <w:rPr>
          <w:sz w:val="24"/>
          <w:szCs w:val="24"/>
        </w:rPr>
        <w:t>septembr</w:t>
      </w:r>
      <w:r w:rsidR="005B5006" w:rsidRPr="00CD7373">
        <w:rPr>
          <w:sz w:val="24"/>
          <w:szCs w:val="24"/>
        </w:rPr>
        <w:t>a</w:t>
      </w:r>
      <w:r w:rsidR="00A82289" w:rsidRPr="00CD7373">
        <w:rPr>
          <w:sz w:val="24"/>
          <w:szCs w:val="24"/>
        </w:rPr>
        <w:t xml:space="preserve"> </w:t>
      </w:r>
      <w:r w:rsidR="00FE12DB" w:rsidRPr="00CD7373">
        <w:rPr>
          <w:sz w:val="24"/>
          <w:szCs w:val="24"/>
        </w:rPr>
        <w:t>rīkojumu</w:t>
      </w:r>
      <w:r w:rsidR="00136CE7" w:rsidRPr="00CD7373">
        <w:rPr>
          <w:sz w:val="24"/>
          <w:szCs w:val="24"/>
        </w:rPr>
        <w:t xml:space="preserve"> Nr.</w:t>
      </w:r>
      <w:r w:rsidR="0008153C" w:rsidRPr="00CD7373">
        <w:rPr>
          <w:sz w:val="24"/>
          <w:szCs w:val="24"/>
        </w:rPr>
        <w:t> </w:t>
      </w:r>
      <w:r w:rsidR="00750E40">
        <w:rPr>
          <w:sz w:val="24"/>
          <w:szCs w:val="24"/>
        </w:rPr>
        <w:t>819</w:t>
      </w:r>
      <w:r w:rsidR="00FE12DB" w:rsidRPr="00C977D4">
        <w:rPr>
          <w:sz w:val="24"/>
          <w:szCs w:val="24"/>
        </w:rPr>
        <w:t>.</w:t>
      </w:r>
    </w:p>
    <w:p w:rsidR="00A32E1D" w:rsidRPr="00814A0F" w:rsidRDefault="00A32E1D" w:rsidP="004C3AFE">
      <w:pPr>
        <w:widowControl w:val="0"/>
        <w:numPr>
          <w:ilvl w:val="1"/>
          <w:numId w:val="5"/>
        </w:numPr>
        <w:spacing w:line="360" w:lineRule="auto"/>
        <w:ind w:right="282"/>
        <w:jc w:val="both"/>
        <w:rPr>
          <w:sz w:val="24"/>
          <w:szCs w:val="24"/>
        </w:rPr>
      </w:pPr>
      <w:r w:rsidRPr="00814A0F">
        <w:rPr>
          <w:sz w:val="24"/>
          <w:szCs w:val="24"/>
        </w:rPr>
        <w:t>Komisijas tiesības:</w:t>
      </w:r>
    </w:p>
    <w:p w:rsidR="00A32E1D" w:rsidRPr="00814A0F"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814A0F">
        <w:rPr>
          <w:sz w:val="24"/>
          <w:szCs w:val="24"/>
        </w:rPr>
        <w:t>rakstiski pieprasīt precizēt iesniegto informāciju</w:t>
      </w:r>
      <w:r w:rsidR="001334D9" w:rsidRPr="00814A0F">
        <w:rPr>
          <w:sz w:val="24"/>
          <w:szCs w:val="24"/>
        </w:rPr>
        <w:t xml:space="preserve"> un</w:t>
      </w:r>
      <w:r w:rsidR="00760E0A">
        <w:rPr>
          <w:sz w:val="24"/>
          <w:szCs w:val="24"/>
        </w:rPr>
        <w:t xml:space="preserve"> sniegt</w:t>
      </w:r>
      <w:r w:rsidR="001334D9" w:rsidRPr="00814A0F">
        <w:rPr>
          <w:sz w:val="24"/>
          <w:szCs w:val="24"/>
        </w:rPr>
        <w:t xml:space="preserve"> detalizētus paskaidrojumus</w:t>
      </w:r>
      <w:r w:rsidRPr="00814A0F">
        <w:rPr>
          <w:sz w:val="24"/>
          <w:szCs w:val="24"/>
        </w:rPr>
        <w:t>;</w:t>
      </w:r>
    </w:p>
    <w:p w:rsidR="00445E8A"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814A0F">
        <w:rPr>
          <w:sz w:val="24"/>
          <w:szCs w:val="24"/>
        </w:rPr>
        <w:t xml:space="preserve">pārbaudīt </w:t>
      </w:r>
      <w:r w:rsidR="00337710" w:rsidRPr="00814A0F">
        <w:rPr>
          <w:sz w:val="24"/>
          <w:szCs w:val="24"/>
        </w:rPr>
        <w:t xml:space="preserve">visu </w:t>
      </w:r>
      <w:r w:rsidR="003018FA">
        <w:rPr>
          <w:sz w:val="24"/>
          <w:szCs w:val="24"/>
        </w:rPr>
        <w:t>kandidātu</w:t>
      </w:r>
      <w:r w:rsidR="003018FA" w:rsidRPr="00814A0F">
        <w:rPr>
          <w:sz w:val="24"/>
          <w:szCs w:val="24"/>
        </w:rPr>
        <w:t xml:space="preserve"> </w:t>
      </w:r>
      <w:r w:rsidRPr="00814A0F">
        <w:rPr>
          <w:sz w:val="24"/>
          <w:szCs w:val="24"/>
        </w:rPr>
        <w:t>sniegto ziņu patiesumu;</w:t>
      </w:r>
    </w:p>
    <w:p w:rsidR="00445E8A"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pieaicināt komisijas darbā ekspertus ar padomdevēja tiesībām;</w:t>
      </w:r>
    </w:p>
    <w:p w:rsidR="00445E8A" w:rsidRDefault="00760E0A"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uzaicināt pretendenta pārstāvjus uz sarunām;</w:t>
      </w:r>
    </w:p>
    <w:p w:rsidR="00445E8A" w:rsidRDefault="0021732E"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 xml:space="preserve">veikt citas darbības saskaņā ar </w:t>
      </w:r>
      <w:r w:rsidR="00C50D51" w:rsidRPr="00445E8A">
        <w:rPr>
          <w:sz w:val="24"/>
          <w:szCs w:val="24"/>
        </w:rPr>
        <w:t>Aizsardzības un drošības jomas</w:t>
      </w:r>
      <w:r w:rsidR="00A632DC" w:rsidRPr="00445E8A">
        <w:rPr>
          <w:sz w:val="24"/>
          <w:szCs w:val="24"/>
        </w:rPr>
        <w:t xml:space="preserve"> iepirkumu likum</w:t>
      </w:r>
      <w:r w:rsidRPr="00445E8A">
        <w:rPr>
          <w:sz w:val="24"/>
          <w:szCs w:val="24"/>
        </w:rPr>
        <w:t xml:space="preserve">u, citiem normatīvajiem aktiem un šo </w:t>
      </w:r>
      <w:r w:rsidR="008426E2" w:rsidRPr="00445E8A">
        <w:rPr>
          <w:sz w:val="24"/>
          <w:szCs w:val="24"/>
        </w:rPr>
        <w:t>nolikumu</w:t>
      </w:r>
      <w:r w:rsidRPr="00445E8A">
        <w:rPr>
          <w:sz w:val="24"/>
          <w:szCs w:val="24"/>
        </w:rPr>
        <w:t>.</w:t>
      </w:r>
    </w:p>
    <w:p w:rsidR="00445E8A" w:rsidRDefault="00A32E1D" w:rsidP="004C3AFE">
      <w:pPr>
        <w:pStyle w:val="Footer"/>
        <w:widowControl w:val="0"/>
        <w:numPr>
          <w:ilvl w:val="1"/>
          <w:numId w:val="5"/>
        </w:numPr>
        <w:tabs>
          <w:tab w:val="clear" w:pos="4153"/>
          <w:tab w:val="clear" w:pos="8306"/>
        </w:tabs>
        <w:spacing w:line="360" w:lineRule="auto"/>
        <w:ind w:right="282"/>
        <w:jc w:val="both"/>
        <w:rPr>
          <w:sz w:val="24"/>
          <w:szCs w:val="24"/>
        </w:rPr>
      </w:pPr>
      <w:r w:rsidRPr="00445E8A">
        <w:rPr>
          <w:sz w:val="24"/>
          <w:szCs w:val="24"/>
        </w:rPr>
        <w:t>Komisijas pienākumi:</w:t>
      </w:r>
    </w:p>
    <w:p w:rsidR="00445E8A"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 xml:space="preserve">izskatīt </w:t>
      </w:r>
      <w:r w:rsidR="009B0865" w:rsidRPr="00445E8A">
        <w:rPr>
          <w:sz w:val="24"/>
          <w:szCs w:val="24"/>
        </w:rPr>
        <w:t>kandidātu</w:t>
      </w:r>
      <w:r w:rsidR="00C17A56">
        <w:rPr>
          <w:sz w:val="24"/>
          <w:szCs w:val="24"/>
        </w:rPr>
        <w:t xml:space="preserve"> iesniegtos </w:t>
      </w:r>
      <w:r w:rsidR="009B0865" w:rsidRPr="00445E8A">
        <w:rPr>
          <w:sz w:val="24"/>
          <w:szCs w:val="24"/>
        </w:rPr>
        <w:t>pieteikumus</w:t>
      </w:r>
      <w:r w:rsidR="00FA1E19" w:rsidRPr="00445E8A">
        <w:rPr>
          <w:sz w:val="24"/>
          <w:szCs w:val="24"/>
        </w:rPr>
        <w:t xml:space="preserve">, kuri iesniegti noteiktajā </w:t>
      </w:r>
      <w:r w:rsidR="009B0865" w:rsidRPr="00445E8A">
        <w:rPr>
          <w:sz w:val="24"/>
          <w:szCs w:val="24"/>
        </w:rPr>
        <w:t>pieteikumu</w:t>
      </w:r>
      <w:r w:rsidR="00FA1E19" w:rsidRPr="00445E8A">
        <w:rPr>
          <w:sz w:val="24"/>
          <w:szCs w:val="24"/>
        </w:rPr>
        <w:t xml:space="preserve"> iesniegšanas termiņā</w:t>
      </w:r>
      <w:r w:rsidRPr="00445E8A">
        <w:rPr>
          <w:sz w:val="24"/>
          <w:szCs w:val="24"/>
        </w:rPr>
        <w:t>;</w:t>
      </w:r>
    </w:p>
    <w:p w:rsidR="00445E8A"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 xml:space="preserve">pieņemt lēmumu par </w:t>
      </w:r>
      <w:r w:rsidR="009B0865" w:rsidRPr="00445E8A">
        <w:rPr>
          <w:sz w:val="24"/>
          <w:szCs w:val="24"/>
        </w:rPr>
        <w:t>sarunu procedūras</w:t>
      </w:r>
      <w:r w:rsidRPr="00445E8A">
        <w:rPr>
          <w:sz w:val="24"/>
          <w:szCs w:val="24"/>
        </w:rPr>
        <w:t xml:space="preserve"> rezultātiem;</w:t>
      </w:r>
    </w:p>
    <w:p w:rsidR="00445E8A" w:rsidRDefault="00A32E1D" w:rsidP="004C3AFE">
      <w:pPr>
        <w:pStyle w:val="Footer"/>
        <w:widowControl w:val="0"/>
        <w:numPr>
          <w:ilvl w:val="2"/>
          <w:numId w:val="5"/>
        </w:numPr>
        <w:tabs>
          <w:tab w:val="clear" w:pos="4153"/>
          <w:tab w:val="clear" w:pos="8306"/>
        </w:tabs>
        <w:spacing w:after="120" w:line="360" w:lineRule="auto"/>
        <w:ind w:left="1559" w:right="284"/>
        <w:jc w:val="both"/>
        <w:rPr>
          <w:sz w:val="24"/>
          <w:szCs w:val="24"/>
        </w:rPr>
      </w:pPr>
      <w:r w:rsidRPr="00445E8A">
        <w:rPr>
          <w:sz w:val="24"/>
          <w:szCs w:val="24"/>
        </w:rPr>
        <w:t xml:space="preserve">veikt citas darbības saskaņā ar </w:t>
      </w:r>
      <w:r w:rsidR="00C50D51" w:rsidRPr="00445E8A">
        <w:rPr>
          <w:sz w:val="24"/>
          <w:szCs w:val="24"/>
        </w:rPr>
        <w:t>Aizsardzības un drošības jomas</w:t>
      </w:r>
      <w:r w:rsidR="00A632DC" w:rsidRPr="00445E8A">
        <w:rPr>
          <w:sz w:val="24"/>
          <w:szCs w:val="24"/>
        </w:rPr>
        <w:t xml:space="preserve"> iepirkumu likum</w:t>
      </w:r>
      <w:r w:rsidRPr="00445E8A">
        <w:rPr>
          <w:sz w:val="24"/>
          <w:szCs w:val="24"/>
        </w:rPr>
        <w:t xml:space="preserve">u, citiem normatīvajiem aktiem un šo </w:t>
      </w:r>
      <w:r w:rsidR="004C52B2" w:rsidRPr="00445E8A">
        <w:rPr>
          <w:sz w:val="24"/>
          <w:szCs w:val="24"/>
        </w:rPr>
        <w:t>nolikumu</w:t>
      </w:r>
      <w:r w:rsidRPr="00445E8A">
        <w:rPr>
          <w:sz w:val="24"/>
          <w:szCs w:val="24"/>
        </w:rPr>
        <w:t>.</w:t>
      </w:r>
    </w:p>
    <w:p w:rsidR="00445E8A" w:rsidRDefault="00423A5F" w:rsidP="004C3AFE">
      <w:pPr>
        <w:pStyle w:val="Footer"/>
        <w:widowControl w:val="0"/>
        <w:numPr>
          <w:ilvl w:val="0"/>
          <w:numId w:val="5"/>
        </w:numPr>
        <w:tabs>
          <w:tab w:val="clear" w:pos="4153"/>
          <w:tab w:val="clear" w:pos="8306"/>
        </w:tabs>
        <w:spacing w:line="360" w:lineRule="auto"/>
        <w:ind w:right="282"/>
        <w:jc w:val="both"/>
        <w:rPr>
          <w:sz w:val="24"/>
          <w:szCs w:val="24"/>
        </w:rPr>
      </w:pPr>
      <w:r w:rsidRPr="00445E8A">
        <w:rPr>
          <w:b/>
          <w:sz w:val="24"/>
          <w:szCs w:val="24"/>
        </w:rPr>
        <w:t>KANDIDĀTA</w:t>
      </w:r>
      <w:r w:rsidR="0099159A" w:rsidRPr="00445E8A">
        <w:rPr>
          <w:b/>
          <w:sz w:val="24"/>
          <w:szCs w:val="24"/>
        </w:rPr>
        <w:t xml:space="preserve"> </w:t>
      </w:r>
      <w:r w:rsidR="00A32E1D" w:rsidRPr="00445E8A">
        <w:rPr>
          <w:b/>
          <w:sz w:val="24"/>
          <w:szCs w:val="24"/>
        </w:rPr>
        <w:t>TIESĪBAS UN PIENĀKUMI</w:t>
      </w:r>
    </w:p>
    <w:p w:rsidR="00445E8A" w:rsidRDefault="00423A5F" w:rsidP="004C3AFE">
      <w:pPr>
        <w:pStyle w:val="Footer"/>
        <w:widowControl w:val="0"/>
        <w:numPr>
          <w:ilvl w:val="1"/>
          <w:numId w:val="5"/>
        </w:numPr>
        <w:tabs>
          <w:tab w:val="clear" w:pos="4153"/>
          <w:tab w:val="clear" w:pos="8306"/>
        </w:tabs>
        <w:spacing w:line="360" w:lineRule="auto"/>
        <w:ind w:right="282"/>
        <w:jc w:val="both"/>
        <w:rPr>
          <w:sz w:val="24"/>
          <w:szCs w:val="24"/>
        </w:rPr>
      </w:pPr>
      <w:r w:rsidRPr="00445E8A">
        <w:rPr>
          <w:sz w:val="24"/>
          <w:szCs w:val="24"/>
        </w:rPr>
        <w:t>Kandidāta</w:t>
      </w:r>
      <w:r w:rsidR="00E13C2E" w:rsidRPr="00445E8A">
        <w:rPr>
          <w:sz w:val="24"/>
          <w:szCs w:val="24"/>
        </w:rPr>
        <w:t xml:space="preserve"> </w:t>
      </w:r>
      <w:r w:rsidR="00A32E1D" w:rsidRPr="00445E8A">
        <w:rPr>
          <w:sz w:val="24"/>
          <w:szCs w:val="24"/>
        </w:rPr>
        <w:t>tiesības:</w:t>
      </w:r>
    </w:p>
    <w:p w:rsidR="00445E8A" w:rsidRDefault="00FD056C"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 xml:space="preserve">laikus pieprasīt komisijai papildu informāciju par </w:t>
      </w:r>
      <w:r w:rsidR="004C52B2" w:rsidRPr="00445E8A">
        <w:rPr>
          <w:sz w:val="24"/>
          <w:szCs w:val="24"/>
        </w:rPr>
        <w:t>nolikumu</w:t>
      </w:r>
      <w:r w:rsidRPr="00445E8A">
        <w:rPr>
          <w:sz w:val="24"/>
          <w:szCs w:val="24"/>
        </w:rPr>
        <w:t>, iesniedzot rakstisku pieprasījumu</w:t>
      </w:r>
      <w:r w:rsidR="00A32E1D" w:rsidRPr="00445E8A">
        <w:rPr>
          <w:sz w:val="24"/>
          <w:szCs w:val="24"/>
        </w:rPr>
        <w:t>;</w:t>
      </w:r>
    </w:p>
    <w:p w:rsidR="00445E8A" w:rsidRDefault="00445E8A"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r</w:t>
      </w:r>
      <w:r w:rsidR="00CE56AE" w:rsidRPr="00445E8A">
        <w:rPr>
          <w:sz w:val="24"/>
          <w:szCs w:val="24"/>
        </w:rPr>
        <w:t xml:space="preserve">akstiski </w:t>
      </w:r>
      <w:r w:rsidR="00A32E1D" w:rsidRPr="00445E8A">
        <w:rPr>
          <w:sz w:val="24"/>
          <w:szCs w:val="24"/>
        </w:rPr>
        <w:t xml:space="preserve">pieprasīt </w:t>
      </w:r>
      <w:r w:rsidR="00350328" w:rsidRPr="00445E8A">
        <w:rPr>
          <w:sz w:val="24"/>
          <w:szCs w:val="24"/>
        </w:rPr>
        <w:t xml:space="preserve">sarunu procedūras </w:t>
      </w:r>
      <w:r w:rsidR="004C52B2" w:rsidRPr="00445E8A">
        <w:rPr>
          <w:sz w:val="24"/>
          <w:szCs w:val="24"/>
        </w:rPr>
        <w:t xml:space="preserve">nolikuma izsniegšanu elektroniskā formā pa e-pastu </w:t>
      </w:r>
      <w:r w:rsidR="00350328" w:rsidRPr="00445E8A">
        <w:rPr>
          <w:sz w:val="24"/>
          <w:szCs w:val="24"/>
        </w:rPr>
        <w:t>vai to lejuplādēt</w:t>
      </w:r>
      <w:r w:rsidR="00354452" w:rsidRPr="00445E8A">
        <w:rPr>
          <w:sz w:val="24"/>
          <w:szCs w:val="24"/>
        </w:rPr>
        <w:t xml:space="preserve"> </w:t>
      </w:r>
      <w:r w:rsidR="00350328" w:rsidRPr="00445E8A">
        <w:rPr>
          <w:sz w:val="24"/>
          <w:szCs w:val="24"/>
        </w:rPr>
        <w:t>interneta adresē</w:t>
      </w:r>
      <w:r w:rsidR="00C002A9" w:rsidRPr="00445E8A">
        <w:rPr>
          <w:sz w:val="24"/>
          <w:szCs w:val="24"/>
        </w:rPr>
        <w:t xml:space="preserve"> </w:t>
      </w:r>
      <w:hyperlink r:id="rId9" w:history="1">
        <w:r w:rsidR="00C002A9" w:rsidRPr="00445E8A">
          <w:rPr>
            <w:rStyle w:val="Hyperlink"/>
            <w:sz w:val="24"/>
            <w:szCs w:val="24"/>
          </w:rPr>
          <w:t>www.mod.gov.lv</w:t>
        </w:r>
      </w:hyperlink>
      <w:r w:rsidR="002E6A80" w:rsidRPr="00445E8A">
        <w:rPr>
          <w:sz w:val="24"/>
          <w:szCs w:val="24"/>
        </w:rPr>
        <w:t>;</w:t>
      </w:r>
    </w:p>
    <w:p w:rsidR="00445E8A" w:rsidRDefault="003D05E9" w:rsidP="004C3AFE">
      <w:pPr>
        <w:pStyle w:val="Footer"/>
        <w:widowControl w:val="0"/>
        <w:numPr>
          <w:ilvl w:val="2"/>
          <w:numId w:val="5"/>
        </w:numPr>
        <w:tabs>
          <w:tab w:val="clear" w:pos="4153"/>
          <w:tab w:val="clear" w:pos="8306"/>
        </w:tabs>
        <w:spacing w:line="360" w:lineRule="auto"/>
        <w:ind w:right="282"/>
        <w:jc w:val="both"/>
        <w:rPr>
          <w:sz w:val="24"/>
          <w:szCs w:val="24"/>
        </w:rPr>
      </w:pPr>
      <w:r>
        <w:rPr>
          <w:sz w:val="24"/>
          <w:szCs w:val="24"/>
        </w:rPr>
        <w:lastRenderedPageBreak/>
        <w:t>iesniedzot</w:t>
      </w:r>
      <w:r w:rsidR="00D72950" w:rsidRPr="00445E8A">
        <w:rPr>
          <w:sz w:val="24"/>
          <w:szCs w:val="24"/>
        </w:rPr>
        <w:t xml:space="preserve"> pieteikumu</w:t>
      </w:r>
      <w:r w:rsidR="00A32E1D" w:rsidRPr="00445E8A">
        <w:rPr>
          <w:sz w:val="24"/>
          <w:szCs w:val="24"/>
        </w:rPr>
        <w:t>, pieprasī</w:t>
      </w:r>
      <w:r>
        <w:rPr>
          <w:sz w:val="24"/>
          <w:szCs w:val="24"/>
        </w:rPr>
        <w:t>t apliecinājumu par</w:t>
      </w:r>
      <w:r w:rsidR="00D72950" w:rsidRPr="00445E8A">
        <w:rPr>
          <w:sz w:val="24"/>
          <w:szCs w:val="24"/>
        </w:rPr>
        <w:t xml:space="preserve"> pieteikuma</w:t>
      </w:r>
      <w:r w:rsidR="00A32E1D" w:rsidRPr="00445E8A">
        <w:rPr>
          <w:sz w:val="24"/>
          <w:szCs w:val="24"/>
        </w:rPr>
        <w:t xml:space="preserve"> saņemšanu;</w:t>
      </w:r>
    </w:p>
    <w:p w:rsidR="00445E8A" w:rsidRPr="00A927A8"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445E8A">
        <w:rPr>
          <w:sz w:val="24"/>
          <w:szCs w:val="24"/>
        </w:rPr>
        <w:t xml:space="preserve">veikt citas darbības saskaņā ar </w:t>
      </w:r>
      <w:r w:rsidR="00C50D51" w:rsidRPr="00445E8A">
        <w:rPr>
          <w:sz w:val="24"/>
          <w:szCs w:val="24"/>
        </w:rPr>
        <w:t xml:space="preserve">Aizsardzības un drošības </w:t>
      </w:r>
      <w:r w:rsidR="00C50D51" w:rsidRPr="00A927A8">
        <w:rPr>
          <w:sz w:val="24"/>
          <w:szCs w:val="24"/>
        </w:rPr>
        <w:t>jomas</w:t>
      </w:r>
      <w:r w:rsidR="00A632DC" w:rsidRPr="00A927A8">
        <w:rPr>
          <w:sz w:val="24"/>
          <w:szCs w:val="24"/>
        </w:rPr>
        <w:t xml:space="preserve"> iepirkumu likum</w:t>
      </w:r>
      <w:r w:rsidR="006865A9" w:rsidRPr="00A927A8">
        <w:rPr>
          <w:sz w:val="24"/>
          <w:szCs w:val="24"/>
        </w:rPr>
        <w:t>u</w:t>
      </w:r>
      <w:r w:rsidRPr="00A927A8">
        <w:rPr>
          <w:sz w:val="24"/>
          <w:szCs w:val="24"/>
        </w:rPr>
        <w:t xml:space="preserve">, citiem normatīvajiem aktiem un šo </w:t>
      </w:r>
      <w:r w:rsidR="004C52B2" w:rsidRPr="00A927A8">
        <w:rPr>
          <w:sz w:val="24"/>
          <w:szCs w:val="24"/>
        </w:rPr>
        <w:t>nolikumu</w:t>
      </w:r>
      <w:r w:rsidRPr="00A927A8">
        <w:rPr>
          <w:sz w:val="24"/>
          <w:szCs w:val="24"/>
        </w:rPr>
        <w:t>.</w:t>
      </w:r>
    </w:p>
    <w:p w:rsidR="00445E8A" w:rsidRPr="00A927A8" w:rsidRDefault="008972A4" w:rsidP="004C3AFE">
      <w:pPr>
        <w:pStyle w:val="Footer"/>
        <w:widowControl w:val="0"/>
        <w:numPr>
          <w:ilvl w:val="1"/>
          <w:numId w:val="5"/>
        </w:numPr>
        <w:tabs>
          <w:tab w:val="clear" w:pos="4153"/>
          <w:tab w:val="clear" w:pos="8306"/>
        </w:tabs>
        <w:spacing w:line="360" w:lineRule="auto"/>
        <w:ind w:right="282"/>
        <w:jc w:val="both"/>
        <w:rPr>
          <w:sz w:val="24"/>
          <w:szCs w:val="24"/>
        </w:rPr>
      </w:pPr>
      <w:r w:rsidRPr="00A927A8">
        <w:rPr>
          <w:sz w:val="24"/>
          <w:szCs w:val="24"/>
        </w:rPr>
        <w:t xml:space="preserve"> </w:t>
      </w:r>
      <w:r w:rsidR="008620EC" w:rsidRPr="00A927A8">
        <w:rPr>
          <w:sz w:val="24"/>
          <w:szCs w:val="24"/>
        </w:rPr>
        <w:t>Kandidāta</w:t>
      </w:r>
      <w:r w:rsidR="00E13C2E" w:rsidRPr="00A927A8">
        <w:rPr>
          <w:sz w:val="24"/>
          <w:szCs w:val="24"/>
        </w:rPr>
        <w:t xml:space="preserve"> </w:t>
      </w:r>
      <w:r w:rsidR="00A32E1D" w:rsidRPr="00A927A8">
        <w:rPr>
          <w:sz w:val="24"/>
          <w:szCs w:val="24"/>
        </w:rPr>
        <w:t>pienākumi:</w:t>
      </w:r>
    </w:p>
    <w:p w:rsidR="00445E8A" w:rsidRPr="00A927A8" w:rsidRDefault="00696187" w:rsidP="004C3AFE">
      <w:pPr>
        <w:pStyle w:val="Footer"/>
        <w:widowControl w:val="0"/>
        <w:numPr>
          <w:ilvl w:val="2"/>
          <w:numId w:val="5"/>
        </w:numPr>
        <w:tabs>
          <w:tab w:val="clear" w:pos="4153"/>
          <w:tab w:val="clear" w:pos="8306"/>
        </w:tabs>
        <w:spacing w:line="360" w:lineRule="auto"/>
        <w:ind w:right="282"/>
        <w:jc w:val="both"/>
        <w:rPr>
          <w:sz w:val="24"/>
          <w:szCs w:val="24"/>
        </w:rPr>
      </w:pPr>
      <w:r w:rsidRPr="00A927A8">
        <w:rPr>
          <w:sz w:val="24"/>
          <w:szCs w:val="24"/>
        </w:rPr>
        <w:t xml:space="preserve">Lejupielādējot sarunu procedūras nolikumu ieinteresētais piegādātājs apņemas sekot līdzi turpmākajām izmaiņām sarunu procedūras nolikumā, kā arī iepirkuma komisijas sniegtajām atbildēm uz ieinteresēto piegādātāju jautājumiem, kas tiks publicētas Aizsardzības ministrijas </w:t>
      </w:r>
      <w:r w:rsidR="00023EA0">
        <w:rPr>
          <w:sz w:val="24"/>
          <w:szCs w:val="24"/>
        </w:rPr>
        <w:t>tīmekļvietnē</w:t>
      </w:r>
      <w:r w:rsidRPr="00A927A8">
        <w:rPr>
          <w:sz w:val="24"/>
          <w:szCs w:val="24"/>
        </w:rPr>
        <w:t xml:space="preserve"> </w:t>
      </w:r>
      <w:hyperlink r:id="rId10" w:history="1">
        <w:r w:rsidR="00C002A9" w:rsidRPr="00A927A8">
          <w:rPr>
            <w:rStyle w:val="Hyperlink"/>
            <w:sz w:val="24"/>
            <w:szCs w:val="24"/>
          </w:rPr>
          <w:t>www.mod.gov.lv</w:t>
        </w:r>
      </w:hyperlink>
      <w:r w:rsidR="00C002A9" w:rsidRPr="00A927A8">
        <w:rPr>
          <w:sz w:val="24"/>
          <w:szCs w:val="24"/>
        </w:rPr>
        <w:t xml:space="preserve"> sadaļā „Iepirkumi” </w:t>
      </w:r>
      <w:r w:rsidRPr="00A927A8">
        <w:rPr>
          <w:sz w:val="24"/>
          <w:szCs w:val="24"/>
        </w:rPr>
        <w:t>pie sarunu procedūras nolikuma.</w:t>
      </w:r>
    </w:p>
    <w:p w:rsidR="00445E8A" w:rsidRPr="00A927A8" w:rsidRDefault="00A32E1D" w:rsidP="004C3AFE">
      <w:pPr>
        <w:pStyle w:val="Footer"/>
        <w:widowControl w:val="0"/>
        <w:numPr>
          <w:ilvl w:val="2"/>
          <w:numId w:val="5"/>
        </w:numPr>
        <w:tabs>
          <w:tab w:val="clear" w:pos="4153"/>
          <w:tab w:val="clear" w:pos="8306"/>
        </w:tabs>
        <w:spacing w:line="360" w:lineRule="auto"/>
        <w:ind w:left="1559" w:right="284"/>
        <w:jc w:val="both"/>
        <w:rPr>
          <w:sz w:val="24"/>
          <w:szCs w:val="24"/>
        </w:rPr>
      </w:pPr>
      <w:r w:rsidRPr="00A927A8">
        <w:rPr>
          <w:sz w:val="24"/>
          <w:szCs w:val="24"/>
        </w:rPr>
        <w:t>rakstveidā, iepirkuma komisijas norādītajā termiņā, sniegt atbildes un paskaidrojumus</w:t>
      </w:r>
      <w:r w:rsidR="003D05E9" w:rsidRPr="00A927A8">
        <w:rPr>
          <w:sz w:val="24"/>
          <w:szCs w:val="24"/>
        </w:rPr>
        <w:t xml:space="preserve"> par</w:t>
      </w:r>
      <w:r w:rsidR="005C7B32" w:rsidRPr="00A927A8">
        <w:rPr>
          <w:sz w:val="24"/>
          <w:szCs w:val="24"/>
        </w:rPr>
        <w:t xml:space="preserve"> pieteikumu</w:t>
      </w:r>
      <w:r w:rsidRPr="00A927A8">
        <w:rPr>
          <w:sz w:val="24"/>
          <w:szCs w:val="24"/>
        </w:rPr>
        <w:t xml:space="preserve"> uz komisijas uzdotajiem jautājumiem;</w:t>
      </w:r>
    </w:p>
    <w:p w:rsidR="00445E8A" w:rsidRPr="00A927A8" w:rsidRDefault="00A32E1D" w:rsidP="004C3AFE">
      <w:pPr>
        <w:pStyle w:val="Footer"/>
        <w:widowControl w:val="0"/>
        <w:numPr>
          <w:ilvl w:val="2"/>
          <w:numId w:val="5"/>
        </w:numPr>
        <w:tabs>
          <w:tab w:val="clear" w:pos="4153"/>
          <w:tab w:val="clear" w:pos="8306"/>
        </w:tabs>
        <w:spacing w:line="360" w:lineRule="auto"/>
        <w:ind w:right="282"/>
        <w:jc w:val="both"/>
        <w:rPr>
          <w:sz w:val="24"/>
          <w:szCs w:val="24"/>
        </w:rPr>
      </w:pPr>
      <w:r w:rsidRPr="00A927A8">
        <w:rPr>
          <w:sz w:val="24"/>
          <w:szCs w:val="24"/>
        </w:rPr>
        <w:t>ka</w:t>
      </w:r>
      <w:r w:rsidR="003D05E9" w:rsidRPr="00A927A8">
        <w:rPr>
          <w:sz w:val="24"/>
          <w:szCs w:val="24"/>
        </w:rPr>
        <w:t xml:space="preserve">trs </w:t>
      </w:r>
      <w:r w:rsidR="003018FA">
        <w:rPr>
          <w:sz w:val="24"/>
          <w:szCs w:val="24"/>
        </w:rPr>
        <w:t>kandidāt</w:t>
      </w:r>
      <w:r w:rsidR="003018FA" w:rsidRPr="00A927A8">
        <w:rPr>
          <w:sz w:val="24"/>
          <w:szCs w:val="24"/>
        </w:rPr>
        <w:t xml:space="preserve">s </w:t>
      </w:r>
      <w:r w:rsidR="003D05E9" w:rsidRPr="00A927A8">
        <w:rPr>
          <w:sz w:val="24"/>
          <w:szCs w:val="24"/>
        </w:rPr>
        <w:t>līdz ar pieteik</w:t>
      </w:r>
      <w:r w:rsidRPr="00A927A8">
        <w:rPr>
          <w:sz w:val="24"/>
          <w:szCs w:val="24"/>
        </w:rPr>
        <w:t xml:space="preserve">uma iesniegšanu apņemas ievērot visus </w:t>
      </w:r>
      <w:r w:rsidR="00314ABD" w:rsidRPr="00A927A8">
        <w:rPr>
          <w:sz w:val="24"/>
          <w:szCs w:val="24"/>
        </w:rPr>
        <w:t xml:space="preserve">sarunu procedūras </w:t>
      </w:r>
      <w:r w:rsidR="004C52B2" w:rsidRPr="00A927A8">
        <w:rPr>
          <w:sz w:val="24"/>
          <w:szCs w:val="24"/>
        </w:rPr>
        <w:t>nolikumā</w:t>
      </w:r>
      <w:r w:rsidRPr="00A927A8">
        <w:rPr>
          <w:sz w:val="24"/>
          <w:szCs w:val="24"/>
        </w:rPr>
        <w:t xml:space="preserve"> minētos noteikumus kā pamatu iepirkuma izpildei;</w:t>
      </w:r>
    </w:p>
    <w:p w:rsidR="00445E8A" w:rsidRPr="00A927A8" w:rsidRDefault="00A32E1D" w:rsidP="004C3AFE">
      <w:pPr>
        <w:pStyle w:val="Footer"/>
        <w:widowControl w:val="0"/>
        <w:numPr>
          <w:ilvl w:val="2"/>
          <w:numId w:val="5"/>
        </w:numPr>
        <w:tabs>
          <w:tab w:val="clear" w:pos="4153"/>
          <w:tab w:val="clear" w:pos="8306"/>
        </w:tabs>
        <w:spacing w:after="120" w:line="360" w:lineRule="auto"/>
        <w:ind w:left="1559" w:right="284"/>
        <w:jc w:val="both"/>
        <w:rPr>
          <w:sz w:val="24"/>
          <w:szCs w:val="24"/>
        </w:rPr>
      </w:pPr>
      <w:r w:rsidRPr="00A927A8">
        <w:rPr>
          <w:sz w:val="24"/>
          <w:szCs w:val="24"/>
        </w:rPr>
        <w:t xml:space="preserve">veikt citas darbības saskaņā ar </w:t>
      </w:r>
      <w:r w:rsidR="005F25FB">
        <w:rPr>
          <w:sz w:val="24"/>
          <w:szCs w:val="24"/>
        </w:rPr>
        <w:t xml:space="preserve">Aizsardzības un drošības jomas </w:t>
      </w:r>
      <w:r w:rsidR="00A632DC" w:rsidRPr="00A927A8">
        <w:rPr>
          <w:sz w:val="24"/>
          <w:szCs w:val="24"/>
        </w:rPr>
        <w:t>iepirkumu likum</w:t>
      </w:r>
      <w:r w:rsidRPr="00A927A8">
        <w:rPr>
          <w:sz w:val="24"/>
          <w:szCs w:val="24"/>
        </w:rPr>
        <w:t xml:space="preserve">u, citiem normatīvajiem aktiem un šo </w:t>
      </w:r>
      <w:r w:rsidR="004A5B82" w:rsidRPr="00A927A8">
        <w:rPr>
          <w:sz w:val="24"/>
          <w:szCs w:val="24"/>
        </w:rPr>
        <w:t>nolikumu</w:t>
      </w:r>
      <w:r w:rsidRPr="00A927A8">
        <w:rPr>
          <w:sz w:val="24"/>
          <w:szCs w:val="24"/>
        </w:rPr>
        <w:t>.</w:t>
      </w:r>
    </w:p>
    <w:p w:rsidR="00445E8A" w:rsidRPr="00A927A8" w:rsidRDefault="00A32E1D" w:rsidP="004C3AFE">
      <w:pPr>
        <w:pStyle w:val="Footer"/>
        <w:widowControl w:val="0"/>
        <w:numPr>
          <w:ilvl w:val="0"/>
          <w:numId w:val="5"/>
        </w:numPr>
        <w:tabs>
          <w:tab w:val="clear" w:pos="4153"/>
          <w:tab w:val="clear" w:pos="8306"/>
        </w:tabs>
        <w:spacing w:line="360" w:lineRule="auto"/>
        <w:ind w:right="282"/>
        <w:jc w:val="both"/>
        <w:rPr>
          <w:sz w:val="24"/>
          <w:szCs w:val="24"/>
        </w:rPr>
      </w:pPr>
      <w:r w:rsidRPr="00A927A8">
        <w:rPr>
          <w:b/>
          <w:sz w:val="24"/>
          <w:szCs w:val="24"/>
        </w:rPr>
        <w:t>PĀRĒJIE NOTEIKUMI</w:t>
      </w:r>
    </w:p>
    <w:p w:rsidR="00445E8A" w:rsidRPr="00A927A8" w:rsidRDefault="00445E8A" w:rsidP="004C3AFE">
      <w:pPr>
        <w:pStyle w:val="Footer"/>
        <w:widowControl w:val="0"/>
        <w:numPr>
          <w:ilvl w:val="1"/>
          <w:numId w:val="5"/>
        </w:numPr>
        <w:tabs>
          <w:tab w:val="clear" w:pos="4153"/>
          <w:tab w:val="clear" w:pos="8306"/>
        </w:tabs>
        <w:spacing w:line="360" w:lineRule="auto"/>
        <w:ind w:left="992" w:right="284"/>
        <w:jc w:val="both"/>
        <w:rPr>
          <w:sz w:val="24"/>
          <w:szCs w:val="24"/>
        </w:rPr>
      </w:pPr>
      <w:r w:rsidRPr="00A927A8">
        <w:rPr>
          <w:sz w:val="24"/>
          <w:szCs w:val="24"/>
        </w:rPr>
        <w:t xml:space="preserve"> </w:t>
      </w:r>
      <w:r w:rsidR="005010F4" w:rsidRPr="00A927A8">
        <w:rPr>
          <w:sz w:val="24"/>
          <w:szCs w:val="24"/>
        </w:rPr>
        <w:t xml:space="preserve">Iepirkuma komisija un </w:t>
      </w:r>
      <w:r w:rsidR="001D4DE5" w:rsidRPr="00ED4767">
        <w:rPr>
          <w:sz w:val="24"/>
          <w:szCs w:val="24"/>
        </w:rPr>
        <w:t>kandidāts</w:t>
      </w:r>
      <w:r w:rsidR="005010F4" w:rsidRPr="00A927A8">
        <w:rPr>
          <w:sz w:val="24"/>
          <w:szCs w:val="24"/>
        </w:rPr>
        <w:t xml:space="preserve"> ar informāciju apmainās rakstiski.</w:t>
      </w:r>
      <w:r w:rsidR="0086786B" w:rsidRPr="00A927A8">
        <w:rPr>
          <w:sz w:val="24"/>
          <w:szCs w:val="24"/>
        </w:rPr>
        <w:t xml:space="preserve"> Sarunas, uz kurām</w:t>
      </w:r>
      <w:r w:rsidR="003018FA">
        <w:rPr>
          <w:sz w:val="24"/>
          <w:szCs w:val="24"/>
        </w:rPr>
        <w:t xml:space="preserve"> kandidāts</w:t>
      </w:r>
      <w:r w:rsidR="0086786B" w:rsidRPr="00A927A8">
        <w:rPr>
          <w:sz w:val="24"/>
          <w:szCs w:val="24"/>
        </w:rPr>
        <w:t xml:space="preserve"> ierodas pēc iepirkuma komisijas uzaicinājuma, tiek protokolētas.</w:t>
      </w:r>
    </w:p>
    <w:p w:rsidR="00445E8A" w:rsidRPr="00A927A8" w:rsidRDefault="00445E8A" w:rsidP="004C3AFE">
      <w:pPr>
        <w:pStyle w:val="Footer"/>
        <w:widowControl w:val="0"/>
        <w:numPr>
          <w:ilvl w:val="1"/>
          <w:numId w:val="5"/>
        </w:numPr>
        <w:tabs>
          <w:tab w:val="clear" w:pos="4153"/>
          <w:tab w:val="clear" w:pos="8306"/>
        </w:tabs>
        <w:spacing w:line="360" w:lineRule="auto"/>
        <w:ind w:left="992" w:right="284"/>
        <w:jc w:val="both"/>
        <w:rPr>
          <w:sz w:val="24"/>
          <w:szCs w:val="24"/>
        </w:rPr>
      </w:pPr>
      <w:r w:rsidRPr="00A927A8">
        <w:rPr>
          <w:sz w:val="24"/>
          <w:szCs w:val="24"/>
        </w:rPr>
        <w:t xml:space="preserve"> </w:t>
      </w:r>
      <w:r w:rsidR="00A32E1D" w:rsidRPr="00A927A8">
        <w:rPr>
          <w:sz w:val="24"/>
          <w:szCs w:val="24"/>
        </w:rPr>
        <w:t xml:space="preserve">Visi izdevumi, kas saistīti ar </w:t>
      </w:r>
      <w:r w:rsidR="001D4DE5" w:rsidRPr="00A927A8">
        <w:rPr>
          <w:sz w:val="24"/>
          <w:szCs w:val="24"/>
        </w:rPr>
        <w:t>sarunu procedūras</w:t>
      </w:r>
      <w:r w:rsidR="00A32E1D" w:rsidRPr="00A927A8">
        <w:rPr>
          <w:sz w:val="24"/>
          <w:szCs w:val="24"/>
        </w:rPr>
        <w:t xml:space="preserve"> </w:t>
      </w:r>
      <w:r w:rsidR="001D4DE5" w:rsidRPr="00ED4767">
        <w:rPr>
          <w:sz w:val="24"/>
          <w:szCs w:val="24"/>
        </w:rPr>
        <w:t>pieteikuma</w:t>
      </w:r>
      <w:r w:rsidR="00A927A8" w:rsidRPr="00A927A8">
        <w:rPr>
          <w:sz w:val="24"/>
          <w:szCs w:val="24"/>
        </w:rPr>
        <w:t xml:space="preserve"> </w:t>
      </w:r>
      <w:r w:rsidR="00A32E1D" w:rsidRPr="00A927A8">
        <w:rPr>
          <w:sz w:val="24"/>
          <w:szCs w:val="24"/>
        </w:rPr>
        <w:t xml:space="preserve">sagatavošanu un iesniegšanu, jāsedz </w:t>
      </w:r>
      <w:r w:rsidR="001D4DE5" w:rsidRPr="00A927A8">
        <w:rPr>
          <w:sz w:val="24"/>
          <w:szCs w:val="24"/>
        </w:rPr>
        <w:t>sarunu procedūras</w:t>
      </w:r>
      <w:r w:rsidR="00A32E1D" w:rsidRPr="00A927A8">
        <w:rPr>
          <w:sz w:val="24"/>
          <w:szCs w:val="24"/>
        </w:rPr>
        <w:t xml:space="preserve"> </w:t>
      </w:r>
      <w:r w:rsidR="001D4DE5" w:rsidRPr="00A927A8">
        <w:rPr>
          <w:sz w:val="24"/>
          <w:szCs w:val="24"/>
        </w:rPr>
        <w:t>kandidātam</w:t>
      </w:r>
      <w:r w:rsidR="00A32E1D" w:rsidRPr="00A927A8">
        <w:rPr>
          <w:sz w:val="24"/>
          <w:szCs w:val="24"/>
        </w:rPr>
        <w:t>.</w:t>
      </w:r>
    </w:p>
    <w:p w:rsidR="00D92780" w:rsidRDefault="00445E8A" w:rsidP="004C3AFE">
      <w:pPr>
        <w:pStyle w:val="Footer"/>
        <w:widowControl w:val="0"/>
        <w:numPr>
          <w:ilvl w:val="1"/>
          <w:numId w:val="5"/>
        </w:numPr>
        <w:tabs>
          <w:tab w:val="clear" w:pos="4153"/>
          <w:tab w:val="clear" w:pos="8306"/>
        </w:tabs>
        <w:spacing w:line="360" w:lineRule="auto"/>
        <w:ind w:left="992" w:right="284"/>
        <w:jc w:val="both"/>
        <w:rPr>
          <w:sz w:val="24"/>
          <w:szCs w:val="24"/>
        </w:rPr>
      </w:pPr>
      <w:r w:rsidRPr="00A927A8">
        <w:rPr>
          <w:sz w:val="24"/>
          <w:szCs w:val="24"/>
        </w:rPr>
        <w:t xml:space="preserve"> </w:t>
      </w:r>
      <w:r w:rsidR="001D4DE5" w:rsidRPr="00A927A8">
        <w:rPr>
          <w:sz w:val="24"/>
          <w:szCs w:val="24"/>
        </w:rPr>
        <w:t xml:space="preserve">Sarunu procedūras </w:t>
      </w:r>
      <w:r w:rsidR="00D8075D" w:rsidRPr="00A927A8">
        <w:rPr>
          <w:sz w:val="24"/>
          <w:szCs w:val="24"/>
        </w:rPr>
        <w:t>nolikum</w:t>
      </w:r>
      <w:r w:rsidR="00A927A8">
        <w:rPr>
          <w:sz w:val="24"/>
          <w:szCs w:val="24"/>
        </w:rPr>
        <w:t>s</w:t>
      </w:r>
      <w:r w:rsidR="00D92780" w:rsidRPr="00A927A8">
        <w:rPr>
          <w:sz w:val="24"/>
          <w:szCs w:val="24"/>
        </w:rPr>
        <w:t xml:space="preserve"> sastādīts</w:t>
      </w:r>
      <w:r w:rsidR="00B96097" w:rsidRPr="00A927A8">
        <w:rPr>
          <w:sz w:val="24"/>
          <w:szCs w:val="24"/>
        </w:rPr>
        <w:t xml:space="preserve"> un apstiprināts</w:t>
      </w:r>
      <w:r w:rsidR="00D92780" w:rsidRPr="00A927A8">
        <w:rPr>
          <w:sz w:val="24"/>
          <w:szCs w:val="24"/>
        </w:rPr>
        <w:t xml:space="preserve"> latviešu valodā uz</w:t>
      </w:r>
      <w:r w:rsidR="00A927A8">
        <w:rPr>
          <w:sz w:val="24"/>
          <w:szCs w:val="24"/>
        </w:rPr>
        <w:t xml:space="preserve"> </w:t>
      </w:r>
      <w:r w:rsidR="003D742A">
        <w:rPr>
          <w:sz w:val="24"/>
          <w:szCs w:val="24"/>
        </w:rPr>
        <w:t>1</w:t>
      </w:r>
      <w:r w:rsidR="0003665A">
        <w:rPr>
          <w:sz w:val="24"/>
          <w:szCs w:val="24"/>
          <w:lang w:val="lv-LV"/>
        </w:rPr>
        <w:t>6</w:t>
      </w:r>
      <w:r w:rsidR="00C977D4">
        <w:rPr>
          <w:sz w:val="24"/>
          <w:szCs w:val="24"/>
        </w:rPr>
        <w:t xml:space="preserve"> </w:t>
      </w:r>
      <w:r w:rsidR="00A927A8">
        <w:rPr>
          <w:sz w:val="24"/>
          <w:szCs w:val="24"/>
        </w:rPr>
        <w:t>(</w:t>
      </w:r>
      <w:proofErr w:type="spellStart"/>
      <w:r w:rsidR="0003665A">
        <w:rPr>
          <w:sz w:val="24"/>
          <w:szCs w:val="24"/>
          <w:lang w:val="lv-LV"/>
        </w:rPr>
        <w:t>seš</w:t>
      </w:r>
      <w:proofErr w:type="spellEnd"/>
      <w:r w:rsidR="009A32BE">
        <w:rPr>
          <w:sz w:val="24"/>
          <w:szCs w:val="24"/>
        </w:rPr>
        <w:t>padsm</w:t>
      </w:r>
      <w:r w:rsidR="00A927A8">
        <w:rPr>
          <w:sz w:val="24"/>
          <w:szCs w:val="24"/>
        </w:rPr>
        <w:t xml:space="preserve">it) </w:t>
      </w:r>
      <w:r w:rsidR="00D92780" w:rsidRPr="00A927A8">
        <w:rPr>
          <w:sz w:val="24"/>
          <w:szCs w:val="24"/>
        </w:rPr>
        <w:t>lap</w:t>
      </w:r>
      <w:r w:rsidR="008426E2" w:rsidRPr="00A927A8">
        <w:rPr>
          <w:sz w:val="24"/>
          <w:szCs w:val="24"/>
        </w:rPr>
        <w:t>ām</w:t>
      </w:r>
      <w:r w:rsidR="00D92780" w:rsidRPr="00A927A8">
        <w:rPr>
          <w:sz w:val="24"/>
          <w:szCs w:val="24"/>
        </w:rPr>
        <w:t xml:space="preserve">. </w:t>
      </w:r>
      <w:r w:rsidR="00D8075D" w:rsidRPr="00A927A8">
        <w:rPr>
          <w:sz w:val="24"/>
          <w:szCs w:val="24"/>
        </w:rPr>
        <w:t>Nolikums</w:t>
      </w:r>
      <w:r w:rsidR="00D92780" w:rsidRPr="00A927A8">
        <w:rPr>
          <w:sz w:val="24"/>
          <w:szCs w:val="24"/>
        </w:rPr>
        <w:t xml:space="preserve"> sastāv no </w:t>
      </w:r>
      <w:r w:rsidR="00D8075D" w:rsidRPr="00A927A8">
        <w:rPr>
          <w:sz w:val="24"/>
          <w:szCs w:val="24"/>
        </w:rPr>
        <w:t>nolikuma</w:t>
      </w:r>
      <w:r w:rsidR="00D92780" w:rsidRPr="00A927A8">
        <w:rPr>
          <w:sz w:val="24"/>
          <w:szCs w:val="24"/>
        </w:rPr>
        <w:t xml:space="preserve"> teksta uz </w:t>
      </w:r>
      <w:r w:rsidR="00F97A8F">
        <w:rPr>
          <w:sz w:val="24"/>
          <w:szCs w:val="24"/>
        </w:rPr>
        <w:t>9</w:t>
      </w:r>
      <w:r w:rsidR="00CC5F58" w:rsidRPr="00A927A8">
        <w:rPr>
          <w:sz w:val="24"/>
          <w:szCs w:val="24"/>
        </w:rPr>
        <w:t xml:space="preserve"> </w:t>
      </w:r>
      <w:r w:rsidR="004D4417" w:rsidRPr="00A927A8">
        <w:rPr>
          <w:sz w:val="24"/>
          <w:szCs w:val="24"/>
        </w:rPr>
        <w:t>(</w:t>
      </w:r>
      <w:r w:rsidR="00F97A8F">
        <w:rPr>
          <w:sz w:val="24"/>
          <w:szCs w:val="24"/>
        </w:rPr>
        <w:t>deviņām</w:t>
      </w:r>
      <w:r w:rsidR="004D4417" w:rsidRPr="00A927A8">
        <w:rPr>
          <w:sz w:val="24"/>
          <w:szCs w:val="24"/>
        </w:rPr>
        <w:t>)</w:t>
      </w:r>
      <w:r w:rsidR="00D92780" w:rsidRPr="00A927A8">
        <w:rPr>
          <w:sz w:val="24"/>
          <w:szCs w:val="24"/>
        </w:rPr>
        <w:t xml:space="preserve"> lapām un </w:t>
      </w:r>
      <w:r w:rsidR="004B4B3F">
        <w:rPr>
          <w:sz w:val="24"/>
          <w:szCs w:val="24"/>
        </w:rPr>
        <w:t>4</w:t>
      </w:r>
      <w:r w:rsidR="00CF1708" w:rsidRPr="00A927A8">
        <w:rPr>
          <w:sz w:val="24"/>
          <w:szCs w:val="24"/>
        </w:rPr>
        <w:t xml:space="preserve"> </w:t>
      </w:r>
      <w:r w:rsidR="005218C6" w:rsidRPr="00A927A8">
        <w:rPr>
          <w:sz w:val="24"/>
          <w:szCs w:val="24"/>
        </w:rPr>
        <w:t>(</w:t>
      </w:r>
      <w:r w:rsidR="004B4B3F">
        <w:rPr>
          <w:sz w:val="24"/>
          <w:szCs w:val="24"/>
          <w:lang w:val="lv-LV"/>
        </w:rPr>
        <w:t>četriem</w:t>
      </w:r>
      <w:r w:rsidR="00CF1708" w:rsidRPr="00A927A8">
        <w:rPr>
          <w:sz w:val="24"/>
          <w:szCs w:val="24"/>
        </w:rPr>
        <w:t>) pielikum</w:t>
      </w:r>
      <w:r w:rsidR="00CF1708">
        <w:rPr>
          <w:sz w:val="24"/>
          <w:szCs w:val="24"/>
        </w:rPr>
        <w:t>iem</w:t>
      </w:r>
      <w:r w:rsidR="00D92780" w:rsidRPr="00A927A8">
        <w:rPr>
          <w:sz w:val="24"/>
          <w:szCs w:val="24"/>
        </w:rPr>
        <w:t xml:space="preserve">, kas ir šī </w:t>
      </w:r>
      <w:r w:rsidR="00D8075D" w:rsidRPr="00A927A8">
        <w:rPr>
          <w:sz w:val="24"/>
          <w:szCs w:val="24"/>
        </w:rPr>
        <w:t>nolikuma</w:t>
      </w:r>
      <w:r w:rsidR="00D92780" w:rsidRPr="00A927A8">
        <w:rPr>
          <w:sz w:val="24"/>
          <w:szCs w:val="24"/>
        </w:rPr>
        <w:t xml:space="preserve"> neatņemama sastāvdaļa:</w:t>
      </w:r>
    </w:p>
    <w:p w:rsidR="005F25FB" w:rsidRDefault="005F25FB" w:rsidP="004C3AFE">
      <w:pPr>
        <w:pStyle w:val="Footer"/>
        <w:widowControl w:val="0"/>
        <w:numPr>
          <w:ilvl w:val="0"/>
          <w:numId w:val="6"/>
        </w:numPr>
        <w:tabs>
          <w:tab w:val="clear" w:pos="4153"/>
          <w:tab w:val="clear" w:pos="8306"/>
        </w:tabs>
        <w:spacing w:line="360" w:lineRule="auto"/>
        <w:ind w:right="284"/>
        <w:jc w:val="both"/>
        <w:rPr>
          <w:sz w:val="24"/>
          <w:szCs w:val="24"/>
        </w:rPr>
      </w:pPr>
      <w:bookmarkStart w:id="5" w:name="_Ref138125709"/>
      <w:r w:rsidRPr="00A927A8">
        <w:rPr>
          <w:sz w:val="24"/>
          <w:szCs w:val="24"/>
        </w:rPr>
        <w:t>pielikums – Pieteikums par piekrišanu dalībai sarunu procedūrā uz 2 (divām) lapām</w:t>
      </w:r>
      <w:bookmarkEnd w:id="5"/>
      <w:r w:rsidR="00CF1708">
        <w:rPr>
          <w:sz w:val="24"/>
          <w:szCs w:val="24"/>
        </w:rPr>
        <w:t>;</w:t>
      </w:r>
    </w:p>
    <w:p w:rsidR="00232FDD" w:rsidRDefault="00C977D4" w:rsidP="004C3AFE">
      <w:pPr>
        <w:pStyle w:val="Footer"/>
        <w:widowControl w:val="0"/>
        <w:numPr>
          <w:ilvl w:val="0"/>
          <w:numId w:val="6"/>
        </w:numPr>
        <w:tabs>
          <w:tab w:val="clear" w:pos="4153"/>
          <w:tab w:val="clear" w:pos="8306"/>
        </w:tabs>
        <w:spacing w:line="360" w:lineRule="auto"/>
        <w:ind w:right="284"/>
        <w:jc w:val="both"/>
        <w:rPr>
          <w:sz w:val="24"/>
          <w:szCs w:val="24"/>
        </w:rPr>
      </w:pPr>
      <w:r>
        <w:rPr>
          <w:sz w:val="24"/>
          <w:szCs w:val="24"/>
        </w:rPr>
        <w:t>p</w:t>
      </w:r>
      <w:r w:rsidR="00CF1708">
        <w:rPr>
          <w:sz w:val="24"/>
          <w:szCs w:val="24"/>
        </w:rPr>
        <w:t>ielikums –</w:t>
      </w:r>
      <w:r w:rsidR="00232FDD">
        <w:rPr>
          <w:sz w:val="24"/>
          <w:szCs w:val="24"/>
        </w:rPr>
        <w:t xml:space="preserve"> Apliecinājuma forma </w:t>
      </w:r>
      <w:r w:rsidR="00090883">
        <w:rPr>
          <w:sz w:val="24"/>
          <w:szCs w:val="24"/>
          <w:lang w:val="lv-LV"/>
        </w:rPr>
        <w:t xml:space="preserve">par kandidāta pieredzi </w:t>
      </w:r>
      <w:r w:rsidR="00232FDD">
        <w:rPr>
          <w:sz w:val="24"/>
          <w:szCs w:val="24"/>
        </w:rPr>
        <w:t>uz 1 (vienas) lapas;</w:t>
      </w:r>
    </w:p>
    <w:p w:rsidR="00362EFA" w:rsidRDefault="00362EFA" w:rsidP="004C3AFE">
      <w:pPr>
        <w:pStyle w:val="Footer"/>
        <w:widowControl w:val="0"/>
        <w:numPr>
          <w:ilvl w:val="0"/>
          <w:numId w:val="6"/>
        </w:numPr>
        <w:tabs>
          <w:tab w:val="clear" w:pos="4153"/>
          <w:tab w:val="clear" w:pos="8306"/>
        </w:tabs>
        <w:spacing w:line="360" w:lineRule="auto"/>
        <w:ind w:right="284"/>
        <w:jc w:val="both"/>
        <w:rPr>
          <w:sz w:val="24"/>
          <w:szCs w:val="24"/>
        </w:rPr>
      </w:pPr>
      <w:r>
        <w:rPr>
          <w:sz w:val="24"/>
          <w:szCs w:val="24"/>
          <w:lang w:val="lv-LV"/>
        </w:rPr>
        <w:t xml:space="preserve">pielikums </w:t>
      </w:r>
      <w:r w:rsidR="00090883">
        <w:rPr>
          <w:sz w:val="24"/>
          <w:szCs w:val="24"/>
          <w:lang w:val="lv-LV"/>
        </w:rPr>
        <w:t>–</w:t>
      </w:r>
      <w:r>
        <w:rPr>
          <w:sz w:val="24"/>
          <w:szCs w:val="24"/>
          <w:lang w:val="lv-LV"/>
        </w:rPr>
        <w:t xml:space="preserve"> </w:t>
      </w:r>
      <w:r w:rsidR="00090883">
        <w:rPr>
          <w:sz w:val="24"/>
          <w:szCs w:val="24"/>
          <w:lang w:val="lv-LV"/>
        </w:rPr>
        <w:t>Apliecinājuma forma par kandidāta darbinieku izglītību un pieredzi uz 1 (vienas) lapas.</w:t>
      </w:r>
    </w:p>
    <w:p w:rsidR="00CF1708" w:rsidRDefault="00A7314E" w:rsidP="004C3AFE">
      <w:pPr>
        <w:pStyle w:val="Footer"/>
        <w:widowControl w:val="0"/>
        <w:numPr>
          <w:ilvl w:val="0"/>
          <w:numId w:val="6"/>
        </w:numPr>
        <w:tabs>
          <w:tab w:val="clear" w:pos="4153"/>
          <w:tab w:val="clear" w:pos="8306"/>
        </w:tabs>
        <w:spacing w:line="360" w:lineRule="auto"/>
        <w:ind w:right="284"/>
        <w:jc w:val="both"/>
        <w:rPr>
          <w:sz w:val="24"/>
          <w:szCs w:val="24"/>
        </w:rPr>
      </w:pPr>
      <w:r>
        <w:rPr>
          <w:sz w:val="24"/>
          <w:szCs w:val="24"/>
        </w:rPr>
        <w:t>pielikums -</w:t>
      </w:r>
      <w:r w:rsidR="00CF1708">
        <w:rPr>
          <w:sz w:val="24"/>
          <w:szCs w:val="24"/>
        </w:rPr>
        <w:t xml:space="preserve"> </w:t>
      </w:r>
      <w:r w:rsidR="003018FA" w:rsidRPr="004B4B3F">
        <w:rPr>
          <w:sz w:val="24"/>
          <w:szCs w:val="24"/>
        </w:rPr>
        <w:t>Tehniskā specifikācija</w:t>
      </w:r>
      <w:r w:rsidR="00CF1708" w:rsidRPr="004B4B3F">
        <w:rPr>
          <w:sz w:val="24"/>
          <w:szCs w:val="24"/>
        </w:rPr>
        <w:t xml:space="preserve"> uz </w:t>
      </w:r>
      <w:r w:rsidR="0003665A" w:rsidRPr="004B4B3F">
        <w:rPr>
          <w:sz w:val="24"/>
          <w:szCs w:val="24"/>
          <w:lang w:val="lv-LV"/>
        </w:rPr>
        <w:t>3</w:t>
      </w:r>
      <w:r w:rsidR="00CF1708" w:rsidRPr="004B4B3F">
        <w:rPr>
          <w:sz w:val="24"/>
          <w:szCs w:val="24"/>
        </w:rPr>
        <w:t xml:space="preserve"> (</w:t>
      </w:r>
      <w:r w:rsidR="0003665A" w:rsidRPr="004B4B3F">
        <w:rPr>
          <w:sz w:val="24"/>
          <w:szCs w:val="24"/>
          <w:lang w:val="lv-LV"/>
        </w:rPr>
        <w:t>trim</w:t>
      </w:r>
      <w:r w:rsidR="00CF1708" w:rsidRPr="004B4B3F">
        <w:rPr>
          <w:sz w:val="24"/>
          <w:szCs w:val="24"/>
        </w:rPr>
        <w:t>) lap</w:t>
      </w:r>
      <w:r w:rsidR="0003665A" w:rsidRPr="004B4B3F">
        <w:rPr>
          <w:sz w:val="24"/>
          <w:szCs w:val="24"/>
          <w:lang w:val="lv-LV"/>
        </w:rPr>
        <w:t>ām</w:t>
      </w:r>
      <w:r w:rsidR="00CF1708" w:rsidRPr="004B4B3F">
        <w:rPr>
          <w:sz w:val="24"/>
          <w:szCs w:val="24"/>
        </w:rPr>
        <w:t>.</w:t>
      </w:r>
    </w:p>
    <w:p w:rsidR="003D742A" w:rsidRDefault="003D742A" w:rsidP="003D742A">
      <w:pPr>
        <w:pStyle w:val="Footer"/>
        <w:widowControl w:val="0"/>
        <w:tabs>
          <w:tab w:val="clear" w:pos="4153"/>
          <w:tab w:val="clear" w:pos="8306"/>
        </w:tabs>
        <w:spacing w:line="360" w:lineRule="auto"/>
        <w:ind w:left="992" w:right="284"/>
        <w:jc w:val="both"/>
        <w:rPr>
          <w:sz w:val="24"/>
          <w:szCs w:val="24"/>
        </w:rPr>
      </w:pPr>
    </w:p>
    <w:p w:rsidR="003D742A" w:rsidRDefault="003D742A" w:rsidP="003D742A">
      <w:pPr>
        <w:pStyle w:val="Footer"/>
        <w:widowControl w:val="0"/>
        <w:tabs>
          <w:tab w:val="clear" w:pos="4153"/>
          <w:tab w:val="clear" w:pos="8306"/>
        </w:tabs>
        <w:spacing w:line="360" w:lineRule="auto"/>
        <w:ind w:left="992" w:right="284"/>
        <w:jc w:val="both"/>
        <w:rPr>
          <w:sz w:val="24"/>
          <w:szCs w:val="24"/>
        </w:rPr>
      </w:pPr>
    </w:p>
    <w:p w:rsidR="00301D47" w:rsidRPr="00814A0F" w:rsidRDefault="00F16012" w:rsidP="00D33B8A">
      <w:pPr>
        <w:widowControl w:val="0"/>
        <w:ind w:right="284"/>
        <w:jc w:val="both"/>
        <w:rPr>
          <w:sz w:val="24"/>
          <w:szCs w:val="24"/>
        </w:rPr>
      </w:pPr>
      <w:r>
        <w:rPr>
          <w:sz w:val="24"/>
          <w:szCs w:val="24"/>
        </w:rPr>
        <w:tab/>
      </w:r>
      <w:r w:rsidR="00A32E1D" w:rsidRPr="00814A0F">
        <w:rPr>
          <w:sz w:val="24"/>
          <w:szCs w:val="24"/>
        </w:rPr>
        <w:t>Komisijas priekšsēdētāj</w:t>
      </w:r>
      <w:r w:rsidR="00C15C02">
        <w:rPr>
          <w:sz w:val="24"/>
          <w:szCs w:val="24"/>
        </w:rPr>
        <w:t>a</w:t>
      </w:r>
      <w:r w:rsidR="00522E1C" w:rsidRPr="00814A0F">
        <w:rPr>
          <w:sz w:val="24"/>
          <w:szCs w:val="24"/>
        </w:rPr>
        <w:t xml:space="preserve"> </w:t>
      </w:r>
      <w:r w:rsidR="00DB0D80" w:rsidRPr="00814A0F">
        <w:rPr>
          <w:sz w:val="24"/>
          <w:szCs w:val="24"/>
        </w:rPr>
        <w:tab/>
      </w:r>
      <w:r w:rsidR="00DB0D80" w:rsidRPr="00814A0F">
        <w:rPr>
          <w:sz w:val="24"/>
          <w:szCs w:val="24"/>
        </w:rPr>
        <w:tab/>
      </w:r>
      <w:r w:rsidR="00DB0D80" w:rsidRPr="00814A0F">
        <w:rPr>
          <w:sz w:val="24"/>
          <w:szCs w:val="24"/>
        </w:rPr>
        <w:tab/>
      </w:r>
      <w:r w:rsidR="00DB0D80" w:rsidRPr="00814A0F">
        <w:rPr>
          <w:sz w:val="24"/>
          <w:szCs w:val="24"/>
        </w:rPr>
        <w:tab/>
      </w:r>
      <w:r w:rsidR="0008153C">
        <w:rPr>
          <w:sz w:val="24"/>
          <w:szCs w:val="24"/>
        </w:rPr>
        <w:tab/>
      </w:r>
      <w:r w:rsidR="00E95938" w:rsidRPr="00814A0F">
        <w:rPr>
          <w:sz w:val="24"/>
          <w:szCs w:val="24"/>
        </w:rPr>
        <w:tab/>
      </w:r>
      <w:r w:rsidR="00750E40">
        <w:rPr>
          <w:sz w:val="24"/>
          <w:szCs w:val="24"/>
        </w:rPr>
        <w:t>E.Brūniņa</w:t>
      </w:r>
    </w:p>
    <w:p w:rsidR="00A32E1D" w:rsidRPr="0008153C" w:rsidRDefault="00A51DD9" w:rsidP="0008153C">
      <w:pPr>
        <w:widowControl w:val="0"/>
        <w:tabs>
          <w:tab w:val="left" w:pos="9779"/>
        </w:tabs>
        <w:ind w:left="6804" w:right="-2"/>
        <w:jc w:val="both"/>
        <w:rPr>
          <w:sz w:val="16"/>
          <w:szCs w:val="16"/>
        </w:rPr>
      </w:pPr>
      <w:r>
        <w:rPr>
          <w:b/>
          <w:sz w:val="16"/>
          <w:szCs w:val="16"/>
        </w:rPr>
        <w:br w:type="page"/>
      </w:r>
      <w:r w:rsidR="00A32E1D" w:rsidRPr="0008153C">
        <w:rPr>
          <w:sz w:val="16"/>
          <w:szCs w:val="16"/>
        </w:rPr>
        <w:lastRenderedPageBreak/>
        <w:t>Pielikums Nr. 1</w:t>
      </w:r>
    </w:p>
    <w:p w:rsidR="00A32E1D" w:rsidRPr="0008153C" w:rsidRDefault="00CC3B8D" w:rsidP="0008153C">
      <w:pPr>
        <w:pStyle w:val="Title"/>
        <w:tabs>
          <w:tab w:val="left" w:pos="9779"/>
        </w:tabs>
        <w:ind w:left="6804" w:right="-2"/>
        <w:jc w:val="left"/>
        <w:rPr>
          <w:rFonts w:ascii="Times New Roman" w:hAnsi="Times New Roman"/>
          <w:sz w:val="16"/>
          <w:szCs w:val="16"/>
        </w:rPr>
      </w:pPr>
      <w:r w:rsidRPr="0008153C">
        <w:rPr>
          <w:rFonts w:ascii="Times New Roman" w:hAnsi="Times New Roman"/>
          <w:sz w:val="16"/>
          <w:szCs w:val="16"/>
        </w:rPr>
        <w:t>Sarunu procedūras</w:t>
      </w:r>
      <w:r w:rsidR="00C80D82" w:rsidRPr="0008153C">
        <w:rPr>
          <w:rFonts w:ascii="Times New Roman" w:hAnsi="Times New Roman"/>
          <w:sz w:val="16"/>
          <w:szCs w:val="16"/>
        </w:rPr>
        <w:t>,</w:t>
      </w:r>
      <w:r w:rsidR="00A32E1D" w:rsidRPr="0008153C">
        <w:rPr>
          <w:rFonts w:ascii="Times New Roman" w:hAnsi="Times New Roman"/>
          <w:sz w:val="16"/>
          <w:szCs w:val="16"/>
        </w:rPr>
        <w:t xml:space="preserve"> </w:t>
      </w:r>
      <w:r w:rsidR="000D7794" w:rsidRPr="0008153C">
        <w:rPr>
          <w:rFonts w:ascii="Times New Roman" w:hAnsi="Times New Roman"/>
          <w:sz w:val="16"/>
          <w:szCs w:val="16"/>
        </w:rPr>
        <w:t xml:space="preserve">identifikācijas </w:t>
      </w:r>
      <w:r w:rsidR="00A32E1D" w:rsidRPr="0008153C">
        <w:rPr>
          <w:rFonts w:ascii="Times New Roman" w:hAnsi="Times New Roman"/>
          <w:sz w:val="16"/>
          <w:szCs w:val="16"/>
        </w:rPr>
        <w:t>Nr. </w:t>
      </w:r>
      <w:r w:rsidR="00301D47" w:rsidRPr="0008153C">
        <w:rPr>
          <w:rFonts w:ascii="Times New Roman" w:hAnsi="Times New Roman"/>
          <w:sz w:val="16"/>
          <w:szCs w:val="16"/>
        </w:rPr>
        <w:t>VAMOIC</w:t>
      </w:r>
      <w:r w:rsidR="00A32E1D" w:rsidRPr="0008153C">
        <w:rPr>
          <w:rFonts w:ascii="Times New Roman" w:hAnsi="Times New Roman"/>
          <w:sz w:val="16"/>
          <w:szCs w:val="16"/>
        </w:rPr>
        <w:t> </w:t>
      </w:r>
      <w:r w:rsidR="007269FF" w:rsidRPr="0008153C">
        <w:rPr>
          <w:rFonts w:ascii="Times New Roman" w:hAnsi="Times New Roman"/>
          <w:sz w:val="16"/>
          <w:szCs w:val="16"/>
        </w:rPr>
        <w:t>20</w:t>
      </w:r>
      <w:r w:rsidR="00301D47" w:rsidRPr="0008153C">
        <w:rPr>
          <w:rFonts w:ascii="Times New Roman" w:hAnsi="Times New Roman"/>
          <w:sz w:val="16"/>
          <w:szCs w:val="16"/>
        </w:rPr>
        <w:t>1</w:t>
      </w:r>
      <w:r w:rsidR="00750E40">
        <w:rPr>
          <w:rFonts w:ascii="Times New Roman" w:hAnsi="Times New Roman"/>
          <w:sz w:val="16"/>
          <w:szCs w:val="16"/>
        </w:rPr>
        <w:t>7/167</w:t>
      </w:r>
      <w:r w:rsidR="00D31D4A" w:rsidRPr="0008153C">
        <w:rPr>
          <w:rFonts w:ascii="Times New Roman" w:hAnsi="Times New Roman"/>
          <w:sz w:val="16"/>
          <w:szCs w:val="16"/>
        </w:rPr>
        <w:t xml:space="preserve">, </w:t>
      </w:r>
      <w:r w:rsidR="00301D47" w:rsidRPr="0008153C">
        <w:rPr>
          <w:rFonts w:ascii="Times New Roman" w:hAnsi="Times New Roman"/>
          <w:sz w:val="16"/>
          <w:szCs w:val="16"/>
        </w:rPr>
        <w:t>nolikumam</w:t>
      </w:r>
    </w:p>
    <w:p w:rsidR="00A32E1D" w:rsidRPr="00814A0F" w:rsidRDefault="00A32E1D" w:rsidP="00CC3A6F">
      <w:pPr>
        <w:pStyle w:val="Title"/>
        <w:ind w:right="282"/>
        <w:rPr>
          <w:rFonts w:ascii="Times New Roman" w:hAnsi="Times New Roman"/>
          <w:sz w:val="16"/>
          <w:szCs w:val="16"/>
        </w:rPr>
      </w:pPr>
    </w:p>
    <w:p w:rsidR="00301D47" w:rsidRDefault="00301D47" w:rsidP="00CC3A6F">
      <w:pPr>
        <w:pStyle w:val="Title"/>
        <w:ind w:right="282"/>
        <w:rPr>
          <w:rFonts w:ascii="Times New Roman" w:hAnsi="Times New Roman"/>
          <w:b/>
          <w:spacing w:val="56"/>
          <w:sz w:val="24"/>
          <w:szCs w:val="24"/>
        </w:rPr>
      </w:pPr>
    </w:p>
    <w:p w:rsidR="00A32E1D" w:rsidRDefault="00A32E1D" w:rsidP="00CC3A6F">
      <w:pPr>
        <w:pStyle w:val="Title"/>
        <w:ind w:right="282"/>
        <w:rPr>
          <w:rFonts w:ascii="Times New Roman" w:hAnsi="Times New Roman"/>
          <w:b/>
          <w:spacing w:val="56"/>
          <w:sz w:val="24"/>
          <w:szCs w:val="24"/>
        </w:rPr>
      </w:pPr>
      <w:r w:rsidRPr="00814A0F">
        <w:rPr>
          <w:rFonts w:ascii="Times New Roman" w:hAnsi="Times New Roman"/>
          <w:b/>
          <w:spacing w:val="56"/>
          <w:sz w:val="24"/>
          <w:szCs w:val="24"/>
        </w:rPr>
        <w:t>PIETEIKUMS</w:t>
      </w:r>
      <w:r w:rsidR="00CC3B8D">
        <w:rPr>
          <w:rFonts w:ascii="Times New Roman" w:hAnsi="Times New Roman"/>
          <w:b/>
          <w:spacing w:val="56"/>
          <w:sz w:val="24"/>
          <w:szCs w:val="24"/>
        </w:rPr>
        <w:t xml:space="preserve"> PAR PIEKRIŠANU DALĪBAI SARUNU PROCEDŪRĀ</w:t>
      </w:r>
    </w:p>
    <w:p w:rsidR="00301D47" w:rsidRDefault="00301D47" w:rsidP="00CC3A6F">
      <w:pPr>
        <w:pStyle w:val="Title"/>
        <w:ind w:right="282"/>
        <w:rPr>
          <w:rFonts w:ascii="Times New Roman" w:hAnsi="Times New Roman"/>
          <w:b/>
          <w:spacing w:val="56"/>
          <w:sz w:val="24"/>
          <w:szCs w:val="24"/>
        </w:rPr>
      </w:pPr>
    </w:p>
    <w:p w:rsidR="00301D47" w:rsidRPr="00814A0F" w:rsidRDefault="00301D47" w:rsidP="00CC3A6F">
      <w:pPr>
        <w:pStyle w:val="Title"/>
        <w:ind w:right="282"/>
        <w:rPr>
          <w:rFonts w:ascii="Times New Roman" w:hAnsi="Times New Roman"/>
          <w:b/>
          <w:spacing w:val="56"/>
          <w:sz w:val="24"/>
          <w:szCs w:val="24"/>
        </w:rPr>
      </w:pPr>
    </w:p>
    <w:p w:rsidR="00A32E1D" w:rsidRPr="00814A0F" w:rsidRDefault="00A32E1D" w:rsidP="00CC3A6F">
      <w:pPr>
        <w:ind w:right="282"/>
        <w:jc w:val="both"/>
        <w:rPr>
          <w:sz w:val="12"/>
          <w:szCs w:val="12"/>
        </w:rPr>
      </w:pPr>
    </w:p>
    <w:p w:rsidR="00A32E1D" w:rsidRPr="00814A0F" w:rsidRDefault="00A32E1D" w:rsidP="00CC3A6F">
      <w:pPr>
        <w:ind w:right="282"/>
        <w:jc w:val="both"/>
        <w:rPr>
          <w:i/>
        </w:rPr>
      </w:pPr>
      <w:r w:rsidRPr="00814A0F">
        <w:rPr>
          <w:b/>
        </w:rPr>
        <w:t>Piezīme</w:t>
      </w:r>
      <w:r w:rsidRPr="00814A0F">
        <w:t xml:space="preserve">: </w:t>
      </w:r>
      <w:r w:rsidR="00CC3B8D">
        <w:rPr>
          <w:i/>
        </w:rPr>
        <w:t>Sarunu procedūras</w:t>
      </w:r>
      <w:r w:rsidRPr="00814A0F">
        <w:rPr>
          <w:i/>
        </w:rPr>
        <w:t xml:space="preserve"> </w:t>
      </w:r>
      <w:r w:rsidR="00CC3B8D">
        <w:rPr>
          <w:i/>
        </w:rPr>
        <w:t>kandidātam</w:t>
      </w:r>
      <w:r w:rsidRPr="00814A0F">
        <w:rPr>
          <w:i/>
        </w:rPr>
        <w:t xml:space="preserve"> jāaizpilda tukšās vietas šajā formā.</w:t>
      </w:r>
    </w:p>
    <w:p w:rsidR="00A32E1D" w:rsidRPr="00814A0F" w:rsidRDefault="00A32E1D" w:rsidP="00CC3A6F">
      <w:pPr>
        <w:ind w:right="282"/>
        <w:jc w:val="both"/>
        <w:rPr>
          <w:sz w:val="12"/>
          <w:szCs w:val="12"/>
        </w:rPr>
      </w:pPr>
    </w:p>
    <w:p w:rsidR="00A32E1D" w:rsidRPr="00814A0F" w:rsidRDefault="000D7794" w:rsidP="007B254E">
      <w:pPr>
        <w:pStyle w:val="BodyTextIndent"/>
        <w:spacing w:after="120"/>
        <w:ind w:left="2552" w:right="284" w:hanging="2552"/>
        <w:rPr>
          <w:szCs w:val="24"/>
        </w:rPr>
      </w:pPr>
      <w:r w:rsidRPr="00814A0F">
        <w:rPr>
          <w:szCs w:val="24"/>
        </w:rPr>
        <w:t>Iepirkums</w:t>
      </w:r>
      <w:r w:rsidR="00A32E1D" w:rsidRPr="00814A0F">
        <w:rPr>
          <w:szCs w:val="24"/>
        </w:rPr>
        <w:t>:</w:t>
      </w:r>
      <w:r w:rsidR="00A32E1D" w:rsidRPr="00814A0F">
        <w:rPr>
          <w:szCs w:val="24"/>
        </w:rPr>
        <w:tab/>
      </w:r>
      <w:r w:rsidR="00983E95" w:rsidRPr="00814A0F">
        <w:rPr>
          <w:b/>
          <w:szCs w:val="24"/>
        </w:rPr>
        <w:t>„</w:t>
      </w:r>
      <w:r w:rsidR="00750E40">
        <w:rPr>
          <w:b/>
          <w:szCs w:val="24"/>
        </w:rPr>
        <w:t xml:space="preserve">Visurgājēja transportlīdzekļa </w:t>
      </w:r>
      <w:proofErr w:type="spellStart"/>
      <w:r w:rsidR="00750E40">
        <w:rPr>
          <w:b/>
          <w:szCs w:val="24"/>
        </w:rPr>
        <w:t>Hagglunds</w:t>
      </w:r>
      <w:proofErr w:type="spellEnd"/>
      <w:r w:rsidR="00750E40">
        <w:rPr>
          <w:b/>
          <w:szCs w:val="24"/>
        </w:rPr>
        <w:t xml:space="preserve"> BV206 III un IV līmeņa remonts</w:t>
      </w:r>
      <w:r w:rsidR="00983E95" w:rsidRPr="00814A0F">
        <w:rPr>
          <w:b/>
          <w:szCs w:val="24"/>
        </w:rPr>
        <w:t>”</w:t>
      </w:r>
    </w:p>
    <w:p w:rsidR="00A32E1D" w:rsidRPr="00814A0F" w:rsidRDefault="00A32E1D" w:rsidP="00CC3A6F">
      <w:pPr>
        <w:ind w:left="2552" w:right="282" w:hanging="2552"/>
        <w:rPr>
          <w:sz w:val="24"/>
          <w:szCs w:val="24"/>
        </w:rPr>
      </w:pPr>
      <w:r w:rsidRPr="00814A0F">
        <w:rPr>
          <w:sz w:val="24"/>
          <w:szCs w:val="24"/>
        </w:rPr>
        <w:t>Identifikācijas Nr.</w:t>
      </w:r>
      <w:r w:rsidRPr="00814A0F">
        <w:rPr>
          <w:sz w:val="24"/>
          <w:szCs w:val="24"/>
        </w:rPr>
        <w:tab/>
      </w:r>
      <w:r w:rsidR="00301D47">
        <w:rPr>
          <w:b/>
          <w:sz w:val="24"/>
          <w:szCs w:val="24"/>
        </w:rPr>
        <w:t>VAMOIC</w:t>
      </w:r>
      <w:r w:rsidRPr="00814A0F">
        <w:rPr>
          <w:b/>
          <w:sz w:val="24"/>
          <w:szCs w:val="24"/>
        </w:rPr>
        <w:t> </w:t>
      </w:r>
      <w:r w:rsidR="007269FF" w:rsidRPr="00814A0F">
        <w:rPr>
          <w:b/>
          <w:sz w:val="24"/>
          <w:szCs w:val="24"/>
        </w:rPr>
        <w:t>20</w:t>
      </w:r>
      <w:r w:rsidR="00301D47">
        <w:rPr>
          <w:b/>
          <w:sz w:val="24"/>
          <w:szCs w:val="24"/>
        </w:rPr>
        <w:t>1</w:t>
      </w:r>
      <w:r w:rsidR="0099354D">
        <w:rPr>
          <w:b/>
          <w:sz w:val="24"/>
          <w:szCs w:val="24"/>
        </w:rPr>
        <w:t>7</w:t>
      </w:r>
      <w:r w:rsidR="007269FF" w:rsidRPr="00814A0F">
        <w:rPr>
          <w:b/>
          <w:sz w:val="24"/>
          <w:szCs w:val="24"/>
        </w:rPr>
        <w:t>/</w:t>
      </w:r>
      <w:r w:rsidR="00750E40">
        <w:rPr>
          <w:b/>
          <w:sz w:val="24"/>
          <w:szCs w:val="24"/>
        </w:rPr>
        <w:t>167</w:t>
      </w:r>
    </w:p>
    <w:p w:rsidR="00A32E1D" w:rsidRPr="00814A0F" w:rsidRDefault="00A32E1D" w:rsidP="00CC3A6F">
      <w:pPr>
        <w:ind w:left="2552" w:right="282" w:hanging="2552"/>
        <w:rPr>
          <w:sz w:val="12"/>
          <w:szCs w:val="12"/>
        </w:rPr>
      </w:pPr>
    </w:p>
    <w:p w:rsidR="00A32E1D" w:rsidRPr="00814A0F" w:rsidRDefault="00A32E1D" w:rsidP="00CC3A6F">
      <w:pPr>
        <w:ind w:left="2552" w:right="282" w:hanging="2552"/>
        <w:rPr>
          <w:sz w:val="24"/>
          <w:szCs w:val="24"/>
        </w:rPr>
      </w:pPr>
      <w:r w:rsidRPr="00814A0F">
        <w:rPr>
          <w:sz w:val="24"/>
          <w:szCs w:val="24"/>
        </w:rPr>
        <w:t>Kam:</w:t>
      </w:r>
      <w:r w:rsidRPr="00814A0F">
        <w:rPr>
          <w:sz w:val="24"/>
          <w:szCs w:val="24"/>
        </w:rPr>
        <w:tab/>
      </w:r>
      <w:r w:rsidR="00301D47">
        <w:rPr>
          <w:sz w:val="24"/>
          <w:szCs w:val="24"/>
        </w:rPr>
        <w:t>Valsts a</w:t>
      </w:r>
      <w:r w:rsidR="00301D47" w:rsidRPr="009A2825">
        <w:rPr>
          <w:sz w:val="24"/>
          <w:szCs w:val="24"/>
        </w:rPr>
        <w:t xml:space="preserve">izsardzības </w:t>
      </w:r>
      <w:r w:rsidR="00301D47">
        <w:rPr>
          <w:sz w:val="24"/>
          <w:szCs w:val="24"/>
        </w:rPr>
        <w:t>militāro objektu un iepirkumu centrs</w:t>
      </w:r>
    </w:p>
    <w:p w:rsidR="00A32E1D" w:rsidRPr="00814A0F" w:rsidRDefault="00371802" w:rsidP="00CC3A6F">
      <w:pPr>
        <w:ind w:left="2552" w:right="282"/>
        <w:rPr>
          <w:sz w:val="24"/>
          <w:szCs w:val="24"/>
        </w:rPr>
      </w:pPr>
      <w:r w:rsidRPr="00814A0F">
        <w:rPr>
          <w:sz w:val="24"/>
          <w:szCs w:val="24"/>
        </w:rPr>
        <w:t>Ernestīnes</w:t>
      </w:r>
      <w:r w:rsidR="00A32E1D" w:rsidRPr="00814A0F">
        <w:rPr>
          <w:sz w:val="24"/>
          <w:szCs w:val="24"/>
        </w:rPr>
        <w:t xml:space="preserve"> ielā </w:t>
      </w:r>
      <w:r w:rsidRPr="00814A0F">
        <w:rPr>
          <w:sz w:val="24"/>
          <w:szCs w:val="24"/>
        </w:rPr>
        <w:t>34</w:t>
      </w:r>
      <w:r w:rsidR="00A32E1D" w:rsidRPr="00814A0F">
        <w:rPr>
          <w:sz w:val="24"/>
          <w:szCs w:val="24"/>
        </w:rPr>
        <w:t>,</w:t>
      </w:r>
    </w:p>
    <w:p w:rsidR="00A32E1D" w:rsidRPr="00814A0F" w:rsidRDefault="00A32E1D" w:rsidP="00CC3A6F">
      <w:pPr>
        <w:ind w:left="2552" w:right="282"/>
        <w:rPr>
          <w:sz w:val="24"/>
          <w:szCs w:val="24"/>
        </w:rPr>
      </w:pPr>
      <w:r w:rsidRPr="00814A0F">
        <w:rPr>
          <w:sz w:val="24"/>
          <w:szCs w:val="24"/>
        </w:rPr>
        <w:t>Rīga, LV-</w:t>
      </w:r>
      <w:r w:rsidR="00D336B4">
        <w:rPr>
          <w:sz w:val="24"/>
          <w:szCs w:val="24"/>
        </w:rPr>
        <w:t>1</w:t>
      </w:r>
      <w:r w:rsidR="00CE56CE">
        <w:rPr>
          <w:sz w:val="24"/>
          <w:szCs w:val="24"/>
        </w:rPr>
        <w:t>046</w:t>
      </w:r>
      <w:r w:rsidRPr="00814A0F">
        <w:rPr>
          <w:sz w:val="24"/>
          <w:szCs w:val="24"/>
        </w:rPr>
        <w:t>,</w:t>
      </w:r>
    </w:p>
    <w:p w:rsidR="00A32E1D" w:rsidRPr="00814A0F" w:rsidRDefault="00A32E1D" w:rsidP="00CC3A6F">
      <w:pPr>
        <w:ind w:left="2552" w:right="282"/>
        <w:rPr>
          <w:sz w:val="24"/>
          <w:szCs w:val="24"/>
        </w:rPr>
      </w:pPr>
      <w:r w:rsidRPr="00814A0F">
        <w:rPr>
          <w:sz w:val="24"/>
          <w:szCs w:val="24"/>
        </w:rPr>
        <w:t>Latvija</w:t>
      </w:r>
    </w:p>
    <w:p w:rsidR="00301D47" w:rsidRDefault="00301D47" w:rsidP="00CC3A6F">
      <w:pPr>
        <w:ind w:right="282"/>
        <w:rPr>
          <w:sz w:val="24"/>
          <w:szCs w:val="24"/>
        </w:rPr>
      </w:pPr>
    </w:p>
    <w:p w:rsidR="00A32E1D" w:rsidRDefault="00A32E1D" w:rsidP="00CC3A6F">
      <w:pPr>
        <w:ind w:right="282"/>
        <w:rPr>
          <w:sz w:val="24"/>
          <w:szCs w:val="24"/>
        </w:rPr>
      </w:pPr>
      <w:r w:rsidRPr="00814A0F">
        <w:rPr>
          <w:sz w:val="24"/>
          <w:szCs w:val="24"/>
        </w:rPr>
        <w:t>Godātā komisija,</w:t>
      </w:r>
    </w:p>
    <w:p w:rsidR="00301D47" w:rsidRPr="00814A0F" w:rsidRDefault="00301D47" w:rsidP="00CC3A6F">
      <w:pPr>
        <w:ind w:right="282"/>
        <w:rPr>
          <w:sz w:val="24"/>
          <w:szCs w:val="24"/>
        </w:rPr>
      </w:pPr>
    </w:p>
    <w:p w:rsidR="00A32E1D" w:rsidRPr="00C15C02" w:rsidRDefault="00A32E1D" w:rsidP="00BD021A">
      <w:pPr>
        <w:pStyle w:val="BodyTextIndent2"/>
        <w:numPr>
          <w:ilvl w:val="0"/>
          <w:numId w:val="1"/>
        </w:numPr>
        <w:tabs>
          <w:tab w:val="clear" w:pos="570"/>
          <w:tab w:val="num" w:pos="284"/>
        </w:tabs>
        <w:spacing w:after="60"/>
        <w:ind w:left="284" w:right="284" w:hanging="284"/>
        <w:rPr>
          <w:szCs w:val="24"/>
        </w:rPr>
      </w:pPr>
      <w:r w:rsidRPr="002E7257">
        <w:rPr>
          <w:szCs w:val="24"/>
        </w:rPr>
        <w:t xml:space="preserve">Saskaņā ar </w:t>
      </w:r>
      <w:r w:rsidR="00BA0021">
        <w:rPr>
          <w:szCs w:val="24"/>
        </w:rPr>
        <w:t xml:space="preserve">sarunu procedūras </w:t>
      </w:r>
      <w:r w:rsidR="00301D47">
        <w:rPr>
          <w:szCs w:val="24"/>
        </w:rPr>
        <w:t>nolikumu</w:t>
      </w:r>
      <w:r w:rsidRPr="002E7257">
        <w:rPr>
          <w:szCs w:val="24"/>
        </w:rPr>
        <w:t xml:space="preserve"> mēs</w:t>
      </w:r>
      <w:r w:rsidR="00C23211">
        <w:rPr>
          <w:szCs w:val="24"/>
          <w:lang w:val="lv-LV"/>
        </w:rPr>
        <w:t xml:space="preserve"> _______________</w:t>
      </w:r>
      <w:r w:rsidRPr="002E7257">
        <w:rPr>
          <w:szCs w:val="24"/>
        </w:rPr>
        <w:t xml:space="preserve">, apakšā parakstījušies, apstiprinām, ka piekrītam </w:t>
      </w:r>
      <w:r w:rsidR="00CC3B8D">
        <w:rPr>
          <w:szCs w:val="24"/>
        </w:rPr>
        <w:t>sarunu procedūras</w:t>
      </w:r>
      <w:r w:rsidRPr="002E7257">
        <w:rPr>
          <w:szCs w:val="24"/>
        </w:rPr>
        <w:t xml:space="preserve"> </w:t>
      </w:r>
      <w:r w:rsidR="00301D47">
        <w:rPr>
          <w:szCs w:val="24"/>
        </w:rPr>
        <w:t>nolikuma</w:t>
      </w:r>
      <w:r w:rsidR="00CC3B8D">
        <w:rPr>
          <w:szCs w:val="24"/>
        </w:rPr>
        <w:t xml:space="preserve"> prasībām un izsakām vēlēšanos </w:t>
      </w:r>
      <w:r w:rsidR="00825EB5">
        <w:rPr>
          <w:szCs w:val="24"/>
        </w:rPr>
        <w:t xml:space="preserve">piedalīties sarunu procedūrā </w:t>
      </w:r>
      <w:r w:rsidR="00825EB5" w:rsidRPr="00A927A8">
        <w:rPr>
          <w:szCs w:val="24"/>
        </w:rPr>
        <w:t>„</w:t>
      </w:r>
      <w:r w:rsidR="00750E40">
        <w:rPr>
          <w:b/>
          <w:szCs w:val="24"/>
        </w:rPr>
        <w:t>Visurgājēja transportlīdzekļa Hagglunds BV206 III un IV līmeņa remonts</w:t>
      </w:r>
      <w:r w:rsidR="00825EB5" w:rsidRPr="00A927A8">
        <w:rPr>
          <w:szCs w:val="24"/>
        </w:rPr>
        <w:t>”, identifikācijas Nr.</w:t>
      </w:r>
      <w:r w:rsidR="00CC2462">
        <w:rPr>
          <w:szCs w:val="24"/>
          <w:lang w:val="lv-LV"/>
        </w:rPr>
        <w:t> </w:t>
      </w:r>
      <w:r w:rsidR="00301D47">
        <w:rPr>
          <w:szCs w:val="24"/>
        </w:rPr>
        <w:t>VAMOIC</w:t>
      </w:r>
      <w:r w:rsidR="00CC2462">
        <w:rPr>
          <w:szCs w:val="24"/>
          <w:lang w:val="lv-LV"/>
        </w:rPr>
        <w:t> </w:t>
      </w:r>
      <w:r w:rsidR="00825EB5">
        <w:rPr>
          <w:szCs w:val="24"/>
        </w:rPr>
        <w:t>20</w:t>
      </w:r>
      <w:r w:rsidR="00301D47">
        <w:rPr>
          <w:szCs w:val="24"/>
        </w:rPr>
        <w:t>1</w:t>
      </w:r>
      <w:r w:rsidR="0099354D">
        <w:rPr>
          <w:szCs w:val="24"/>
          <w:lang w:val="lv-LV"/>
        </w:rPr>
        <w:t>7</w:t>
      </w:r>
      <w:r w:rsidR="00825EB5">
        <w:rPr>
          <w:szCs w:val="24"/>
        </w:rPr>
        <w:t>/</w:t>
      </w:r>
      <w:r w:rsidR="00750E40">
        <w:rPr>
          <w:szCs w:val="24"/>
          <w:lang w:val="lv-LV"/>
        </w:rPr>
        <w:t>167</w:t>
      </w:r>
      <w:r w:rsidR="0099354D">
        <w:rPr>
          <w:szCs w:val="24"/>
          <w:lang w:val="lv-LV"/>
        </w:rPr>
        <w:t>.</w:t>
      </w:r>
    </w:p>
    <w:p w:rsidR="00FE3873" w:rsidRDefault="00FE3873" w:rsidP="00FE3873">
      <w:pPr>
        <w:pStyle w:val="BodyTextIndent2"/>
        <w:spacing w:after="60"/>
        <w:ind w:left="284" w:right="284" w:firstLine="0"/>
        <w:rPr>
          <w:szCs w:val="24"/>
        </w:rPr>
      </w:pPr>
    </w:p>
    <w:p w:rsidR="00AE18C2" w:rsidRPr="00814A0F" w:rsidRDefault="00460614" w:rsidP="00C60267">
      <w:pPr>
        <w:numPr>
          <w:ilvl w:val="0"/>
          <w:numId w:val="1"/>
        </w:numPr>
        <w:tabs>
          <w:tab w:val="clear" w:pos="570"/>
        </w:tabs>
        <w:spacing w:after="60"/>
        <w:ind w:left="284" w:right="284" w:hanging="284"/>
        <w:jc w:val="both"/>
        <w:rPr>
          <w:sz w:val="24"/>
          <w:szCs w:val="24"/>
        </w:rPr>
      </w:pPr>
      <w:r w:rsidRPr="00814A0F">
        <w:rPr>
          <w:sz w:val="24"/>
          <w:szCs w:val="24"/>
        </w:rPr>
        <w:t xml:space="preserve">Ja </w:t>
      </w:r>
      <w:r w:rsidR="00825EB5">
        <w:rPr>
          <w:sz w:val="24"/>
          <w:szCs w:val="24"/>
        </w:rPr>
        <w:t>kandidāts</w:t>
      </w:r>
      <w:r w:rsidRPr="00814A0F">
        <w:rPr>
          <w:sz w:val="24"/>
          <w:szCs w:val="24"/>
        </w:rPr>
        <w:t xml:space="preserve"> ir </w:t>
      </w:r>
      <w:r w:rsidR="00D85C98" w:rsidRPr="00814A0F">
        <w:rPr>
          <w:sz w:val="24"/>
          <w:szCs w:val="24"/>
        </w:rPr>
        <w:t>piegādātāju apvienīb</w:t>
      </w:r>
      <w:r w:rsidR="00A277C1" w:rsidRPr="00814A0F">
        <w:rPr>
          <w:sz w:val="24"/>
          <w:szCs w:val="24"/>
        </w:rPr>
        <w:t>a</w:t>
      </w:r>
      <w:r w:rsidRPr="00814A0F">
        <w:rPr>
          <w:sz w:val="24"/>
          <w:szCs w:val="24"/>
        </w:rPr>
        <w:t>:</w:t>
      </w:r>
    </w:p>
    <w:p w:rsidR="00AE18C2" w:rsidRPr="00814A0F" w:rsidRDefault="00460614" w:rsidP="00C60267">
      <w:pPr>
        <w:numPr>
          <w:ilvl w:val="1"/>
          <w:numId w:val="1"/>
        </w:numPr>
        <w:tabs>
          <w:tab w:val="clear" w:pos="990"/>
        </w:tabs>
        <w:spacing w:after="60"/>
        <w:ind w:left="709" w:right="284" w:hanging="425"/>
        <w:jc w:val="both"/>
        <w:rPr>
          <w:sz w:val="24"/>
          <w:szCs w:val="24"/>
        </w:rPr>
      </w:pPr>
      <w:r w:rsidRPr="00814A0F">
        <w:rPr>
          <w:sz w:val="24"/>
          <w:szCs w:val="24"/>
        </w:rPr>
        <w:t>persona</w:t>
      </w:r>
      <w:r w:rsidR="00A85D2E">
        <w:rPr>
          <w:sz w:val="24"/>
          <w:szCs w:val="24"/>
        </w:rPr>
        <w:t>s</w:t>
      </w:r>
      <w:r w:rsidRPr="00814A0F">
        <w:rPr>
          <w:sz w:val="24"/>
          <w:szCs w:val="24"/>
        </w:rPr>
        <w:t>, kura</w:t>
      </w:r>
      <w:r w:rsidR="00A85D2E">
        <w:rPr>
          <w:sz w:val="24"/>
          <w:szCs w:val="24"/>
        </w:rPr>
        <w:t>s</w:t>
      </w:r>
      <w:r w:rsidRPr="00814A0F">
        <w:rPr>
          <w:sz w:val="24"/>
          <w:szCs w:val="24"/>
        </w:rPr>
        <w:t xml:space="preserve"> </w:t>
      </w:r>
      <w:r w:rsidR="00A85D2E">
        <w:rPr>
          <w:sz w:val="24"/>
          <w:szCs w:val="24"/>
        </w:rPr>
        <w:t xml:space="preserve">veido piegādātāju apvienību </w:t>
      </w:r>
      <w:proofErr w:type="gramStart"/>
      <w:r w:rsidR="00A85D2E">
        <w:rPr>
          <w:sz w:val="24"/>
          <w:szCs w:val="24"/>
        </w:rPr>
        <w:t>(</w:t>
      </w:r>
      <w:proofErr w:type="gramEnd"/>
      <w:r w:rsidR="00A85D2E">
        <w:rPr>
          <w:sz w:val="24"/>
          <w:szCs w:val="24"/>
        </w:rPr>
        <w:t>nosaukums, reģ. Nr., juridiskā adrese):</w:t>
      </w:r>
      <w:r w:rsidR="00115DEA" w:rsidRPr="00814A0F">
        <w:rPr>
          <w:sz w:val="24"/>
          <w:szCs w:val="24"/>
        </w:rPr>
        <w:t xml:space="preserve"> </w:t>
      </w:r>
      <w:r w:rsidR="004A5B82">
        <w:rPr>
          <w:sz w:val="24"/>
          <w:szCs w:val="24"/>
        </w:rPr>
        <w:t>_________________________________________________________________</w:t>
      </w:r>
      <w:r w:rsidR="00AD17E0" w:rsidRPr="00814A0F">
        <w:rPr>
          <w:sz w:val="24"/>
          <w:szCs w:val="24"/>
          <w:u w:val="single"/>
        </w:rPr>
        <w:tab/>
      </w:r>
    </w:p>
    <w:p w:rsidR="00490085" w:rsidRDefault="00460614" w:rsidP="00C60267">
      <w:pPr>
        <w:numPr>
          <w:ilvl w:val="1"/>
          <w:numId w:val="1"/>
        </w:numPr>
        <w:tabs>
          <w:tab w:val="clear" w:pos="990"/>
          <w:tab w:val="num" w:pos="709"/>
        </w:tabs>
        <w:spacing w:after="60"/>
        <w:ind w:left="4111" w:right="284" w:hanging="3827"/>
        <w:jc w:val="both"/>
        <w:rPr>
          <w:sz w:val="24"/>
          <w:szCs w:val="24"/>
          <w:u w:val="single"/>
        </w:rPr>
      </w:pPr>
      <w:r w:rsidRPr="00814A0F">
        <w:rPr>
          <w:sz w:val="24"/>
          <w:szCs w:val="24"/>
        </w:rPr>
        <w:t>katras personas atbildības apjoms:</w:t>
      </w:r>
      <w:r w:rsidR="00490085" w:rsidRPr="00814A0F">
        <w:rPr>
          <w:sz w:val="24"/>
          <w:szCs w:val="24"/>
        </w:rPr>
        <w:tab/>
      </w:r>
      <w:r w:rsidR="00115DEA" w:rsidRPr="00814A0F">
        <w:rPr>
          <w:sz w:val="24"/>
          <w:szCs w:val="24"/>
          <w:u w:val="single"/>
        </w:rPr>
        <w:tab/>
      </w:r>
      <w:r w:rsidR="00115DEA" w:rsidRPr="00814A0F">
        <w:rPr>
          <w:sz w:val="24"/>
          <w:szCs w:val="24"/>
          <w:u w:val="single"/>
        </w:rPr>
        <w:tab/>
      </w:r>
      <w:r w:rsidR="00115DEA" w:rsidRPr="00814A0F">
        <w:rPr>
          <w:sz w:val="24"/>
          <w:szCs w:val="24"/>
          <w:u w:val="single"/>
        </w:rPr>
        <w:tab/>
      </w:r>
      <w:r w:rsidR="00115DEA" w:rsidRPr="00814A0F">
        <w:rPr>
          <w:sz w:val="24"/>
          <w:szCs w:val="24"/>
          <w:u w:val="single"/>
        </w:rPr>
        <w:tab/>
      </w:r>
      <w:r w:rsidR="00115DEA" w:rsidRPr="00814A0F">
        <w:rPr>
          <w:sz w:val="24"/>
          <w:szCs w:val="24"/>
          <w:u w:val="single"/>
        </w:rPr>
        <w:tab/>
      </w:r>
      <w:r w:rsidR="00115DEA" w:rsidRPr="00814A0F">
        <w:rPr>
          <w:sz w:val="24"/>
          <w:szCs w:val="24"/>
          <w:u w:val="single"/>
        </w:rPr>
        <w:tab/>
      </w:r>
      <w:r w:rsidR="00AD17E0" w:rsidRPr="00814A0F">
        <w:rPr>
          <w:sz w:val="24"/>
          <w:szCs w:val="24"/>
          <w:u w:val="single"/>
        </w:rPr>
        <w:tab/>
      </w:r>
      <w:r w:rsidR="00AD17E0" w:rsidRPr="00814A0F">
        <w:rPr>
          <w:sz w:val="24"/>
          <w:szCs w:val="24"/>
          <w:u w:val="single"/>
        </w:rPr>
        <w:tab/>
      </w:r>
      <w:r w:rsidR="00AD17E0" w:rsidRPr="00814A0F">
        <w:rPr>
          <w:sz w:val="24"/>
          <w:szCs w:val="24"/>
          <w:u w:val="single"/>
        </w:rPr>
        <w:tab/>
      </w:r>
      <w:r w:rsidR="00115DEA" w:rsidRPr="00814A0F">
        <w:rPr>
          <w:sz w:val="24"/>
          <w:szCs w:val="24"/>
          <w:u w:val="single"/>
        </w:rPr>
        <w:tab/>
      </w:r>
      <w:r w:rsidR="00115DEA" w:rsidRPr="00814A0F">
        <w:rPr>
          <w:sz w:val="24"/>
          <w:szCs w:val="24"/>
          <w:u w:val="single"/>
        </w:rPr>
        <w:tab/>
      </w:r>
      <w:r w:rsidR="00115DEA" w:rsidRPr="00814A0F">
        <w:rPr>
          <w:sz w:val="24"/>
          <w:szCs w:val="24"/>
          <w:u w:val="single"/>
        </w:rPr>
        <w:tab/>
      </w:r>
      <w:r w:rsidR="00490085" w:rsidRPr="00814A0F">
        <w:rPr>
          <w:sz w:val="24"/>
          <w:szCs w:val="24"/>
          <w:u w:val="single"/>
        </w:rPr>
        <w:tab/>
      </w:r>
      <w:r w:rsidR="00490085" w:rsidRPr="00814A0F">
        <w:rPr>
          <w:sz w:val="24"/>
          <w:szCs w:val="24"/>
          <w:u w:val="single"/>
        </w:rPr>
        <w:tab/>
      </w:r>
      <w:r w:rsidR="00490085" w:rsidRPr="00814A0F">
        <w:rPr>
          <w:sz w:val="24"/>
          <w:szCs w:val="24"/>
          <w:u w:val="single"/>
        </w:rPr>
        <w:tab/>
      </w:r>
      <w:r w:rsidR="00490085" w:rsidRPr="00814A0F">
        <w:rPr>
          <w:sz w:val="24"/>
          <w:szCs w:val="24"/>
          <w:u w:val="single"/>
        </w:rPr>
        <w:tab/>
      </w:r>
      <w:r w:rsidR="00490085" w:rsidRPr="00814A0F">
        <w:rPr>
          <w:sz w:val="24"/>
          <w:szCs w:val="24"/>
          <w:u w:val="single"/>
        </w:rPr>
        <w:tab/>
      </w:r>
      <w:r w:rsidR="00901FB1" w:rsidRPr="00814A0F">
        <w:rPr>
          <w:sz w:val="24"/>
          <w:szCs w:val="24"/>
          <w:u w:val="single"/>
        </w:rPr>
        <w:tab/>
      </w:r>
      <w:r w:rsidR="00901FB1" w:rsidRPr="00814A0F">
        <w:rPr>
          <w:sz w:val="24"/>
          <w:szCs w:val="24"/>
          <w:u w:val="single"/>
        </w:rPr>
        <w:tab/>
      </w:r>
      <w:r w:rsidR="00901FB1" w:rsidRPr="00814A0F">
        <w:rPr>
          <w:sz w:val="24"/>
          <w:szCs w:val="24"/>
          <w:u w:val="single"/>
        </w:rPr>
        <w:tab/>
      </w:r>
      <w:r w:rsidR="00490085" w:rsidRPr="00814A0F">
        <w:rPr>
          <w:sz w:val="24"/>
          <w:szCs w:val="24"/>
          <w:u w:val="single"/>
        </w:rPr>
        <w:tab/>
        <w:t>.</w:t>
      </w:r>
    </w:p>
    <w:p w:rsidR="004A5B82" w:rsidRPr="005102FC" w:rsidRDefault="004A5B82" w:rsidP="004A5B82">
      <w:pPr>
        <w:pStyle w:val="BodyTextIndent2"/>
        <w:numPr>
          <w:ilvl w:val="0"/>
          <w:numId w:val="1"/>
        </w:numPr>
        <w:ind w:right="29"/>
        <w:rPr>
          <w:szCs w:val="24"/>
        </w:rPr>
      </w:pPr>
      <w:r w:rsidRPr="005102FC">
        <w:rPr>
          <w:szCs w:val="24"/>
        </w:rPr>
        <w:t xml:space="preserve">Ja </w:t>
      </w:r>
      <w:r w:rsidR="00023EA0">
        <w:rPr>
          <w:szCs w:val="24"/>
          <w:lang w:val="lv-LV"/>
        </w:rPr>
        <w:t>kandidāts</w:t>
      </w:r>
      <w:r w:rsidRPr="005102FC">
        <w:rPr>
          <w:szCs w:val="24"/>
        </w:rPr>
        <w:t xml:space="preserve"> ir piesaistījis apakšuzņēmējus:</w:t>
      </w:r>
    </w:p>
    <w:p w:rsidR="004A5B82" w:rsidRDefault="004A5B82" w:rsidP="004A5B82">
      <w:pPr>
        <w:pStyle w:val="BodyTextIndent2"/>
        <w:numPr>
          <w:ilvl w:val="1"/>
          <w:numId w:val="1"/>
        </w:numPr>
        <w:ind w:right="29"/>
        <w:rPr>
          <w:szCs w:val="24"/>
        </w:rPr>
      </w:pPr>
      <w:r w:rsidRPr="005102FC">
        <w:rPr>
          <w:szCs w:val="24"/>
        </w:rPr>
        <w:t xml:space="preserve"> apakšuzņēmēja nosaukums, reģ.</w:t>
      </w:r>
      <w:r w:rsidR="00703C13">
        <w:rPr>
          <w:szCs w:val="24"/>
        </w:rPr>
        <w:t xml:space="preserve"> </w:t>
      </w:r>
      <w:r w:rsidRPr="005102FC">
        <w:rPr>
          <w:szCs w:val="24"/>
        </w:rPr>
        <w:t xml:space="preserve">Nr., juridiskā adrese: </w:t>
      </w:r>
      <w:r>
        <w:rPr>
          <w:szCs w:val="24"/>
        </w:rPr>
        <w:t>__________________</w:t>
      </w:r>
    </w:p>
    <w:p w:rsidR="004A5B82" w:rsidRDefault="004A5B82" w:rsidP="004A5B82">
      <w:pPr>
        <w:pStyle w:val="BodyTextIndent2"/>
        <w:ind w:left="990" w:right="29" w:firstLine="0"/>
        <w:rPr>
          <w:szCs w:val="24"/>
        </w:rPr>
      </w:pPr>
      <w:r>
        <w:rPr>
          <w:szCs w:val="24"/>
        </w:rPr>
        <w:t>_______________________________________________________________</w:t>
      </w:r>
    </w:p>
    <w:p w:rsidR="004A5B82" w:rsidRDefault="004A5B82" w:rsidP="004A5B82">
      <w:pPr>
        <w:pStyle w:val="BodyTextIndent2"/>
        <w:numPr>
          <w:ilvl w:val="1"/>
          <w:numId w:val="1"/>
        </w:numPr>
        <w:ind w:right="29"/>
        <w:rPr>
          <w:szCs w:val="24"/>
        </w:rPr>
      </w:pPr>
      <w:r w:rsidRPr="001D2AD3">
        <w:rPr>
          <w:szCs w:val="24"/>
        </w:rPr>
        <w:t>apakšuzņēmējam nododamās līguma daļas apjoms</w:t>
      </w:r>
      <w:r>
        <w:rPr>
          <w:szCs w:val="24"/>
        </w:rPr>
        <w:t>: ____________________</w:t>
      </w:r>
    </w:p>
    <w:p w:rsidR="004A5B82" w:rsidRPr="005102FC" w:rsidRDefault="004A5B82" w:rsidP="004A5B82">
      <w:pPr>
        <w:pStyle w:val="BodyTextIndent2"/>
        <w:spacing w:after="120"/>
        <w:ind w:left="992" w:right="28" w:firstLine="0"/>
        <w:rPr>
          <w:szCs w:val="24"/>
        </w:rPr>
      </w:pPr>
      <w:r>
        <w:rPr>
          <w:szCs w:val="24"/>
        </w:rPr>
        <w:t>_______________________________________________________________.</w:t>
      </w:r>
    </w:p>
    <w:p w:rsidR="00301D47" w:rsidRDefault="006865A9" w:rsidP="0079518C">
      <w:pPr>
        <w:pStyle w:val="BodyTextIndent2"/>
        <w:numPr>
          <w:ilvl w:val="0"/>
          <w:numId w:val="1"/>
        </w:numPr>
        <w:tabs>
          <w:tab w:val="clear" w:pos="570"/>
        </w:tabs>
        <w:spacing w:after="60"/>
        <w:ind w:left="425" w:right="284" w:hanging="425"/>
        <w:rPr>
          <w:szCs w:val="24"/>
        </w:rPr>
      </w:pPr>
      <w:r w:rsidRPr="00301D47">
        <w:rPr>
          <w:szCs w:val="24"/>
        </w:rPr>
        <w:t xml:space="preserve">Mēs apliecinām, ka </w:t>
      </w:r>
      <w:r w:rsidR="002A29E8" w:rsidRPr="00301D47">
        <w:rPr>
          <w:szCs w:val="24"/>
        </w:rPr>
        <w:t xml:space="preserve">gan </w:t>
      </w:r>
      <w:r w:rsidR="00825EB5" w:rsidRPr="00301D47">
        <w:rPr>
          <w:szCs w:val="24"/>
        </w:rPr>
        <w:t>kandidāts</w:t>
      </w:r>
      <w:r w:rsidR="002A29E8" w:rsidRPr="00301D47">
        <w:rPr>
          <w:szCs w:val="24"/>
        </w:rPr>
        <w:t xml:space="preserve">, gan fiziskās un juridiskās personas, tajā skaitā personas, kurām ir pārstāvības tiesības, un personas, kurām ir lēmumu pieņemšanas un uzraudzības tiesības attiecībā uz </w:t>
      </w:r>
      <w:r w:rsidR="00825EB5" w:rsidRPr="00301D47">
        <w:rPr>
          <w:szCs w:val="24"/>
        </w:rPr>
        <w:t>kandidātu</w:t>
      </w:r>
      <w:r w:rsidR="00454CEA" w:rsidRPr="00301D47">
        <w:rPr>
          <w:szCs w:val="24"/>
        </w:rPr>
        <w:t>,</w:t>
      </w:r>
      <w:r w:rsidR="002A29E8" w:rsidRPr="00301D47">
        <w:rPr>
          <w:szCs w:val="24"/>
        </w:rPr>
        <w:t xml:space="preserve"> </w:t>
      </w:r>
      <w:r w:rsidR="00301D47" w:rsidRPr="00301D47">
        <w:rPr>
          <w:szCs w:val="24"/>
        </w:rPr>
        <w:t xml:space="preserve">atbilst </w:t>
      </w:r>
      <w:r w:rsidR="00301D47" w:rsidRPr="00703C13">
        <w:rPr>
          <w:szCs w:val="24"/>
        </w:rPr>
        <w:t xml:space="preserve">nolikuma </w:t>
      </w:r>
      <w:r w:rsidR="00703C13" w:rsidRPr="00703C13">
        <w:rPr>
          <w:szCs w:val="24"/>
        </w:rPr>
        <w:t>3.7</w:t>
      </w:r>
      <w:r w:rsidR="0073315C">
        <w:rPr>
          <w:szCs w:val="24"/>
        </w:rPr>
        <w:t>. un 3.8</w:t>
      </w:r>
      <w:r w:rsidR="00301D47" w:rsidRPr="00703C13">
        <w:rPr>
          <w:szCs w:val="24"/>
        </w:rPr>
        <w:t>.</w:t>
      </w:r>
      <w:r w:rsidR="00301D47">
        <w:rPr>
          <w:szCs w:val="24"/>
        </w:rPr>
        <w:t xml:space="preserve"> </w:t>
      </w:r>
      <w:r w:rsidR="00301D47" w:rsidRPr="00301D47">
        <w:rPr>
          <w:szCs w:val="24"/>
        </w:rPr>
        <w:t>punktā noteiktajām prasībām</w:t>
      </w:r>
      <w:r w:rsidR="00301D47">
        <w:rPr>
          <w:szCs w:val="24"/>
        </w:rPr>
        <w:t>.</w:t>
      </w:r>
    </w:p>
    <w:p w:rsidR="003018FA" w:rsidRDefault="003018FA" w:rsidP="0079518C">
      <w:pPr>
        <w:pStyle w:val="BodyTextIndent2"/>
        <w:numPr>
          <w:ilvl w:val="0"/>
          <w:numId w:val="1"/>
        </w:numPr>
        <w:tabs>
          <w:tab w:val="clear" w:pos="570"/>
        </w:tabs>
        <w:spacing w:after="60"/>
        <w:ind w:left="425" w:right="284" w:hanging="425"/>
        <w:rPr>
          <w:szCs w:val="24"/>
        </w:rPr>
      </w:pPr>
      <w:r>
        <w:rPr>
          <w:szCs w:val="24"/>
          <w:lang w:val="lv-LV"/>
        </w:rPr>
        <w:t>Apliecinām, ka savas darbības veikšanai esam saņēmuši visas nepieciešamās atļaujas un licences, kas noteiktas normatīvajos aktos.</w:t>
      </w:r>
    </w:p>
    <w:p w:rsidR="003D05E9" w:rsidRDefault="00A32E1D" w:rsidP="003D05E9">
      <w:pPr>
        <w:pStyle w:val="BodyTextIndent2"/>
        <w:numPr>
          <w:ilvl w:val="0"/>
          <w:numId w:val="1"/>
        </w:numPr>
        <w:tabs>
          <w:tab w:val="clear" w:pos="570"/>
        </w:tabs>
        <w:spacing w:after="60"/>
        <w:ind w:left="426" w:right="284" w:hanging="426"/>
      </w:pPr>
      <w:r w:rsidRPr="00814A0F">
        <w:t>Mēs apstiprinām, ka pievienotie dokumenti veido šo pie</w:t>
      </w:r>
      <w:r w:rsidR="00825EB5">
        <w:t>teik</w:t>
      </w:r>
      <w:r w:rsidRPr="00814A0F">
        <w:t>umu.</w:t>
      </w:r>
    </w:p>
    <w:p w:rsidR="001D7CA8" w:rsidRPr="00814A0F" w:rsidRDefault="001D7CA8" w:rsidP="00C60267">
      <w:pPr>
        <w:numPr>
          <w:ilvl w:val="0"/>
          <w:numId w:val="1"/>
        </w:numPr>
        <w:tabs>
          <w:tab w:val="clear" w:pos="570"/>
        </w:tabs>
        <w:spacing w:after="60"/>
        <w:ind w:left="426" w:right="284" w:hanging="426"/>
        <w:jc w:val="both"/>
        <w:rPr>
          <w:sz w:val="24"/>
          <w:szCs w:val="24"/>
        </w:rPr>
      </w:pPr>
      <w:r w:rsidRPr="00814A0F">
        <w:rPr>
          <w:sz w:val="24"/>
          <w:szCs w:val="24"/>
        </w:rPr>
        <w:t xml:space="preserve">Informācija par </w:t>
      </w:r>
      <w:r w:rsidR="00C66489">
        <w:rPr>
          <w:sz w:val="24"/>
          <w:szCs w:val="24"/>
        </w:rPr>
        <w:t>kandidātu</w:t>
      </w:r>
      <w:r w:rsidRPr="00814A0F">
        <w:rPr>
          <w:sz w:val="24"/>
          <w:szCs w:val="24"/>
        </w:rPr>
        <w:t xml:space="preserve"> vai personu, kura pārstāv </w:t>
      </w:r>
      <w:r w:rsidR="0013634B" w:rsidRPr="00814A0F">
        <w:rPr>
          <w:sz w:val="24"/>
          <w:szCs w:val="24"/>
        </w:rPr>
        <w:t xml:space="preserve">piegādātāju apvienību </w:t>
      </w:r>
      <w:r w:rsidR="00C66489">
        <w:rPr>
          <w:sz w:val="24"/>
          <w:szCs w:val="24"/>
        </w:rPr>
        <w:t>sarunu procedūrā</w:t>
      </w:r>
      <w:r w:rsidRPr="00814A0F">
        <w:rPr>
          <w:sz w:val="24"/>
          <w:szCs w:val="24"/>
        </w:rPr>
        <w:t>:</w:t>
      </w:r>
    </w:p>
    <w:p w:rsidR="00D30F21" w:rsidRPr="00814A0F" w:rsidRDefault="00C66489" w:rsidP="0079518C">
      <w:pPr>
        <w:numPr>
          <w:ilvl w:val="1"/>
          <w:numId w:val="1"/>
        </w:numPr>
        <w:spacing w:after="60"/>
        <w:ind w:right="284"/>
        <w:jc w:val="both"/>
        <w:rPr>
          <w:sz w:val="24"/>
          <w:szCs w:val="24"/>
        </w:rPr>
      </w:pPr>
      <w:r>
        <w:rPr>
          <w:sz w:val="24"/>
          <w:szCs w:val="24"/>
        </w:rPr>
        <w:t>Kandidāta</w:t>
      </w:r>
      <w:r w:rsidR="00D30F21" w:rsidRPr="00814A0F">
        <w:rPr>
          <w:sz w:val="24"/>
          <w:szCs w:val="24"/>
        </w:rPr>
        <w:t xml:space="preserve"> nosaukums: </w:t>
      </w:r>
      <w:r w:rsidR="00D30F21" w:rsidRPr="00814A0F">
        <w:rPr>
          <w:sz w:val="24"/>
          <w:szCs w:val="24"/>
          <w:u w:val="single"/>
        </w:rPr>
        <w:tab/>
      </w:r>
      <w:r w:rsidR="00D30F21" w:rsidRPr="00814A0F">
        <w:rPr>
          <w:sz w:val="24"/>
          <w:szCs w:val="24"/>
          <w:u w:val="single"/>
        </w:rPr>
        <w:tab/>
      </w:r>
      <w:r w:rsidR="00D30F21" w:rsidRPr="00814A0F">
        <w:rPr>
          <w:sz w:val="24"/>
          <w:szCs w:val="24"/>
          <w:u w:val="single"/>
        </w:rPr>
        <w:tab/>
      </w:r>
      <w:r w:rsidR="00D30F21" w:rsidRPr="00814A0F">
        <w:rPr>
          <w:sz w:val="24"/>
          <w:szCs w:val="24"/>
          <w:u w:val="single"/>
        </w:rPr>
        <w:tab/>
      </w:r>
      <w:r w:rsidR="00D30F21" w:rsidRPr="00814A0F">
        <w:rPr>
          <w:sz w:val="24"/>
          <w:szCs w:val="24"/>
          <w:u w:val="single"/>
        </w:rPr>
        <w:tab/>
      </w:r>
      <w:r w:rsidR="00D30F21" w:rsidRPr="00814A0F">
        <w:rPr>
          <w:sz w:val="24"/>
          <w:szCs w:val="24"/>
          <w:u w:val="single"/>
        </w:rPr>
        <w:tab/>
      </w:r>
      <w:r w:rsidR="00D30F21" w:rsidRPr="00814A0F">
        <w:rPr>
          <w:sz w:val="24"/>
          <w:szCs w:val="24"/>
          <w:u w:val="single"/>
        </w:rPr>
        <w:tab/>
      </w:r>
      <w:r w:rsidR="00D30F21" w:rsidRPr="00814A0F">
        <w:rPr>
          <w:sz w:val="24"/>
          <w:szCs w:val="24"/>
          <w:u w:val="single"/>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Reģistrēts: </w:t>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Pr="00814A0F">
        <w:rPr>
          <w:sz w:val="24"/>
          <w:szCs w:val="24"/>
        </w:rPr>
        <w:tab/>
      </w:r>
      <w:r w:rsidRPr="00814A0F">
        <w:rPr>
          <w:sz w:val="24"/>
          <w:szCs w:val="24"/>
        </w:rPr>
        <w:tab/>
      </w:r>
      <w:r w:rsidRPr="00814A0F">
        <w:rPr>
          <w:sz w:val="24"/>
          <w:szCs w:val="24"/>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ar Nr. </w:t>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Pr="00814A0F">
        <w:rPr>
          <w:sz w:val="24"/>
          <w:szCs w:val="24"/>
        </w:rPr>
        <w:tab/>
      </w:r>
      <w:r w:rsidRPr="00814A0F">
        <w:rPr>
          <w:sz w:val="24"/>
          <w:szCs w:val="24"/>
        </w:rPr>
        <w:tab/>
      </w:r>
      <w:r w:rsidRPr="00814A0F">
        <w:rPr>
          <w:sz w:val="24"/>
          <w:szCs w:val="24"/>
        </w:rPr>
        <w:tab/>
      </w:r>
      <w:r w:rsidRPr="00814A0F">
        <w:rPr>
          <w:sz w:val="24"/>
          <w:szCs w:val="24"/>
        </w:rPr>
        <w:tab/>
      </w:r>
      <w:r w:rsidRPr="00814A0F">
        <w:rPr>
          <w:sz w:val="24"/>
          <w:szCs w:val="24"/>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Juridiskā adrese: </w:t>
      </w:r>
      <w:r w:rsidRPr="00814A0F">
        <w:rPr>
          <w:sz w:val="24"/>
          <w:szCs w:val="24"/>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Biroja adrese: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keepNext/>
        <w:numPr>
          <w:ilvl w:val="1"/>
          <w:numId w:val="1"/>
        </w:numPr>
        <w:spacing w:after="60"/>
        <w:ind w:right="284"/>
        <w:jc w:val="both"/>
        <w:rPr>
          <w:sz w:val="24"/>
          <w:szCs w:val="24"/>
        </w:rPr>
      </w:pPr>
      <w:r w:rsidRPr="00814A0F">
        <w:rPr>
          <w:sz w:val="24"/>
          <w:szCs w:val="24"/>
        </w:rPr>
        <w:lastRenderedPageBreak/>
        <w:t xml:space="preserve">Kontaktpersona: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keepNext/>
        <w:spacing w:after="60"/>
        <w:ind w:left="3360" w:right="284"/>
        <w:jc w:val="both"/>
        <w:rPr>
          <w:sz w:val="24"/>
          <w:szCs w:val="24"/>
          <w:vertAlign w:val="superscript"/>
        </w:rPr>
      </w:pPr>
      <w:r w:rsidRPr="00814A0F">
        <w:rPr>
          <w:sz w:val="24"/>
          <w:szCs w:val="24"/>
          <w:vertAlign w:val="superscript"/>
        </w:rPr>
        <w:t>(Vārds, uzvārds, amats)</w:t>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Telefons: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Fakss: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E-pasta adrese: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spacing w:after="60"/>
        <w:ind w:right="284"/>
        <w:jc w:val="both"/>
        <w:rPr>
          <w:sz w:val="24"/>
          <w:szCs w:val="24"/>
        </w:rPr>
      </w:pPr>
      <w:r w:rsidRPr="00814A0F">
        <w:rPr>
          <w:sz w:val="24"/>
          <w:szCs w:val="24"/>
        </w:rPr>
        <w:t xml:space="preserve">Nodokļu maksātāja reģistrācijas Nr.: </w:t>
      </w:r>
      <w:r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0093341E" w:rsidRPr="00814A0F">
        <w:rPr>
          <w:sz w:val="24"/>
          <w:szCs w:val="24"/>
          <w:u w:val="single"/>
        </w:rPr>
        <w:tab/>
      </w:r>
      <w:r w:rsidRPr="00814A0F">
        <w:rPr>
          <w:sz w:val="24"/>
          <w:szCs w:val="24"/>
          <w:u w:val="single"/>
        </w:rPr>
        <w:tab/>
      </w:r>
    </w:p>
    <w:p w:rsidR="00A32E1D" w:rsidRPr="00814A0F" w:rsidRDefault="00A32E1D" w:rsidP="0079518C">
      <w:pPr>
        <w:numPr>
          <w:ilvl w:val="1"/>
          <w:numId w:val="1"/>
        </w:numPr>
        <w:tabs>
          <w:tab w:val="clear" w:pos="990"/>
        </w:tabs>
        <w:spacing w:after="60"/>
        <w:ind w:left="1134" w:right="284" w:hanging="714"/>
        <w:jc w:val="both"/>
        <w:rPr>
          <w:sz w:val="24"/>
          <w:szCs w:val="24"/>
        </w:rPr>
      </w:pPr>
      <w:r w:rsidRPr="00814A0F">
        <w:rPr>
          <w:sz w:val="24"/>
          <w:szCs w:val="24"/>
        </w:rPr>
        <w:t xml:space="preserve">Banka: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tabs>
          <w:tab w:val="clear" w:pos="990"/>
        </w:tabs>
        <w:spacing w:after="60"/>
        <w:ind w:left="1134" w:right="284" w:hanging="714"/>
        <w:jc w:val="both"/>
        <w:rPr>
          <w:sz w:val="24"/>
          <w:szCs w:val="24"/>
        </w:rPr>
      </w:pPr>
      <w:r w:rsidRPr="00814A0F">
        <w:rPr>
          <w:sz w:val="24"/>
          <w:szCs w:val="24"/>
        </w:rPr>
        <w:t xml:space="preserve">Kods: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79518C">
      <w:pPr>
        <w:numPr>
          <w:ilvl w:val="1"/>
          <w:numId w:val="1"/>
        </w:numPr>
        <w:tabs>
          <w:tab w:val="clear" w:pos="990"/>
        </w:tabs>
        <w:spacing w:after="60"/>
        <w:ind w:left="1134" w:right="284" w:hanging="714"/>
        <w:jc w:val="both"/>
        <w:rPr>
          <w:sz w:val="24"/>
          <w:szCs w:val="24"/>
        </w:rPr>
      </w:pPr>
      <w:r w:rsidRPr="00814A0F">
        <w:rPr>
          <w:sz w:val="24"/>
          <w:szCs w:val="24"/>
        </w:rPr>
        <w:t xml:space="preserve">Konts: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301D47" w:rsidRDefault="00301D47" w:rsidP="00CC3A6F">
      <w:pPr>
        <w:pStyle w:val="BodyText"/>
        <w:spacing w:before="120"/>
        <w:ind w:right="282"/>
        <w:rPr>
          <w:szCs w:val="24"/>
        </w:rPr>
      </w:pPr>
    </w:p>
    <w:p w:rsidR="00A32E1D" w:rsidRPr="00814A0F" w:rsidRDefault="00301D47" w:rsidP="00CC3A6F">
      <w:pPr>
        <w:pStyle w:val="BodyText"/>
        <w:spacing w:before="120"/>
        <w:ind w:right="282"/>
        <w:rPr>
          <w:szCs w:val="24"/>
        </w:rPr>
      </w:pPr>
      <w:r>
        <w:rPr>
          <w:szCs w:val="24"/>
        </w:rPr>
        <w:tab/>
      </w:r>
      <w:r w:rsidR="00A32E1D" w:rsidRPr="00814A0F">
        <w:rPr>
          <w:szCs w:val="24"/>
        </w:rPr>
        <w:t xml:space="preserve">Ar šo uzņemos pilnu atbildību par </w:t>
      </w:r>
      <w:r w:rsidR="00C66489">
        <w:rPr>
          <w:szCs w:val="24"/>
        </w:rPr>
        <w:t xml:space="preserve">sarunu procedūrai </w:t>
      </w:r>
      <w:r w:rsidR="00A32E1D" w:rsidRPr="00814A0F">
        <w:rPr>
          <w:szCs w:val="24"/>
        </w:rPr>
        <w:t xml:space="preserve">iesniegto dokumentu komplektāciju, tajos ietverto informāciju, noformējumu, atbilstību </w:t>
      </w:r>
      <w:r>
        <w:rPr>
          <w:szCs w:val="24"/>
        </w:rPr>
        <w:t>nolikuma</w:t>
      </w:r>
      <w:r w:rsidR="00A32E1D" w:rsidRPr="00814A0F">
        <w:rPr>
          <w:szCs w:val="24"/>
        </w:rPr>
        <w:t xml:space="preserve"> prasībām. Sniegtā informācija un dati ir patiesi.</w:t>
      </w:r>
    </w:p>
    <w:p w:rsidR="00301D47" w:rsidRDefault="00301D47" w:rsidP="00416245">
      <w:pPr>
        <w:pStyle w:val="BodyText"/>
        <w:spacing w:after="120"/>
        <w:ind w:right="284"/>
        <w:rPr>
          <w:szCs w:val="24"/>
        </w:rPr>
      </w:pPr>
    </w:p>
    <w:p w:rsidR="00A32E1D" w:rsidRPr="00814A0F" w:rsidRDefault="00A32E1D" w:rsidP="00416245">
      <w:pPr>
        <w:pStyle w:val="BodyText"/>
        <w:spacing w:after="120"/>
        <w:ind w:right="284"/>
        <w:rPr>
          <w:szCs w:val="24"/>
        </w:rPr>
      </w:pPr>
      <w:r w:rsidRPr="00814A0F">
        <w:rPr>
          <w:szCs w:val="24"/>
        </w:rPr>
        <w:t>Pie</w:t>
      </w:r>
      <w:r w:rsidR="00C66489">
        <w:rPr>
          <w:szCs w:val="24"/>
        </w:rPr>
        <w:t>teikuma</w:t>
      </w:r>
      <w:r w:rsidRPr="00814A0F">
        <w:rPr>
          <w:szCs w:val="24"/>
        </w:rPr>
        <w:t xml:space="preserve"> dokumentu pakete sastāv no </w:t>
      </w:r>
      <w:r w:rsidR="00FE1BD6" w:rsidRPr="00814A0F">
        <w:rPr>
          <w:szCs w:val="24"/>
        </w:rPr>
        <w:t>_________ (_____________)</w:t>
      </w:r>
      <w:r w:rsidRPr="00814A0F">
        <w:rPr>
          <w:szCs w:val="24"/>
        </w:rPr>
        <w:t xml:space="preserve"> lapām.</w:t>
      </w:r>
    </w:p>
    <w:p w:rsidR="00301D47" w:rsidRDefault="00301D47" w:rsidP="00CC3A6F">
      <w:pPr>
        <w:spacing w:before="100"/>
        <w:ind w:right="282" w:firstLine="720"/>
        <w:jc w:val="both"/>
        <w:rPr>
          <w:sz w:val="24"/>
          <w:szCs w:val="24"/>
        </w:rPr>
      </w:pPr>
    </w:p>
    <w:p w:rsidR="00A32E1D" w:rsidRPr="00814A0F" w:rsidRDefault="00A32E1D" w:rsidP="00CC3A6F">
      <w:pPr>
        <w:spacing w:before="100"/>
        <w:ind w:right="282" w:firstLine="720"/>
        <w:jc w:val="both"/>
        <w:rPr>
          <w:sz w:val="24"/>
          <w:szCs w:val="24"/>
        </w:rPr>
      </w:pPr>
      <w:r w:rsidRPr="00814A0F">
        <w:rPr>
          <w:sz w:val="24"/>
          <w:szCs w:val="24"/>
        </w:rPr>
        <w:t xml:space="preserve">Paraksts: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A32E1D" w:rsidRPr="00814A0F" w:rsidRDefault="00A32E1D" w:rsidP="00CC3A6F">
      <w:pPr>
        <w:pStyle w:val="Heading1"/>
        <w:spacing w:before="100"/>
        <w:ind w:right="282" w:firstLine="720"/>
        <w:jc w:val="both"/>
        <w:rPr>
          <w:szCs w:val="24"/>
        </w:rPr>
      </w:pPr>
      <w:r w:rsidRPr="00814A0F">
        <w:rPr>
          <w:szCs w:val="24"/>
        </w:rPr>
        <w:t xml:space="preserve">Vārds, uzvārds: </w:t>
      </w:r>
      <w:r w:rsidRPr="00814A0F">
        <w:rPr>
          <w:szCs w:val="24"/>
          <w:u w:val="single"/>
        </w:rPr>
        <w:tab/>
      </w:r>
      <w:r w:rsidRPr="00814A0F">
        <w:rPr>
          <w:szCs w:val="24"/>
          <w:u w:val="single"/>
        </w:rPr>
        <w:tab/>
      </w:r>
      <w:r w:rsidRPr="00814A0F">
        <w:rPr>
          <w:szCs w:val="24"/>
          <w:u w:val="single"/>
        </w:rPr>
        <w:tab/>
      </w:r>
      <w:r w:rsidRPr="00814A0F">
        <w:rPr>
          <w:szCs w:val="24"/>
          <w:u w:val="single"/>
        </w:rPr>
        <w:tab/>
      </w:r>
      <w:r w:rsidRPr="00814A0F">
        <w:rPr>
          <w:szCs w:val="24"/>
          <w:u w:val="single"/>
        </w:rPr>
        <w:tab/>
      </w:r>
    </w:p>
    <w:p w:rsidR="00A32E1D" w:rsidRPr="00814A0F" w:rsidRDefault="00A32E1D" w:rsidP="00416245">
      <w:pPr>
        <w:spacing w:before="100" w:after="120" w:line="360" w:lineRule="auto"/>
        <w:ind w:right="284" w:firstLine="720"/>
        <w:jc w:val="both"/>
        <w:rPr>
          <w:sz w:val="24"/>
          <w:szCs w:val="24"/>
        </w:rPr>
      </w:pPr>
      <w:r w:rsidRPr="00814A0F">
        <w:rPr>
          <w:sz w:val="24"/>
          <w:szCs w:val="24"/>
        </w:rPr>
        <w:t xml:space="preserve">Amats: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301D47" w:rsidRDefault="00301D47" w:rsidP="00CC3A6F">
      <w:pPr>
        <w:spacing w:line="360" w:lineRule="auto"/>
        <w:ind w:right="282"/>
        <w:jc w:val="both"/>
        <w:rPr>
          <w:sz w:val="24"/>
          <w:szCs w:val="24"/>
        </w:rPr>
      </w:pPr>
    </w:p>
    <w:p w:rsidR="00A32E1D" w:rsidRPr="00814A0F" w:rsidRDefault="00A32E1D" w:rsidP="00CC3A6F">
      <w:pPr>
        <w:spacing w:line="360" w:lineRule="auto"/>
        <w:ind w:right="282"/>
        <w:jc w:val="both"/>
        <w:rPr>
          <w:sz w:val="24"/>
          <w:szCs w:val="24"/>
        </w:rPr>
      </w:pPr>
      <w:r w:rsidRPr="00814A0F">
        <w:rPr>
          <w:sz w:val="24"/>
          <w:szCs w:val="24"/>
        </w:rPr>
        <w:t xml:space="preserve">Pieteikums sastādīts un parakstīts </w:t>
      </w:r>
      <w:proofErr w:type="gramStart"/>
      <w:r w:rsidR="00BA0021" w:rsidRPr="00814A0F">
        <w:rPr>
          <w:sz w:val="24"/>
          <w:szCs w:val="24"/>
        </w:rPr>
        <w:t>20</w:t>
      </w:r>
      <w:r w:rsidR="00527542">
        <w:rPr>
          <w:sz w:val="24"/>
          <w:szCs w:val="24"/>
        </w:rPr>
        <w:t>1</w:t>
      </w:r>
      <w:r w:rsidR="0099354D">
        <w:rPr>
          <w:sz w:val="24"/>
          <w:szCs w:val="24"/>
        </w:rPr>
        <w:t>7</w:t>
      </w:r>
      <w:r w:rsidRPr="00814A0F">
        <w:rPr>
          <w:sz w:val="24"/>
          <w:szCs w:val="24"/>
        </w:rPr>
        <w:t>.gada</w:t>
      </w:r>
      <w:proofErr w:type="gramEnd"/>
      <w:r w:rsidRPr="00814A0F">
        <w:rPr>
          <w:sz w:val="24"/>
          <w:szCs w:val="24"/>
        </w:rPr>
        <w:t xml:space="preserve"> </w:t>
      </w:r>
      <w:r w:rsidRPr="00814A0F">
        <w:rPr>
          <w:sz w:val="24"/>
          <w:szCs w:val="24"/>
          <w:u w:val="single"/>
        </w:rPr>
        <w:tab/>
      </w:r>
      <w:r w:rsidRPr="00814A0F">
        <w:rPr>
          <w:sz w:val="24"/>
          <w:szCs w:val="24"/>
          <w:u w:val="single"/>
        </w:rPr>
        <w:tab/>
      </w:r>
      <w:r w:rsidRPr="00814A0F">
        <w:rPr>
          <w:sz w:val="24"/>
          <w:szCs w:val="24"/>
          <w:u w:val="single"/>
        </w:rPr>
        <w:tab/>
      </w:r>
      <w:r w:rsidRPr="00814A0F">
        <w:rPr>
          <w:sz w:val="24"/>
          <w:szCs w:val="24"/>
          <w:u w:val="single"/>
        </w:rPr>
        <w:tab/>
      </w:r>
    </w:p>
    <w:p w:rsidR="00D7150D" w:rsidRDefault="00A32E1D" w:rsidP="00E6214E">
      <w:pPr>
        <w:widowControl w:val="0"/>
        <w:ind w:left="6663" w:right="282"/>
        <w:jc w:val="both"/>
        <w:rPr>
          <w:sz w:val="24"/>
          <w:szCs w:val="24"/>
        </w:rPr>
      </w:pPr>
      <w:r w:rsidRPr="00814A0F">
        <w:rPr>
          <w:sz w:val="24"/>
          <w:szCs w:val="24"/>
        </w:rPr>
        <w:t>z.</w:t>
      </w:r>
      <w:r w:rsidR="00A927A8">
        <w:rPr>
          <w:sz w:val="24"/>
          <w:szCs w:val="24"/>
        </w:rPr>
        <w:t>v.</w:t>
      </w:r>
    </w:p>
    <w:p w:rsidR="00BD021A" w:rsidRPr="0008153C" w:rsidRDefault="00D7150D" w:rsidP="00BD021A">
      <w:pPr>
        <w:widowControl w:val="0"/>
        <w:tabs>
          <w:tab w:val="left" w:pos="9779"/>
        </w:tabs>
        <w:ind w:left="6804" w:right="-2"/>
        <w:jc w:val="both"/>
        <w:rPr>
          <w:sz w:val="16"/>
          <w:szCs w:val="16"/>
        </w:rPr>
      </w:pPr>
      <w:r>
        <w:rPr>
          <w:sz w:val="24"/>
          <w:szCs w:val="24"/>
        </w:rPr>
        <w:br w:type="page"/>
      </w:r>
      <w:r w:rsidR="00BD021A" w:rsidRPr="0008153C">
        <w:rPr>
          <w:sz w:val="16"/>
          <w:szCs w:val="16"/>
        </w:rPr>
        <w:lastRenderedPageBreak/>
        <w:t xml:space="preserve">Pielikums Nr. </w:t>
      </w:r>
      <w:r w:rsidR="00BD021A">
        <w:rPr>
          <w:sz w:val="16"/>
          <w:szCs w:val="16"/>
        </w:rPr>
        <w:t>2</w:t>
      </w:r>
      <w:r w:rsidR="00044FDD">
        <w:rPr>
          <w:sz w:val="16"/>
          <w:szCs w:val="16"/>
        </w:rPr>
        <w:t>.</w:t>
      </w:r>
    </w:p>
    <w:p w:rsidR="00BD021A" w:rsidRPr="0008153C" w:rsidRDefault="00BD021A" w:rsidP="00BD021A">
      <w:pPr>
        <w:pStyle w:val="Title"/>
        <w:tabs>
          <w:tab w:val="left" w:pos="9779"/>
        </w:tabs>
        <w:ind w:left="6804" w:right="-2"/>
        <w:jc w:val="left"/>
        <w:rPr>
          <w:rFonts w:ascii="Times New Roman" w:hAnsi="Times New Roman"/>
          <w:sz w:val="16"/>
          <w:szCs w:val="16"/>
        </w:rPr>
      </w:pPr>
      <w:r w:rsidRPr="0008153C">
        <w:rPr>
          <w:rFonts w:ascii="Times New Roman" w:hAnsi="Times New Roman"/>
          <w:sz w:val="16"/>
          <w:szCs w:val="16"/>
        </w:rPr>
        <w:t>Sarunu procedūras,</w:t>
      </w:r>
      <w:r w:rsidR="0099354D">
        <w:rPr>
          <w:rFonts w:ascii="Times New Roman" w:hAnsi="Times New Roman"/>
          <w:sz w:val="16"/>
          <w:szCs w:val="16"/>
        </w:rPr>
        <w:t xml:space="preserve"> identifikācijas Nr. VAMOIC 2017</w:t>
      </w:r>
      <w:r w:rsidRPr="0008153C">
        <w:rPr>
          <w:rFonts w:ascii="Times New Roman" w:hAnsi="Times New Roman"/>
          <w:sz w:val="16"/>
          <w:szCs w:val="16"/>
        </w:rPr>
        <w:t>/</w:t>
      </w:r>
      <w:r w:rsidR="00750E40">
        <w:rPr>
          <w:rFonts w:ascii="Times New Roman" w:hAnsi="Times New Roman"/>
          <w:sz w:val="16"/>
          <w:szCs w:val="16"/>
        </w:rPr>
        <w:t>167</w:t>
      </w:r>
      <w:r w:rsidRPr="0008153C">
        <w:rPr>
          <w:rFonts w:ascii="Times New Roman" w:hAnsi="Times New Roman"/>
          <w:sz w:val="16"/>
          <w:szCs w:val="16"/>
        </w:rPr>
        <w:t>, nolikumam</w:t>
      </w:r>
    </w:p>
    <w:p w:rsidR="00BD021A" w:rsidRPr="00044FDD" w:rsidRDefault="00BD021A" w:rsidP="00D7150D">
      <w:pPr>
        <w:widowControl w:val="0"/>
        <w:tabs>
          <w:tab w:val="left" w:pos="9779"/>
        </w:tabs>
        <w:ind w:left="6804" w:right="-2"/>
        <w:jc w:val="both"/>
        <w:rPr>
          <w:b/>
          <w:sz w:val="24"/>
          <w:szCs w:val="24"/>
        </w:rPr>
      </w:pPr>
    </w:p>
    <w:p w:rsidR="00090883" w:rsidRDefault="00E8565A" w:rsidP="00E8565A">
      <w:pPr>
        <w:ind w:firstLine="180"/>
        <w:jc w:val="center"/>
        <w:rPr>
          <w:sz w:val="28"/>
        </w:rPr>
      </w:pPr>
      <w:r w:rsidRPr="00A019E1">
        <w:rPr>
          <w:sz w:val="28"/>
        </w:rPr>
        <w:t>APLIECINĀJUMS</w:t>
      </w:r>
      <w:r w:rsidR="00090883">
        <w:rPr>
          <w:sz w:val="28"/>
        </w:rPr>
        <w:t xml:space="preserve"> </w:t>
      </w:r>
    </w:p>
    <w:p w:rsidR="00E8565A" w:rsidRDefault="00090883" w:rsidP="00E8565A">
      <w:pPr>
        <w:ind w:firstLine="180"/>
        <w:jc w:val="center"/>
        <w:rPr>
          <w:sz w:val="28"/>
        </w:rPr>
      </w:pPr>
      <w:r>
        <w:rPr>
          <w:sz w:val="28"/>
        </w:rPr>
        <w:t>par kandidāta pieredzi</w:t>
      </w:r>
    </w:p>
    <w:p w:rsidR="00090883" w:rsidRDefault="00090883" w:rsidP="00E8565A">
      <w:pPr>
        <w:ind w:firstLine="180"/>
        <w:jc w:val="center"/>
        <w:rPr>
          <w:sz w:val="28"/>
        </w:rPr>
      </w:pPr>
    </w:p>
    <w:p w:rsidR="00E8565A" w:rsidRPr="00A019E1" w:rsidRDefault="00E8565A" w:rsidP="00E8565A">
      <w:pPr>
        <w:ind w:firstLine="180"/>
        <w:jc w:val="center"/>
        <w:rPr>
          <w:sz w:val="28"/>
        </w:rPr>
      </w:pPr>
    </w:p>
    <w:p w:rsidR="00E8565A" w:rsidRPr="00A019E1" w:rsidRDefault="00090883" w:rsidP="00E8565A">
      <w:pPr>
        <w:numPr>
          <w:ilvl w:val="0"/>
          <w:numId w:val="17"/>
        </w:numPr>
        <w:spacing w:line="360" w:lineRule="auto"/>
        <w:ind w:left="284" w:hanging="284"/>
        <w:jc w:val="both"/>
        <w:rPr>
          <w:sz w:val="24"/>
          <w:szCs w:val="24"/>
        </w:rPr>
      </w:pPr>
      <w:r>
        <w:rPr>
          <w:sz w:val="24"/>
        </w:rPr>
        <w:t>Kandidāta</w:t>
      </w:r>
      <w:r w:rsidR="00E8565A" w:rsidRPr="00A019E1">
        <w:rPr>
          <w:sz w:val="24"/>
        </w:rPr>
        <w:t xml:space="preserve"> nosaukums: </w:t>
      </w:r>
      <w:r w:rsidR="00E8565A" w:rsidRPr="00A019E1">
        <w:rPr>
          <w:sz w:val="24"/>
          <w:u w:val="single"/>
        </w:rPr>
        <w:tab/>
      </w:r>
      <w:r w:rsidR="00E8565A" w:rsidRPr="00A019E1">
        <w:rPr>
          <w:sz w:val="24"/>
          <w:u w:val="single"/>
        </w:rPr>
        <w:tab/>
      </w:r>
      <w:r w:rsidR="00E8565A" w:rsidRPr="00A019E1">
        <w:rPr>
          <w:sz w:val="24"/>
          <w:u w:val="single"/>
        </w:rPr>
        <w:tab/>
      </w:r>
      <w:r w:rsidR="00E8565A" w:rsidRPr="00A019E1">
        <w:rPr>
          <w:sz w:val="24"/>
          <w:u w:val="single"/>
        </w:rPr>
        <w:tab/>
      </w:r>
      <w:r w:rsidR="00E8565A" w:rsidRPr="00A019E1">
        <w:rPr>
          <w:sz w:val="24"/>
          <w:u w:val="single"/>
        </w:rPr>
        <w:tab/>
      </w:r>
      <w:r w:rsidR="00E8565A" w:rsidRPr="00A019E1">
        <w:rPr>
          <w:sz w:val="24"/>
          <w:u w:val="single"/>
        </w:rPr>
        <w:tab/>
      </w:r>
      <w:r w:rsidR="00E8565A" w:rsidRPr="00A019E1">
        <w:rPr>
          <w:sz w:val="24"/>
          <w:u w:val="single"/>
        </w:rPr>
        <w:tab/>
      </w:r>
      <w:r w:rsidR="00E8565A" w:rsidRPr="00A019E1">
        <w:rPr>
          <w:sz w:val="24"/>
          <w:u w:val="single"/>
        </w:rPr>
        <w:tab/>
      </w:r>
    </w:p>
    <w:p w:rsidR="00E8565A" w:rsidRPr="00A019E1" w:rsidRDefault="00E8565A" w:rsidP="00E8565A">
      <w:pPr>
        <w:spacing w:line="360" w:lineRule="auto"/>
        <w:ind w:left="284"/>
        <w:jc w:val="both"/>
        <w:rPr>
          <w:sz w:val="24"/>
          <w:szCs w:val="24"/>
        </w:rPr>
      </w:pPr>
      <w:r w:rsidRPr="00A019E1">
        <w:rPr>
          <w:sz w:val="24"/>
          <w:szCs w:val="24"/>
        </w:rPr>
        <w:t xml:space="preserve">Reģistrēts: </w:t>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p>
    <w:p w:rsidR="00E8565A" w:rsidRPr="00A019E1" w:rsidRDefault="00E8565A" w:rsidP="00E8565A">
      <w:pPr>
        <w:spacing w:line="360" w:lineRule="auto"/>
        <w:ind w:left="284"/>
        <w:jc w:val="both"/>
        <w:rPr>
          <w:sz w:val="24"/>
          <w:szCs w:val="24"/>
        </w:rPr>
      </w:pPr>
      <w:r w:rsidRPr="00A019E1">
        <w:rPr>
          <w:sz w:val="24"/>
          <w:szCs w:val="24"/>
        </w:rPr>
        <w:t xml:space="preserve">ar Nr. </w:t>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p>
    <w:p w:rsidR="00E8565A" w:rsidRPr="00A019E1" w:rsidRDefault="00E8565A" w:rsidP="00E8565A">
      <w:pPr>
        <w:ind w:left="4320" w:firstLine="720"/>
        <w:jc w:val="both"/>
        <w:rPr>
          <w:i/>
          <w:sz w:val="16"/>
          <w:szCs w:val="16"/>
        </w:rPr>
      </w:pPr>
    </w:p>
    <w:p w:rsidR="00E8565A" w:rsidRPr="00D91D2A" w:rsidRDefault="00E8565A" w:rsidP="00D91D2A">
      <w:pPr>
        <w:numPr>
          <w:ilvl w:val="0"/>
          <w:numId w:val="18"/>
        </w:numPr>
        <w:tabs>
          <w:tab w:val="num" w:pos="284"/>
        </w:tabs>
        <w:ind w:left="284" w:hanging="284"/>
        <w:jc w:val="both"/>
        <w:rPr>
          <w:sz w:val="24"/>
        </w:rPr>
      </w:pPr>
      <w:r w:rsidRPr="00A019E1">
        <w:rPr>
          <w:sz w:val="24"/>
        </w:rPr>
        <w:t xml:space="preserve">Apliecinām, ka </w:t>
      </w:r>
      <w:r>
        <w:rPr>
          <w:sz w:val="24"/>
          <w:szCs w:val="24"/>
        </w:rPr>
        <w:t>iepriekšējo 5 (piecu</w:t>
      </w:r>
      <w:r w:rsidRPr="00A019E1">
        <w:rPr>
          <w:sz w:val="24"/>
          <w:szCs w:val="24"/>
        </w:rPr>
        <w:t>) gadu laika periodā no pie</w:t>
      </w:r>
      <w:r>
        <w:rPr>
          <w:sz w:val="24"/>
          <w:szCs w:val="24"/>
        </w:rPr>
        <w:t>teikuma</w:t>
      </w:r>
      <w:r w:rsidRPr="00A019E1">
        <w:rPr>
          <w:sz w:val="24"/>
          <w:szCs w:val="24"/>
        </w:rPr>
        <w:t xml:space="preserve"> iesniegšanas dienas</w:t>
      </w:r>
      <w:r w:rsidRPr="00A019E1">
        <w:rPr>
          <w:sz w:val="24"/>
        </w:rPr>
        <w:t xml:space="preserve"> mums ir </w:t>
      </w:r>
      <w:r w:rsidR="000F63D6">
        <w:rPr>
          <w:sz w:val="24"/>
        </w:rPr>
        <w:t xml:space="preserve">šāda </w:t>
      </w:r>
      <w:r w:rsidR="000F63D6" w:rsidRPr="000F63D6">
        <w:rPr>
          <w:sz w:val="24"/>
          <w:szCs w:val="24"/>
        </w:rPr>
        <w:t xml:space="preserve">pieredze </w:t>
      </w:r>
      <w:r w:rsidR="003018FA">
        <w:rPr>
          <w:sz w:val="24"/>
          <w:szCs w:val="24"/>
        </w:rPr>
        <w:t>kāpurķēžu traktortehnikas</w:t>
      </w:r>
      <w:r w:rsidR="00D160F6">
        <w:rPr>
          <w:sz w:val="24"/>
          <w:szCs w:val="24"/>
        </w:rPr>
        <w:t xml:space="preserve"> vai pašgājēja tehnikas, vai kravas transportlīdzekļu</w:t>
      </w:r>
      <w:r w:rsidR="00750E40" w:rsidRPr="00750E40">
        <w:rPr>
          <w:sz w:val="24"/>
          <w:szCs w:val="24"/>
        </w:rPr>
        <w:t xml:space="preserve"> remont</w:t>
      </w:r>
      <w:r w:rsidR="00D81336">
        <w:rPr>
          <w:sz w:val="24"/>
          <w:szCs w:val="24"/>
        </w:rPr>
        <w:t>darbu veikšanā</w:t>
      </w:r>
      <w:r w:rsidR="000F63D6" w:rsidRPr="00750E40">
        <w:rPr>
          <w:sz w:val="24"/>
          <w:szCs w:val="24"/>
        </w:rPr>
        <w:t>:</w:t>
      </w:r>
    </w:p>
    <w:p w:rsidR="00E8565A" w:rsidRPr="00A019E1" w:rsidRDefault="00E8565A" w:rsidP="00E8565A">
      <w:pPr>
        <w:jc w:val="both"/>
        <w:rPr>
          <w:sz w:val="24"/>
        </w:rPr>
      </w:pPr>
    </w:p>
    <w:tbl>
      <w:tblPr>
        <w:tblW w:w="9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145"/>
        <w:gridCol w:w="3818"/>
        <w:gridCol w:w="1979"/>
      </w:tblGrid>
      <w:tr w:rsidR="00E8565A" w:rsidRPr="00A019E1" w:rsidTr="00BD3D19">
        <w:trPr>
          <w:trHeight w:val="474"/>
        </w:trPr>
        <w:tc>
          <w:tcPr>
            <w:tcW w:w="1541" w:type="dxa"/>
            <w:vAlign w:val="center"/>
          </w:tcPr>
          <w:p w:rsidR="00E8565A" w:rsidRPr="00A019E1" w:rsidRDefault="000F63D6" w:rsidP="00BD3D19">
            <w:pPr>
              <w:tabs>
                <w:tab w:val="num" w:pos="851"/>
                <w:tab w:val="center" w:pos="4153"/>
                <w:tab w:val="right" w:pos="8306"/>
              </w:tabs>
              <w:jc w:val="center"/>
              <w:rPr>
                <w:sz w:val="24"/>
                <w:szCs w:val="24"/>
              </w:rPr>
            </w:pPr>
            <w:bookmarkStart w:id="6" w:name="_Hlk155763894"/>
            <w:r>
              <w:rPr>
                <w:sz w:val="24"/>
                <w:szCs w:val="24"/>
              </w:rPr>
              <w:t>Pakalpojuma izpildes termiņš</w:t>
            </w:r>
          </w:p>
        </w:tc>
        <w:tc>
          <w:tcPr>
            <w:tcW w:w="2145" w:type="dxa"/>
            <w:vAlign w:val="center"/>
          </w:tcPr>
          <w:p w:rsidR="00E8565A" w:rsidRPr="00A019E1" w:rsidRDefault="00E8565A" w:rsidP="000F63D6">
            <w:pPr>
              <w:tabs>
                <w:tab w:val="num" w:pos="851"/>
                <w:tab w:val="center" w:pos="4153"/>
                <w:tab w:val="right" w:pos="8306"/>
              </w:tabs>
              <w:jc w:val="center"/>
              <w:rPr>
                <w:sz w:val="24"/>
                <w:szCs w:val="24"/>
              </w:rPr>
            </w:pPr>
            <w:r w:rsidRPr="00A019E1">
              <w:rPr>
                <w:sz w:val="24"/>
                <w:szCs w:val="24"/>
              </w:rPr>
              <w:t>Lielākie klienti</w:t>
            </w:r>
            <w:r>
              <w:rPr>
                <w:sz w:val="24"/>
                <w:szCs w:val="24"/>
              </w:rPr>
              <w:t xml:space="preserve"> </w:t>
            </w:r>
            <w:proofErr w:type="gramStart"/>
            <w:r>
              <w:rPr>
                <w:sz w:val="24"/>
                <w:szCs w:val="24"/>
              </w:rPr>
              <w:t>(</w:t>
            </w:r>
            <w:proofErr w:type="gramEnd"/>
            <w:r>
              <w:rPr>
                <w:sz w:val="24"/>
                <w:szCs w:val="24"/>
              </w:rPr>
              <w:t>nosaukums,</w:t>
            </w:r>
            <w:r w:rsidR="000F63D6">
              <w:rPr>
                <w:sz w:val="24"/>
                <w:szCs w:val="24"/>
              </w:rPr>
              <w:t xml:space="preserve"> reģ. Nr.</w:t>
            </w:r>
            <w:r>
              <w:rPr>
                <w:sz w:val="24"/>
                <w:szCs w:val="24"/>
              </w:rPr>
              <w:t>)</w:t>
            </w:r>
          </w:p>
        </w:tc>
        <w:tc>
          <w:tcPr>
            <w:tcW w:w="3818" w:type="dxa"/>
            <w:vAlign w:val="center"/>
          </w:tcPr>
          <w:p w:rsidR="00E8565A" w:rsidRPr="00A019E1" w:rsidRDefault="00E8565A" w:rsidP="00090883">
            <w:pPr>
              <w:tabs>
                <w:tab w:val="num" w:pos="851"/>
                <w:tab w:val="center" w:pos="4153"/>
                <w:tab w:val="right" w:pos="8306"/>
              </w:tabs>
              <w:jc w:val="center"/>
              <w:rPr>
                <w:sz w:val="24"/>
                <w:szCs w:val="24"/>
              </w:rPr>
            </w:pPr>
            <w:r>
              <w:rPr>
                <w:sz w:val="24"/>
                <w:szCs w:val="24"/>
              </w:rPr>
              <w:t xml:space="preserve">Īss līguma priekšmeta apraksts, </w:t>
            </w:r>
            <w:proofErr w:type="gramStart"/>
            <w:r>
              <w:rPr>
                <w:sz w:val="24"/>
                <w:szCs w:val="24"/>
              </w:rPr>
              <w:t>norādot</w:t>
            </w:r>
            <w:r w:rsidR="000165A2">
              <w:rPr>
                <w:sz w:val="24"/>
                <w:szCs w:val="24"/>
              </w:rPr>
              <w:t xml:space="preserve"> </w:t>
            </w:r>
            <w:r w:rsidR="003018FA">
              <w:rPr>
                <w:sz w:val="24"/>
                <w:szCs w:val="24"/>
              </w:rPr>
              <w:t>tehnikas</w:t>
            </w:r>
            <w:r w:rsidR="00957878">
              <w:rPr>
                <w:sz w:val="24"/>
                <w:szCs w:val="24"/>
              </w:rPr>
              <w:t xml:space="preserve"> marku</w:t>
            </w:r>
            <w:proofErr w:type="gramEnd"/>
            <w:r w:rsidR="00F25D6F">
              <w:rPr>
                <w:sz w:val="24"/>
                <w:szCs w:val="24"/>
              </w:rPr>
              <w:t xml:space="preserve"> un</w:t>
            </w:r>
            <w:r w:rsidR="00750E40">
              <w:rPr>
                <w:sz w:val="24"/>
                <w:szCs w:val="24"/>
              </w:rPr>
              <w:t xml:space="preserve"> veikt</w:t>
            </w:r>
            <w:r w:rsidR="00F25D6F">
              <w:rPr>
                <w:sz w:val="24"/>
                <w:szCs w:val="24"/>
              </w:rPr>
              <w:t>os</w:t>
            </w:r>
            <w:r w:rsidR="00750E40">
              <w:rPr>
                <w:sz w:val="24"/>
                <w:szCs w:val="24"/>
              </w:rPr>
              <w:t xml:space="preserve"> remont</w:t>
            </w:r>
            <w:r w:rsidR="00F25D6F">
              <w:rPr>
                <w:sz w:val="24"/>
                <w:szCs w:val="24"/>
              </w:rPr>
              <w:t>us</w:t>
            </w:r>
          </w:p>
        </w:tc>
        <w:tc>
          <w:tcPr>
            <w:tcW w:w="1979" w:type="dxa"/>
            <w:vAlign w:val="center"/>
          </w:tcPr>
          <w:p w:rsidR="00E8565A" w:rsidRPr="00A019E1" w:rsidRDefault="00E8565A" w:rsidP="00BD3D19">
            <w:pPr>
              <w:tabs>
                <w:tab w:val="num" w:pos="851"/>
                <w:tab w:val="center" w:pos="4153"/>
                <w:tab w:val="right" w:pos="8306"/>
              </w:tabs>
              <w:jc w:val="center"/>
              <w:rPr>
                <w:sz w:val="24"/>
                <w:szCs w:val="24"/>
              </w:rPr>
            </w:pPr>
            <w:r w:rsidRPr="00A019E1">
              <w:rPr>
                <w:sz w:val="24"/>
                <w:szCs w:val="24"/>
              </w:rPr>
              <w:t>Klienta kontaktpersona, tālrunis</w:t>
            </w:r>
          </w:p>
        </w:tc>
      </w:tr>
      <w:bookmarkEnd w:id="6"/>
      <w:tr w:rsidR="00E8565A" w:rsidRPr="00A019E1" w:rsidTr="00BD3D19">
        <w:trPr>
          <w:trHeight w:val="64"/>
        </w:trPr>
        <w:tc>
          <w:tcPr>
            <w:tcW w:w="1541" w:type="dxa"/>
          </w:tcPr>
          <w:p w:rsidR="00E8565A" w:rsidRPr="00A019E1" w:rsidRDefault="00E8565A" w:rsidP="00BD3D19">
            <w:pPr>
              <w:tabs>
                <w:tab w:val="num" w:pos="851"/>
                <w:tab w:val="center" w:pos="4153"/>
                <w:tab w:val="right" w:pos="8306"/>
              </w:tabs>
              <w:ind w:left="567" w:firstLine="567"/>
              <w:jc w:val="both"/>
              <w:rPr>
                <w:sz w:val="24"/>
                <w:szCs w:val="24"/>
              </w:rPr>
            </w:pPr>
          </w:p>
        </w:tc>
        <w:tc>
          <w:tcPr>
            <w:tcW w:w="2145" w:type="dxa"/>
          </w:tcPr>
          <w:p w:rsidR="00E8565A" w:rsidRPr="00A019E1" w:rsidRDefault="00E8565A" w:rsidP="00BD3D19">
            <w:pPr>
              <w:tabs>
                <w:tab w:val="num" w:pos="851"/>
                <w:tab w:val="center" w:pos="4153"/>
                <w:tab w:val="right" w:pos="8306"/>
              </w:tabs>
              <w:ind w:left="567" w:firstLine="567"/>
              <w:jc w:val="both"/>
              <w:rPr>
                <w:sz w:val="24"/>
                <w:szCs w:val="24"/>
              </w:rPr>
            </w:pPr>
          </w:p>
        </w:tc>
        <w:tc>
          <w:tcPr>
            <w:tcW w:w="3818" w:type="dxa"/>
          </w:tcPr>
          <w:p w:rsidR="00E8565A" w:rsidRPr="00A019E1" w:rsidRDefault="00E8565A" w:rsidP="00BD3D19">
            <w:pPr>
              <w:tabs>
                <w:tab w:val="num" w:pos="851"/>
                <w:tab w:val="center" w:pos="4153"/>
                <w:tab w:val="right" w:pos="8306"/>
              </w:tabs>
              <w:jc w:val="both"/>
              <w:rPr>
                <w:sz w:val="24"/>
                <w:szCs w:val="24"/>
              </w:rPr>
            </w:pPr>
          </w:p>
        </w:tc>
        <w:tc>
          <w:tcPr>
            <w:tcW w:w="1979" w:type="dxa"/>
          </w:tcPr>
          <w:p w:rsidR="00E8565A" w:rsidRPr="00A019E1" w:rsidRDefault="00E8565A" w:rsidP="00BD3D19">
            <w:pPr>
              <w:tabs>
                <w:tab w:val="num" w:pos="851"/>
                <w:tab w:val="center" w:pos="4153"/>
                <w:tab w:val="right" w:pos="8306"/>
              </w:tabs>
              <w:jc w:val="both"/>
              <w:rPr>
                <w:sz w:val="24"/>
                <w:szCs w:val="24"/>
              </w:rPr>
            </w:pPr>
          </w:p>
        </w:tc>
      </w:tr>
      <w:tr w:rsidR="00E8565A" w:rsidRPr="00A019E1" w:rsidTr="00BD3D19">
        <w:trPr>
          <w:trHeight w:val="64"/>
        </w:trPr>
        <w:tc>
          <w:tcPr>
            <w:tcW w:w="1541" w:type="dxa"/>
          </w:tcPr>
          <w:p w:rsidR="00E8565A" w:rsidRPr="00A019E1" w:rsidRDefault="00E8565A" w:rsidP="00BD3D19">
            <w:pPr>
              <w:tabs>
                <w:tab w:val="num" w:pos="851"/>
                <w:tab w:val="center" w:pos="4153"/>
                <w:tab w:val="right" w:pos="8306"/>
              </w:tabs>
              <w:ind w:left="567" w:firstLine="567"/>
              <w:jc w:val="both"/>
              <w:rPr>
                <w:sz w:val="24"/>
                <w:szCs w:val="24"/>
              </w:rPr>
            </w:pPr>
          </w:p>
        </w:tc>
        <w:tc>
          <w:tcPr>
            <w:tcW w:w="2145" w:type="dxa"/>
          </w:tcPr>
          <w:p w:rsidR="00E8565A" w:rsidRPr="00A019E1" w:rsidRDefault="00E8565A" w:rsidP="00BD3D19">
            <w:pPr>
              <w:tabs>
                <w:tab w:val="num" w:pos="851"/>
                <w:tab w:val="center" w:pos="4153"/>
                <w:tab w:val="right" w:pos="8306"/>
              </w:tabs>
              <w:ind w:left="567" w:firstLine="567"/>
              <w:jc w:val="both"/>
              <w:rPr>
                <w:sz w:val="24"/>
                <w:szCs w:val="24"/>
              </w:rPr>
            </w:pPr>
          </w:p>
        </w:tc>
        <w:tc>
          <w:tcPr>
            <w:tcW w:w="3818" w:type="dxa"/>
          </w:tcPr>
          <w:p w:rsidR="00E8565A" w:rsidRPr="00A019E1" w:rsidRDefault="00E8565A" w:rsidP="00BD3D19">
            <w:pPr>
              <w:tabs>
                <w:tab w:val="num" w:pos="851"/>
                <w:tab w:val="center" w:pos="4153"/>
                <w:tab w:val="right" w:pos="8306"/>
              </w:tabs>
              <w:jc w:val="both"/>
              <w:rPr>
                <w:sz w:val="24"/>
                <w:szCs w:val="24"/>
              </w:rPr>
            </w:pPr>
          </w:p>
        </w:tc>
        <w:tc>
          <w:tcPr>
            <w:tcW w:w="1979" w:type="dxa"/>
          </w:tcPr>
          <w:p w:rsidR="00E8565A" w:rsidRPr="00A019E1" w:rsidRDefault="00E8565A" w:rsidP="00BD3D19">
            <w:pPr>
              <w:tabs>
                <w:tab w:val="num" w:pos="851"/>
                <w:tab w:val="center" w:pos="4153"/>
                <w:tab w:val="right" w:pos="8306"/>
              </w:tabs>
              <w:jc w:val="both"/>
              <w:rPr>
                <w:sz w:val="24"/>
                <w:szCs w:val="24"/>
              </w:rPr>
            </w:pPr>
          </w:p>
        </w:tc>
      </w:tr>
      <w:tr w:rsidR="00E8565A" w:rsidRPr="00A019E1" w:rsidTr="00BD3D19">
        <w:trPr>
          <w:trHeight w:val="64"/>
        </w:trPr>
        <w:tc>
          <w:tcPr>
            <w:tcW w:w="1541" w:type="dxa"/>
          </w:tcPr>
          <w:p w:rsidR="00E8565A" w:rsidRPr="00A019E1" w:rsidRDefault="00E8565A" w:rsidP="00BD3D19">
            <w:pPr>
              <w:tabs>
                <w:tab w:val="num" w:pos="851"/>
                <w:tab w:val="center" w:pos="4153"/>
                <w:tab w:val="right" w:pos="8306"/>
              </w:tabs>
              <w:ind w:left="567" w:firstLine="567"/>
              <w:jc w:val="both"/>
              <w:rPr>
                <w:sz w:val="24"/>
                <w:szCs w:val="24"/>
              </w:rPr>
            </w:pPr>
          </w:p>
        </w:tc>
        <w:tc>
          <w:tcPr>
            <w:tcW w:w="2145" w:type="dxa"/>
          </w:tcPr>
          <w:p w:rsidR="00E8565A" w:rsidRPr="00A019E1" w:rsidRDefault="00E8565A" w:rsidP="00BD3D19">
            <w:pPr>
              <w:tabs>
                <w:tab w:val="num" w:pos="851"/>
                <w:tab w:val="center" w:pos="4153"/>
                <w:tab w:val="right" w:pos="8306"/>
              </w:tabs>
              <w:ind w:left="567" w:firstLine="567"/>
              <w:jc w:val="both"/>
              <w:rPr>
                <w:sz w:val="24"/>
                <w:szCs w:val="24"/>
              </w:rPr>
            </w:pPr>
          </w:p>
        </w:tc>
        <w:tc>
          <w:tcPr>
            <w:tcW w:w="3818" w:type="dxa"/>
          </w:tcPr>
          <w:p w:rsidR="00E8565A" w:rsidRPr="00A019E1" w:rsidRDefault="00E8565A" w:rsidP="00BD3D19">
            <w:pPr>
              <w:tabs>
                <w:tab w:val="num" w:pos="851"/>
                <w:tab w:val="center" w:pos="4153"/>
                <w:tab w:val="right" w:pos="8306"/>
              </w:tabs>
              <w:jc w:val="both"/>
              <w:rPr>
                <w:sz w:val="24"/>
                <w:szCs w:val="24"/>
              </w:rPr>
            </w:pPr>
          </w:p>
        </w:tc>
        <w:tc>
          <w:tcPr>
            <w:tcW w:w="1979" w:type="dxa"/>
          </w:tcPr>
          <w:p w:rsidR="00E8565A" w:rsidRPr="00A019E1" w:rsidRDefault="00E8565A" w:rsidP="00BD3D19">
            <w:pPr>
              <w:tabs>
                <w:tab w:val="num" w:pos="851"/>
                <w:tab w:val="center" w:pos="4153"/>
                <w:tab w:val="right" w:pos="8306"/>
              </w:tabs>
              <w:jc w:val="both"/>
              <w:rPr>
                <w:sz w:val="24"/>
                <w:szCs w:val="24"/>
              </w:rPr>
            </w:pPr>
          </w:p>
        </w:tc>
      </w:tr>
      <w:tr w:rsidR="00E8565A" w:rsidRPr="00A019E1" w:rsidTr="00BD3D19">
        <w:trPr>
          <w:trHeight w:val="64"/>
        </w:trPr>
        <w:tc>
          <w:tcPr>
            <w:tcW w:w="1541" w:type="dxa"/>
          </w:tcPr>
          <w:p w:rsidR="00E8565A" w:rsidRPr="00A019E1" w:rsidRDefault="00E8565A" w:rsidP="00BD3D19">
            <w:pPr>
              <w:tabs>
                <w:tab w:val="num" w:pos="851"/>
                <w:tab w:val="center" w:pos="4153"/>
                <w:tab w:val="right" w:pos="8306"/>
              </w:tabs>
              <w:ind w:left="567" w:firstLine="567"/>
              <w:jc w:val="both"/>
              <w:rPr>
                <w:sz w:val="24"/>
                <w:szCs w:val="24"/>
              </w:rPr>
            </w:pPr>
          </w:p>
        </w:tc>
        <w:tc>
          <w:tcPr>
            <w:tcW w:w="2145" w:type="dxa"/>
          </w:tcPr>
          <w:p w:rsidR="00E8565A" w:rsidRPr="00A019E1" w:rsidRDefault="00E8565A" w:rsidP="00BD3D19">
            <w:pPr>
              <w:tabs>
                <w:tab w:val="num" w:pos="851"/>
                <w:tab w:val="center" w:pos="4153"/>
                <w:tab w:val="right" w:pos="8306"/>
              </w:tabs>
              <w:ind w:left="567" w:firstLine="567"/>
              <w:jc w:val="both"/>
              <w:rPr>
                <w:sz w:val="24"/>
                <w:szCs w:val="24"/>
              </w:rPr>
            </w:pPr>
          </w:p>
        </w:tc>
        <w:tc>
          <w:tcPr>
            <w:tcW w:w="3818" w:type="dxa"/>
          </w:tcPr>
          <w:p w:rsidR="00E8565A" w:rsidRPr="00A019E1" w:rsidRDefault="00E8565A" w:rsidP="00BD3D19">
            <w:pPr>
              <w:tabs>
                <w:tab w:val="num" w:pos="851"/>
                <w:tab w:val="center" w:pos="4153"/>
                <w:tab w:val="right" w:pos="8306"/>
              </w:tabs>
              <w:jc w:val="both"/>
              <w:rPr>
                <w:sz w:val="24"/>
                <w:szCs w:val="24"/>
              </w:rPr>
            </w:pPr>
          </w:p>
        </w:tc>
        <w:tc>
          <w:tcPr>
            <w:tcW w:w="1979" w:type="dxa"/>
          </w:tcPr>
          <w:p w:rsidR="00E8565A" w:rsidRPr="00A019E1" w:rsidRDefault="00E8565A" w:rsidP="00BD3D19">
            <w:pPr>
              <w:tabs>
                <w:tab w:val="num" w:pos="851"/>
                <w:tab w:val="center" w:pos="4153"/>
                <w:tab w:val="right" w:pos="8306"/>
              </w:tabs>
              <w:jc w:val="both"/>
              <w:rPr>
                <w:sz w:val="24"/>
                <w:szCs w:val="24"/>
              </w:rPr>
            </w:pPr>
          </w:p>
        </w:tc>
      </w:tr>
    </w:tbl>
    <w:p w:rsidR="00E8565A" w:rsidRPr="00A019E1" w:rsidRDefault="00E8565A" w:rsidP="00E8565A">
      <w:pPr>
        <w:ind w:left="208"/>
        <w:jc w:val="both"/>
        <w:rPr>
          <w:sz w:val="16"/>
          <w:szCs w:val="16"/>
        </w:rPr>
      </w:pPr>
    </w:p>
    <w:p w:rsidR="00E8565A" w:rsidRPr="00A019E1" w:rsidRDefault="00E8565A" w:rsidP="00D91D2A">
      <w:pPr>
        <w:tabs>
          <w:tab w:val="left" w:pos="8925"/>
        </w:tabs>
        <w:jc w:val="both"/>
        <w:rPr>
          <w:sz w:val="24"/>
        </w:rPr>
      </w:pPr>
    </w:p>
    <w:p w:rsidR="00E8565A" w:rsidRPr="00A019E1" w:rsidRDefault="00E8565A" w:rsidP="00E8565A">
      <w:pPr>
        <w:jc w:val="both"/>
        <w:rPr>
          <w:sz w:val="16"/>
          <w:szCs w:val="16"/>
        </w:rPr>
      </w:pPr>
    </w:p>
    <w:p w:rsidR="00E8565A" w:rsidRPr="00A019E1" w:rsidRDefault="00E8565A" w:rsidP="00E8565A">
      <w:pPr>
        <w:jc w:val="both"/>
        <w:rPr>
          <w:sz w:val="24"/>
        </w:rPr>
      </w:pPr>
    </w:p>
    <w:p w:rsidR="00E8565A" w:rsidRPr="00A019E1" w:rsidRDefault="00E8565A" w:rsidP="00E8565A">
      <w:pPr>
        <w:jc w:val="both"/>
        <w:rPr>
          <w:sz w:val="16"/>
          <w:szCs w:val="16"/>
        </w:rPr>
      </w:pPr>
    </w:p>
    <w:p w:rsidR="00E8565A" w:rsidRDefault="00E8565A" w:rsidP="00E8565A">
      <w:pPr>
        <w:tabs>
          <w:tab w:val="left" w:pos="-3402"/>
        </w:tabs>
        <w:jc w:val="both"/>
        <w:rPr>
          <w:sz w:val="24"/>
        </w:rPr>
      </w:pPr>
    </w:p>
    <w:p w:rsidR="00E8565A" w:rsidRPr="00A019E1" w:rsidRDefault="00E8565A" w:rsidP="00E8565A">
      <w:pPr>
        <w:tabs>
          <w:tab w:val="left" w:pos="-3402"/>
        </w:tabs>
        <w:jc w:val="both"/>
        <w:rPr>
          <w:sz w:val="24"/>
          <w:szCs w:val="24"/>
        </w:rPr>
      </w:pPr>
      <w:r w:rsidRPr="00A019E1">
        <w:rPr>
          <w:sz w:val="24"/>
        </w:rPr>
        <w:t>Ar šo uzņemos pilnu atbildību par apliecinājumā ietverto informāciju, atbilstību nolikuma prasībām.</w:t>
      </w:r>
    </w:p>
    <w:p w:rsidR="00E8565A" w:rsidRPr="00A019E1" w:rsidRDefault="00E8565A" w:rsidP="00E8565A">
      <w:pPr>
        <w:tabs>
          <w:tab w:val="num" w:pos="851"/>
        </w:tabs>
        <w:jc w:val="both"/>
        <w:rPr>
          <w:sz w:val="16"/>
          <w:szCs w:val="16"/>
        </w:rPr>
      </w:pPr>
    </w:p>
    <w:p w:rsidR="00E8565A" w:rsidRPr="00A019E1" w:rsidRDefault="00E8565A" w:rsidP="00E8565A">
      <w:pPr>
        <w:ind w:firstLine="720"/>
        <w:jc w:val="both"/>
        <w:rPr>
          <w:sz w:val="24"/>
        </w:rPr>
      </w:pPr>
      <w:r w:rsidRPr="00A019E1">
        <w:rPr>
          <w:sz w:val="24"/>
        </w:rPr>
        <w:t xml:space="preserve">Paraksts: </w:t>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p>
    <w:p w:rsidR="00E8565A" w:rsidRPr="00A019E1" w:rsidRDefault="00E8565A" w:rsidP="00E8565A">
      <w:pPr>
        <w:jc w:val="both"/>
        <w:rPr>
          <w:sz w:val="16"/>
          <w:szCs w:val="16"/>
        </w:rPr>
      </w:pPr>
    </w:p>
    <w:p w:rsidR="00E8565A" w:rsidRPr="00A019E1" w:rsidRDefault="00E8565A" w:rsidP="00E8565A">
      <w:pPr>
        <w:widowControl w:val="0"/>
        <w:ind w:firstLine="720"/>
        <w:jc w:val="both"/>
        <w:outlineLvl w:val="0"/>
        <w:rPr>
          <w:sz w:val="24"/>
          <w:lang w:eastAsia="en-US"/>
        </w:rPr>
      </w:pPr>
      <w:r w:rsidRPr="00A019E1">
        <w:rPr>
          <w:sz w:val="24"/>
          <w:lang w:eastAsia="en-US"/>
        </w:rPr>
        <w:t xml:space="preserve">Vārds, uzvārds: </w:t>
      </w:r>
      <w:r w:rsidRPr="00A019E1">
        <w:rPr>
          <w:sz w:val="24"/>
          <w:u w:val="single"/>
          <w:lang w:eastAsia="en-US"/>
        </w:rPr>
        <w:tab/>
      </w:r>
      <w:r w:rsidRPr="00A019E1">
        <w:rPr>
          <w:sz w:val="24"/>
          <w:u w:val="single"/>
          <w:lang w:eastAsia="en-US"/>
        </w:rPr>
        <w:tab/>
      </w:r>
      <w:r w:rsidRPr="00A019E1">
        <w:rPr>
          <w:sz w:val="24"/>
          <w:u w:val="single"/>
          <w:lang w:eastAsia="en-US"/>
        </w:rPr>
        <w:tab/>
      </w:r>
      <w:r w:rsidRPr="00A019E1">
        <w:rPr>
          <w:sz w:val="24"/>
          <w:u w:val="single"/>
          <w:lang w:eastAsia="en-US"/>
        </w:rPr>
        <w:tab/>
      </w:r>
      <w:r w:rsidRPr="00A019E1">
        <w:rPr>
          <w:sz w:val="24"/>
          <w:u w:val="single"/>
          <w:lang w:eastAsia="en-US"/>
        </w:rPr>
        <w:tab/>
      </w:r>
    </w:p>
    <w:p w:rsidR="00E8565A" w:rsidRPr="00A019E1" w:rsidRDefault="00E8565A" w:rsidP="00E8565A">
      <w:pPr>
        <w:jc w:val="both"/>
        <w:rPr>
          <w:sz w:val="16"/>
          <w:szCs w:val="16"/>
        </w:rPr>
      </w:pPr>
    </w:p>
    <w:p w:rsidR="00E8565A" w:rsidRPr="00A019E1" w:rsidRDefault="00E8565A" w:rsidP="00E8565A">
      <w:pPr>
        <w:spacing w:line="360" w:lineRule="auto"/>
        <w:ind w:firstLine="720"/>
        <w:jc w:val="both"/>
        <w:rPr>
          <w:sz w:val="24"/>
        </w:rPr>
      </w:pPr>
      <w:r w:rsidRPr="00A019E1">
        <w:rPr>
          <w:sz w:val="24"/>
        </w:rPr>
        <w:t xml:space="preserve">Amats: </w:t>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p>
    <w:p w:rsidR="00E8565A" w:rsidRPr="00A019E1" w:rsidRDefault="00E8565A" w:rsidP="00E8565A">
      <w:pPr>
        <w:jc w:val="both"/>
        <w:rPr>
          <w:sz w:val="16"/>
          <w:szCs w:val="16"/>
        </w:rPr>
      </w:pPr>
    </w:p>
    <w:p w:rsidR="00E8565A" w:rsidRPr="00A019E1" w:rsidRDefault="00E8565A" w:rsidP="00E8565A">
      <w:pPr>
        <w:jc w:val="both"/>
        <w:rPr>
          <w:sz w:val="16"/>
          <w:szCs w:val="16"/>
        </w:rPr>
      </w:pPr>
      <w:r w:rsidRPr="00A019E1">
        <w:rPr>
          <w:sz w:val="24"/>
        </w:rPr>
        <w:t xml:space="preserve">Apliecinājums sastādīts un parakstīts </w:t>
      </w:r>
      <w:proofErr w:type="gramStart"/>
      <w:r w:rsidRPr="00A019E1">
        <w:rPr>
          <w:sz w:val="24"/>
        </w:rPr>
        <w:t>201</w:t>
      </w:r>
      <w:r>
        <w:rPr>
          <w:sz w:val="24"/>
        </w:rPr>
        <w:t>7</w:t>
      </w:r>
      <w:r w:rsidRPr="00A019E1">
        <w:rPr>
          <w:sz w:val="24"/>
        </w:rPr>
        <w:t>.gada</w:t>
      </w:r>
      <w:proofErr w:type="gramEnd"/>
      <w:r w:rsidRPr="00A019E1">
        <w:rPr>
          <w:sz w:val="24"/>
        </w:rPr>
        <w:t xml:space="preserve"> </w:t>
      </w:r>
      <w:r w:rsidRPr="00A019E1">
        <w:rPr>
          <w:sz w:val="24"/>
          <w:u w:val="single"/>
        </w:rPr>
        <w:tab/>
      </w:r>
      <w:r w:rsidRPr="00A019E1">
        <w:rPr>
          <w:sz w:val="24"/>
          <w:u w:val="single"/>
        </w:rPr>
        <w:tab/>
      </w:r>
      <w:r w:rsidRPr="00A019E1">
        <w:rPr>
          <w:sz w:val="24"/>
          <w:u w:val="single"/>
        </w:rPr>
        <w:tab/>
      </w:r>
    </w:p>
    <w:p w:rsidR="00090883" w:rsidRDefault="00E8565A" w:rsidP="00607908">
      <w:pPr>
        <w:widowControl w:val="0"/>
        <w:tabs>
          <w:tab w:val="left" w:pos="9779"/>
        </w:tabs>
        <w:ind w:left="6804" w:right="-2"/>
        <w:jc w:val="both"/>
      </w:pPr>
      <w:r w:rsidRPr="00A019E1">
        <w:rPr>
          <w:sz w:val="24"/>
        </w:rPr>
        <w:t>z.v.</w:t>
      </w:r>
      <w:r>
        <w:br w:type="page"/>
      </w:r>
    </w:p>
    <w:p w:rsidR="00090883" w:rsidRPr="0008153C" w:rsidRDefault="00090883" w:rsidP="00090883">
      <w:pPr>
        <w:widowControl w:val="0"/>
        <w:tabs>
          <w:tab w:val="left" w:pos="9779"/>
        </w:tabs>
        <w:ind w:left="6804" w:right="-2"/>
        <w:jc w:val="both"/>
        <w:rPr>
          <w:sz w:val="16"/>
          <w:szCs w:val="16"/>
        </w:rPr>
      </w:pPr>
      <w:r w:rsidRPr="0008153C">
        <w:rPr>
          <w:sz w:val="16"/>
          <w:szCs w:val="16"/>
        </w:rPr>
        <w:lastRenderedPageBreak/>
        <w:t xml:space="preserve">Pielikums Nr. </w:t>
      </w:r>
      <w:r>
        <w:rPr>
          <w:sz w:val="16"/>
          <w:szCs w:val="16"/>
        </w:rPr>
        <w:t>3</w:t>
      </w:r>
    </w:p>
    <w:p w:rsidR="00090883" w:rsidRPr="0008153C" w:rsidRDefault="00090883" w:rsidP="00090883">
      <w:pPr>
        <w:pStyle w:val="Title"/>
        <w:tabs>
          <w:tab w:val="left" w:pos="9779"/>
        </w:tabs>
        <w:ind w:left="6804" w:right="-2"/>
        <w:jc w:val="left"/>
        <w:rPr>
          <w:rFonts w:ascii="Times New Roman" w:hAnsi="Times New Roman"/>
          <w:sz w:val="16"/>
          <w:szCs w:val="16"/>
        </w:rPr>
      </w:pPr>
      <w:r w:rsidRPr="0008153C">
        <w:rPr>
          <w:rFonts w:ascii="Times New Roman" w:hAnsi="Times New Roman"/>
          <w:sz w:val="16"/>
          <w:szCs w:val="16"/>
        </w:rPr>
        <w:t>Sarunu procedūras,</w:t>
      </w:r>
      <w:r>
        <w:rPr>
          <w:rFonts w:ascii="Times New Roman" w:hAnsi="Times New Roman"/>
          <w:sz w:val="16"/>
          <w:szCs w:val="16"/>
        </w:rPr>
        <w:t xml:space="preserve"> identifikācijas Nr. VAMOIC 2017</w:t>
      </w:r>
      <w:r w:rsidRPr="0008153C">
        <w:rPr>
          <w:rFonts w:ascii="Times New Roman" w:hAnsi="Times New Roman"/>
          <w:sz w:val="16"/>
          <w:szCs w:val="16"/>
        </w:rPr>
        <w:t>/</w:t>
      </w:r>
      <w:r>
        <w:rPr>
          <w:rFonts w:ascii="Times New Roman" w:hAnsi="Times New Roman"/>
          <w:sz w:val="16"/>
          <w:szCs w:val="16"/>
        </w:rPr>
        <w:t>167</w:t>
      </w:r>
      <w:r w:rsidRPr="0008153C">
        <w:rPr>
          <w:rFonts w:ascii="Times New Roman" w:hAnsi="Times New Roman"/>
          <w:sz w:val="16"/>
          <w:szCs w:val="16"/>
        </w:rPr>
        <w:t>, nolikumam</w:t>
      </w:r>
    </w:p>
    <w:p w:rsidR="00090883" w:rsidRPr="00044FDD" w:rsidRDefault="00090883" w:rsidP="00090883">
      <w:pPr>
        <w:widowControl w:val="0"/>
        <w:tabs>
          <w:tab w:val="left" w:pos="9779"/>
        </w:tabs>
        <w:ind w:left="6804" w:right="-2"/>
        <w:jc w:val="both"/>
        <w:rPr>
          <w:b/>
          <w:sz w:val="24"/>
          <w:szCs w:val="24"/>
        </w:rPr>
      </w:pPr>
    </w:p>
    <w:p w:rsidR="00090883" w:rsidRDefault="00090883" w:rsidP="00090883">
      <w:pPr>
        <w:ind w:firstLine="180"/>
        <w:jc w:val="center"/>
        <w:rPr>
          <w:sz w:val="28"/>
        </w:rPr>
      </w:pPr>
      <w:r w:rsidRPr="00A019E1">
        <w:rPr>
          <w:sz w:val="28"/>
        </w:rPr>
        <w:t>APLIECINĀJUMS</w:t>
      </w:r>
      <w:r>
        <w:rPr>
          <w:sz w:val="28"/>
        </w:rPr>
        <w:t xml:space="preserve"> </w:t>
      </w:r>
    </w:p>
    <w:p w:rsidR="00090883" w:rsidRDefault="00090883" w:rsidP="00090883">
      <w:pPr>
        <w:ind w:firstLine="180"/>
        <w:jc w:val="center"/>
        <w:rPr>
          <w:sz w:val="28"/>
        </w:rPr>
      </w:pPr>
      <w:r>
        <w:rPr>
          <w:sz w:val="28"/>
        </w:rPr>
        <w:t xml:space="preserve">par kandidāta darbinieku </w:t>
      </w:r>
      <w:r w:rsidR="006F2086">
        <w:rPr>
          <w:sz w:val="28"/>
        </w:rPr>
        <w:t>kvalifikāciju</w:t>
      </w:r>
      <w:bookmarkStart w:id="7" w:name="_GoBack"/>
      <w:bookmarkEnd w:id="7"/>
      <w:r>
        <w:rPr>
          <w:sz w:val="28"/>
        </w:rPr>
        <w:t xml:space="preserve"> un pieredzi</w:t>
      </w:r>
    </w:p>
    <w:p w:rsidR="00090883" w:rsidRDefault="00090883" w:rsidP="00090883">
      <w:pPr>
        <w:ind w:firstLine="180"/>
        <w:jc w:val="center"/>
        <w:rPr>
          <w:sz w:val="28"/>
        </w:rPr>
      </w:pPr>
    </w:p>
    <w:p w:rsidR="00090883" w:rsidRPr="00A019E1" w:rsidRDefault="00090883" w:rsidP="00090883">
      <w:pPr>
        <w:ind w:firstLine="180"/>
        <w:jc w:val="center"/>
        <w:rPr>
          <w:sz w:val="28"/>
        </w:rPr>
      </w:pPr>
    </w:p>
    <w:p w:rsidR="00090883" w:rsidRPr="00A019E1" w:rsidRDefault="00090883" w:rsidP="004B4B3F">
      <w:pPr>
        <w:numPr>
          <w:ilvl w:val="0"/>
          <w:numId w:val="29"/>
        </w:numPr>
        <w:spacing w:line="360" w:lineRule="auto"/>
        <w:jc w:val="both"/>
        <w:rPr>
          <w:sz w:val="24"/>
          <w:szCs w:val="24"/>
        </w:rPr>
      </w:pPr>
      <w:r>
        <w:rPr>
          <w:sz w:val="24"/>
        </w:rPr>
        <w:t>Kandidāta</w:t>
      </w:r>
      <w:r w:rsidRPr="00A019E1">
        <w:rPr>
          <w:sz w:val="24"/>
        </w:rPr>
        <w:t xml:space="preserve"> nosaukums: </w:t>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p>
    <w:p w:rsidR="00090883" w:rsidRPr="00A019E1" w:rsidRDefault="00090883" w:rsidP="00090883">
      <w:pPr>
        <w:spacing w:line="360" w:lineRule="auto"/>
        <w:ind w:left="284"/>
        <w:jc w:val="both"/>
        <w:rPr>
          <w:sz w:val="24"/>
          <w:szCs w:val="24"/>
        </w:rPr>
      </w:pPr>
      <w:r w:rsidRPr="00A019E1">
        <w:rPr>
          <w:sz w:val="24"/>
          <w:szCs w:val="24"/>
        </w:rPr>
        <w:t xml:space="preserve">Reģistrēts: </w:t>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p>
    <w:p w:rsidR="00090883" w:rsidRPr="00A019E1" w:rsidRDefault="00090883" w:rsidP="00090883">
      <w:pPr>
        <w:spacing w:line="360" w:lineRule="auto"/>
        <w:ind w:left="284"/>
        <w:jc w:val="both"/>
        <w:rPr>
          <w:sz w:val="24"/>
          <w:szCs w:val="24"/>
        </w:rPr>
      </w:pPr>
      <w:r w:rsidRPr="00A019E1">
        <w:rPr>
          <w:sz w:val="24"/>
          <w:szCs w:val="24"/>
        </w:rPr>
        <w:t xml:space="preserve">ar Nr. </w:t>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r w:rsidRPr="00A019E1">
        <w:rPr>
          <w:sz w:val="24"/>
          <w:szCs w:val="24"/>
          <w:u w:val="single"/>
        </w:rPr>
        <w:tab/>
      </w:r>
    </w:p>
    <w:p w:rsidR="00090883" w:rsidRPr="00A019E1" w:rsidRDefault="00090883" w:rsidP="00090883">
      <w:pPr>
        <w:ind w:left="4320" w:firstLine="720"/>
        <w:jc w:val="both"/>
        <w:rPr>
          <w:i/>
          <w:sz w:val="16"/>
          <w:szCs w:val="16"/>
        </w:rPr>
      </w:pPr>
    </w:p>
    <w:p w:rsidR="00090883" w:rsidRPr="00A019E1" w:rsidRDefault="00090883" w:rsidP="00090883">
      <w:pPr>
        <w:tabs>
          <w:tab w:val="left" w:pos="8925"/>
        </w:tabs>
        <w:jc w:val="both"/>
        <w:rPr>
          <w:sz w:val="24"/>
        </w:rPr>
      </w:pPr>
    </w:p>
    <w:p w:rsidR="00626CA3" w:rsidRPr="00626CA3" w:rsidRDefault="00626CA3" w:rsidP="00626CA3">
      <w:pPr>
        <w:spacing w:after="120"/>
        <w:rPr>
          <w:sz w:val="24"/>
          <w:szCs w:val="24"/>
          <w:lang w:eastAsia="en-US"/>
        </w:rPr>
      </w:pPr>
      <w:r w:rsidRPr="00626CA3">
        <w:rPr>
          <w:sz w:val="24"/>
          <w:szCs w:val="24"/>
          <w:lang w:eastAsia="en-US"/>
        </w:rPr>
        <w:t>2. Apliecinām, ka mūsu rīcībā ir kvalificēti darbinieki Pakalpojuma izpildes nodrošināšanai: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3544"/>
        <w:gridCol w:w="1843"/>
      </w:tblGrid>
      <w:tr w:rsidR="00626CA3" w:rsidRPr="00626CA3" w:rsidTr="004B4B3F">
        <w:tc>
          <w:tcPr>
            <w:tcW w:w="1985" w:type="dxa"/>
            <w:shd w:val="clear" w:color="auto" w:fill="auto"/>
            <w:vAlign w:val="center"/>
          </w:tcPr>
          <w:p w:rsidR="00626CA3" w:rsidRPr="00626CA3" w:rsidRDefault="00626CA3" w:rsidP="00626CA3">
            <w:pPr>
              <w:spacing w:after="120"/>
              <w:jc w:val="center"/>
              <w:rPr>
                <w:sz w:val="24"/>
                <w:szCs w:val="24"/>
                <w:lang w:eastAsia="en-US"/>
              </w:rPr>
            </w:pPr>
            <w:r w:rsidRPr="00626CA3">
              <w:rPr>
                <w:sz w:val="24"/>
                <w:szCs w:val="24"/>
                <w:lang w:eastAsia="en-US"/>
              </w:rPr>
              <w:t>Darbinieka vārds, uzvārds</w:t>
            </w:r>
          </w:p>
        </w:tc>
        <w:tc>
          <w:tcPr>
            <w:tcW w:w="1984" w:type="dxa"/>
            <w:shd w:val="clear" w:color="auto" w:fill="auto"/>
            <w:vAlign w:val="center"/>
          </w:tcPr>
          <w:p w:rsidR="00626CA3" w:rsidRPr="00626CA3" w:rsidRDefault="00626CA3" w:rsidP="00626CA3">
            <w:pPr>
              <w:spacing w:after="120"/>
              <w:jc w:val="center"/>
              <w:rPr>
                <w:sz w:val="24"/>
                <w:szCs w:val="24"/>
                <w:lang w:eastAsia="en-US"/>
              </w:rPr>
            </w:pPr>
            <w:r w:rsidRPr="00626CA3">
              <w:rPr>
                <w:sz w:val="24"/>
                <w:szCs w:val="24"/>
                <w:lang w:eastAsia="en-US"/>
              </w:rPr>
              <w:t>Veicamie darbi</w:t>
            </w:r>
          </w:p>
        </w:tc>
        <w:tc>
          <w:tcPr>
            <w:tcW w:w="3544" w:type="dxa"/>
            <w:shd w:val="clear" w:color="auto" w:fill="auto"/>
            <w:vAlign w:val="center"/>
          </w:tcPr>
          <w:p w:rsidR="00626CA3" w:rsidRPr="00626CA3" w:rsidRDefault="00626CA3" w:rsidP="00626CA3">
            <w:pPr>
              <w:spacing w:after="120"/>
              <w:jc w:val="center"/>
              <w:rPr>
                <w:sz w:val="24"/>
                <w:szCs w:val="24"/>
                <w:lang w:eastAsia="en-US"/>
              </w:rPr>
            </w:pPr>
            <w:r w:rsidRPr="00626CA3">
              <w:rPr>
                <w:sz w:val="24"/>
                <w:szCs w:val="24"/>
                <w:lang w:eastAsia="en-US"/>
              </w:rPr>
              <w:t>Darbinieka kvalifikācija, iepriekšējā pieredze (gados)</w:t>
            </w:r>
          </w:p>
        </w:tc>
        <w:tc>
          <w:tcPr>
            <w:tcW w:w="1843" w:type="dxa"/>
            <w:shd w:val="clear" w:color="auto" w:fill="auto"/>
            <w:vAlign w:val="center"/>
          </w:tcPr>
          <w:p w:rsidR="00626CA3" w:rsidRPr="00626CA3" w:rsidRDefault="00626CA3" w:rsidP="00626CA3">
            <w:pPr>
              <w:spacing w:after="120"/>
              <w:jc w:val="center"/>
              <w:rPr>
                <w:sz w:val="24"/>
                <w:szCs w:val="24"/>
                <w:lang w:eastAsia="en-US"/>
              </w:rPr>
            </w:pPr>
            <w:r w:rsidRPr="00626CA3">
              <w:rPr>
                <w:sz w:val="24"/>
                <w:szCs w:val="24"/>
                <w:lang w:eastAsia="en-US"/>
              </w:rPr>
              <w:t>Darbinieka paraksts</w:t>
            </w:r>
          </w:p>
        </w:tc>
      </w:tr>
      <w:tr w:rsidR="00626CA3" w:rsidRPr="00626CA3" w:rsidTr="004B4B3F">
        <w:tc>
          <w:tcPr>
            <w:tcW w:w="1985" w:type="dxa"/>
            <w:shd w:val="clear" w:color="auto" w:fill="auto"/>
          </w:tcPr>
          <w:p w:rsidR="00626CA3" w:rsidRPr="00626CA3" w:rsidRDefault="00626CA3" w:rsidP="00626CA3">
            <w:pPr>
              <w:spacing w:after="120"/>
              <w:rPr>
                <w:sz w:val="24"/>
                <w:szCs w:val="24"/>
                <w:lang w:eastAsia="en-US"/>
              </w:rPr>
            </w:pPr>
          </w:p>
        </w:tc>
        <w:tc>
          <w:tcPr>
            <w:tcW w:w="1984" w:type="dxa"/>
            <w:shd w:val="clear" w:color="auto" w:fill="auto"/>
          </w:tcPr>
          <w:p w:rsidR="00626CA3" w:rsidRPr="00626CA3" w:rsidRDefault="00626CA3" w:rsidP="00626CA3">
            <w:pPr>
              <w:spacing w:after="120"/>
              <w:rPr>
                <w:sz w:val="24"/>
                <w:szCs w:val="24"/>
                <w:lang w:eastAsia="en-US"/>
              </w:rPr>
            </w:pPr>
          </w:p>
        </w:tc>
        <w:tc>
          <w:tcPr>
            <w:tcW w:w="3544" w:type="dxa"/>
            <w:shd w:val="clear" w:color="auto" w:fill="auto"/>
          </w:tcPr>
          <w:p w:rsidR="00626CA3" w:rsidRPr="00626CA3" w:rsidRDefault="00626CA3" w:rsidP="00626CA3">
            <w:pPr>
              <w:spacing w:after="120"/>
              <w:rPr>
                <w:sz w:val="24"/>
                <w:szCs w:val="24"/>
                <w:lang w:eastAsia="en-US"/>
              </w:rPr>
            </w:pPr>
          </w:p>
        </w:tc>
        <w:tc>
          <w:tcPr>
            <w:tcW w:w="1843" w:type="dxa"/>
            <w:shd w:val="clear" w:color="auto" w:fill="auto"/>
          </w:tcPr>
          <w:p w:rsidR="00626CA3" w:rsidRPr="00626CA3" w:rsidRDefault="00626CA3" w:rsidP="00626CA3">
            <w:pPr>
              <w:spacing w:after="120"/>
              <w:rPr>
                <w:sz w:val="24"/>
                <w:szCs w:val="24"/>
                <w:lang w:eastAsia="en-US"/>
              </w:rPr>
            </w:pPr>
          </w:p>
        </w:tc>
      </w:tr>
      <w:tr w:rsidR="00626CA3" w:rsidRPr="00626CA3" w:rsidTr="004B4B3F">
        <w:tc>
          <w:tcPr>
            <w:tcW w:w="1985" w:type="dxa"/>
            <w:shd w:val="clear" w:color="auto" w:fill="auto"/>
          </w:tcPr>
          <w:p w:rsidR="00626CA3" w:rsidRPr="00626CA3" w:rsidRDefault="00626CA3" w:rsidP="00626CA3">
            <w:pPr>
              <w:spacing w:after="120"/>
              <w:rPr>
                <w:sz w:val="24"/>
                <w:szCs w:val="24"/>
                <w:lang w:eastAsia="en-US"/>
              </w:rPr>
            </w:pPr>
          </w:p>
        </w:tc>
        <w:tc>
          <w:tcPr>
            <w:tcW w:w="1984" w:type="dxa"/>
            <w:shd w:val="clear" w:color="auto" w:fill="auto"/>
          </w:tcPr>
          <w:p w:rsidR="00626CA3" w:rsidRPr="00626CA3" w:rsidRDefault="00626CA3" w:rsidP="00626CA3">
            <w:pPr>
              <w:spacing w:after="120"/>
              <w:rPr>
                <w:sz w:val="24"/>
                <w:szCs w:val="24"/>
                <w:lang w:eastAsia="en-US"/>
              </w:rPr>
            </w:pPr>
          </w:p>
        </w:tc>
        <w:tc>
          <w:tcPr>
            <w:tcW w:w="3544" w:type="dxa"/>
            <w:shd w:val="clear" w:color="auto" w:fill="auto"/>
          </w:tcPr>
          <w:p w:rsidR="00626CA3" w:rsidRPr="00626CA3" w:rsidRDefault="00626CA3" w:rsidP="00626CA3">
            <w:pPr>
              <w:spacing w:after="120"/>
              <w:rPr>
                <w:sz w:val="24"/>
                <w:szCs w:val="24"/>
                <w:lang w:eastAsia="en-US"/>
              </w:rPr>
            </w:pPr>
          </w:p>
        </w:tc>
        <w:tc>
          <w:tcPr>
            <w:tcW w:w="1843" w:type="dxa"/>
            <w:shd w:val="clear" w:color="auto" w:fill="auto"/>
          </w:tcPr>
          <w:p w:rsidR="00626CA3" w:rsidRPr="00626CA3" w:rsidRDefault="00626CA3" w:rsidP="00626CA3">
            <w:pPr>
              <w:spacing w:after="120"/>
              <w:rPr>
                <w:sz w:val="24"/>
                <w:szCs w:val="24"/>
                <w:lang w:eastAsia="en-US"/>
              </w:rPr>
            </w:pPr>
          </w:p>
        </w:tc>
      </w:tr>
      <w:tr w:rsidR="00626CA3" w:rsidRPr="00626CA3" w:rsidTr="004B4B3F">
        <w:tc>
          <w:tcPr>
            <w:tcW w:w="1985" w:type="dxa"/>
            <w:shd w:val="clear" w:color="auto" w:fill="auto"/>
          </w:tcPr>
          <w:p w:rsidR="00626CA3" w:rsidRPr="00626CA3" w:rsidRDefault="00626CA3" w:rsidP="00626CA3">
            <w:pPr>
              <w:spacing w:after="120"/>
              <w:rPr>
                <w:sz w:val="24"/>
                <w:szCs w:val="24"/>
                <w:lang w:eastAsia="en-US"/>
              </w:rPr>
            </w:pPr>
          </w:p>
        </w:tc>
        <w:tc>
          <w:tcPr>
            <w:tcW w:w="1984" w:type="dxa"/>
            <w:shd w:val="clear" w:color="auto" w:fill="auto"/>
          </w:tcPr>
          <w:p w:rsidR="00626CA3" w:rsidRPr="00626CA3" w:rsidRDefault="00626CA3" w:rsidP="00626CA3">
            <w:pPr>
              <w:spacing w:after="120"/>
              <w:rPr>
                <w:sz w:val="24"/>
                <w:szCs w:val="24"/>
                <w:lang w:eastAsia="en-US"/>
              </w:rPr>
            </w:pPr>
          </w:p>
        </w:tc>
        <w:tc>
          <w:tcPr>
            <w:tcW w:w="3544" w:type="dxa"/>
            <w:shd w:val="clear" w:color="auto" w:fill="auto"/>
          </w:tcPr>
          <w:p w:rsidR="00626CA3" w:rsidRPr="00626CA3" w:rsidRDefault="00626CA3" w:rsidP="00626CA3">
            <w:pPr>
              <w:spacing w:after="120"/>
              <w:rPr>
                <w:sz w:val="24"/>
                <w:szCs w:val="24"/>
                <w:lang w:eastAsia="en-US"/>
              </w:rPr>
            </w:pPr>
          </w:p>
        </w:tc>
        <w:tc>
          <w:tcPr>
            <w:tcW w:w="1843" w:type="dxa"/>
            <w:shd w:val="clear" w:color="auto" w:fill="auto"/>
          </w:tcPr>
          <w:p w:rsidR="00626CA3" w:rsidRPr="00626CA3" w:rsidRDefault="00626CA3" w:rsidP="00626CA3">
            <w:pPr>
              <w:spacing w:after="120"/>
              <w:rPr>
                <w:sz w:val="24"/>
                <w:szCs w:val="24"/>
                <w:lang w:eastAsia="en-US"/>
              </w:rPr>
            </w:pPr>
          </w:p>
        </w:tc>
      </w:tr>
      <w:tr w:rsidR="00626CA3" w:rsidRPr="00626CA3" w:rsidTr="004B4B3F">
        <w:tc>
          <w:tcPr>
            <w:tcW w:w="1985" w:type="dxa"/>
            <w:shd w:val="clear" w:color="auto" w:fill="auto"/>
          </w:tcPr>
          <w:p w:rsidR="00626CA3" w:rsidRPr="00626CA3" w:rsidRDefault="00626CA3" w:rsidP="00626CA3">
            <w:pPr>
              <w:spacing w:after="120"/>
              <w:rPr>
                <w:sz w:val="24"/>
                <w:szCs w:val="24"/>
                <w:lang w:eastAsia="en-US"/>
              </w:rPr>
            </w:pPr>
          </w:p>
        </w:tc>
        <w:tc>
          <w:tcPr>
            <w:tcW w:w="1984" w:type="dxa"/>
            <w:shd w:val="clear" w:color="auto" w:fill="auto"/>
          </w:tcPr>
          <w:p w:rsidR="00626CA3" w:rsidRPr="00626CA3" w:rsidRDefault="00626CA3" w:rsidP="00626CA3">
            <w:pPr>
              <w:spacing w:after="120"/>
              <w:rPr>
                <w:sz w:val="24"/>
                <w:szCs w:val="24"/>
                <w:lang w:eastAsia="en-US"/>
              </w:rPr>
            </w:pPr>
          </w:p>
        </w:tc>
        <w:tc>
          <w:tcPr>
            <w:tcW w:w="3544" w:type="dxa"/>
            <w:shd w:val="clear" w:color="auto" w:fill="auto"/>
          </w:tcPr>
          <w:p w:rsidR="00626CA3" w:rsidRPr="00626CA3" w:rsidRDefault="00626CA3" w:rsidP="00626CA3">
            <w:pPr>
              <w:spacing w:after="120"/>
              <w:rPr>
                <w:sz w:val="24"/>
                <w:szCs w:val="24"/>
                <w:lang w:eastAsia="en-US"/>
              </w:rPr>
            </w:pPr>
          </w:p>
        </w:tc>
        <w:tc>
          <w:tcPr>
            <w:tcW w:w="1843" w:type="dxa"/>
            <w:shd w:val="clear" w:color="auto" w:fill="auto"/>
          </w:tcPr>
          <w:p w:rsidR="00626CA3" w:rsidRPr="00626CA3" w:rsidRDefault="00626CA3" w:rsidP="00626CA3">
            <w:pPr>
              <w:spacing w:after="120"/>
              <w:rPr>
                <w:sz w:val="24"/>
                <w:szCs w:val="24"/>
                <w:lang w:eastAsia="en-US"/>
              </w:rPr>
            </w:pPr>
          </w:p>
        </w:tc>
      </w:tr>
      <w:tr w:rsidR="00626CA3" w:rsidRPr="00626CA3" w:rsidTr="004B4B3F">
        <w:tc>
          <w:tcPr>
            <w:tcW w:w="1985" w:type="dxa"/>
            <w:shd w:val="clear" w:color="auto" w:fill="auto"/>
          </w:tcPr>
          <w:p w:rsidR="00626CA3" w:rsidRPr="00626CA3" w:rsidRDefault="00626CA3" w:rsidP="00626CA3">
            <w:pPr>
              <w:spacing w:after="120"/>
              <w:rPr>
                <w:sz w:val="24"/>
                <w:szCs w:val="24"/>
                <w:lang w:eastAsia="en-US"/>
              </w:rPr>
            </w:pPr>
          </w:p>
        </w:tc>
        <w:tc>
          <w:tcPr>
            <w:tcW w:w="1984" w:type="dxa"/>
            <w:shd w:val="clear" w:color="auto" w:fill="auto"/>
          </w:tcPr>
          <w:p w:rsidR="00626CA3" w:rsidRPr="00626CA3" w:rsidRDefault="00626CA3" w:rsidP="00626CA3">
            <w:pPr>
              <w:spacing w:after="120"/>
              <w:rPr>
                <w:sz w:val="24"/>
                <w:szCs w:val="24"/>
                <w:lang w:eastAsia="en-US"/>
              </w:rPr>
            </w:pPr>
          </w:p>
        </w:tc>
        <w:tc>
          <w:tcPr>
            <w:tcW w:w="3544" w:type="dxa"/>
            <w:shd w:val="clear" w:color="auto" w:fill="auto"/>
          </w:tcPr>
          <w:p w:rsidR="00626CA3" w:rsidRPr="00626CA3" w:rsidRDefault="00626CA3" w:rsidP="00626CA3">
            <w:pPr>
              <w:spacing w:after="120"/>
              <w:rPr>
                <w:sz w:val="24"/>
                <w:szCs w:val="24"/>
                <w:lang w:eastAsia="en-US"/>
              </w:rPr>
            </w:pPr>
          </w:p>
        </w:tc>
        <w:tc>
          <w:tcPr>
            <w:tcW w:w="1843" w:type="dxa"/>
            <w:shd w:val="clear" w:color="auto" w:fill="auto"/>
          </w:tcPr>
          <w:p w:rsidR="00626CA3" w:rsidRPr="00626CA3" w:rsidRDefault="00626CA3" w:rsidP="00626CA3">
            <w:pPr>
              <w:spacing w:after="120"/>
              <w:rPr>
                <w:sz w:val="24"/>
                <w:szCs w:val="24"/>
                <w:lang w:eastAsia="en-US"/>
              </w:rPr>
            </w:pPr>
          </w:p>
        </w:tc>
      </w:tr>
    </w:tbl>
    <w:p w:rsidR="00090883" w:rsidRPr="00A019E1" w:rsidRDefault="00090883" w:rsidP="00090883">
      <w:pPr>
        <w:jc w:val="both"/>
        <w:rPr>
          <w:sz w:val="16"/>
          <w:szCs w:val="16"/>
        </w:rPr>
      </w:pPr>
    </w:p>
    <w:p w:rsidR="00090883" w:rsidRPr="00A019E1" w:rsidRDefault="00090883" w:rsidP="00090883">
      <w:pPr>
        <w:jc w:val="both"/>
        <w:rPr>
          <w:sz w:val="24"/>
        </w:rPr>
      </w:pPr>
    </w:p>
    <w:p w:rsidR="00090883" w:rsidRPr="00A019E1" w:rsidRDefault="00090883" w:rsidP="00090883">
      <w:pPr>
        <w:jc w:val="both"/>
        <w:rPr>
          <w:sz w:val="16"/>
          <w:szCs w:val="16"/>
        </w:rPr>
      </w:pPr>
    </w:p>
    <w:p w:rsidR="00090883" w:rsidRDefault="00090883" w:rsidP="00090883">
      <w:pPr>
        <w:tabs>
          <w:tab w:val="left" w:pos="-3402"/>
        </w:tabs>
        <w:jc w:val="both"/>
        <w:rPr>
          <w:sz w:val="24"/>
        </w:rPr>
      </w:pPr>
    </w:p>
    <w:p w:rsidR="00090883" w:rsidRPr="00A019E1" w:rsidRDefault="00090883" w:rsidP="00090883">
      <w:pPr>
        <w:tabs>
          <w:tab w:val="left" w:pos="-3402"/>
        </w:tabs>
        <w:jc w:val="both"/>
        <w:rPr>
          <w:sz w:val="24"/>
          <w:szCs w:val="24"/>
        </w:rPr>
      </w:pPr>
      <w:r w:rsidRPr="00A019E1">
        <w:rPr>
          <w:sz w:val="24"/>
        </w:rPr>
        <w:t>Ar šo uzņemos pilnu atbildību par apliecinājumā ietverto informāciju, atbilstību nolikuma prasībām.</w:t>
      </w:r>
    </w:p>
    <w:p w:rsidR="00090883" w:rsidRPr="00A019E1" w:rsidRDefault="00090883" w:rsidP="00090883">
      <w:pPr>
        <w:tabs>
          <w:tab w:val="num" w:pos="851"/>
        </w:tabs>
        <w:jc w:val="both"/>
        <w:rPr>
          <w:sz w:val="16"/>
          <w:szCs w:val="16"/>
        </w:rPr>
      </w:pPr>
    </w:p>
    <w:p w:rsidR="00090883" w:rsidRPr="00A019E1" w:rsidRDefault="00090883" w:rsidP="00090883">
      <w:pPr>
        <w:ind w:firstLine="720"/>
        <w:jc w:val="both"/>
        <w:rPr>
          <w:sz w:val="24"/>
        </w:rPr>
      </w:pPr>
      <w:r w:rsidRPr="00A019E1">
        <w:rPr>
          <w:sz w:val="24"/>
        </w:rPr>
        <w:t xml:space="preserve">Paraksts: </w:t>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p>
    <w:p w:rsidR="00090883" w:rsidRPr="00A019E1" w:rsidRDefault="00090883" w:rsidP="00090883">
      <w:pPr>
        <w:jc w:val="both"/>
        <w:rPr>
          <w:sz w:val="16"/>
          <w:szCs w:val="16"/>
        </w:rPr>
      </w:pPr>
    </w:p>
    <w:p w:rsidR="00090883" w:rsidRPr="00A019E1" w:rsidRDefault="00090883" w:rsidP="00090883">
      <w:pPr>
        <w:widowControl w:val="0"/>
        <w:ind w:firstLine="720"/>
        <w:jc w:val="both"/>
        <w:outlineLvl w:val="0"/>
        <w:rPr>
          <w:sz w:val="24"/>
          <w:lang w:eastAsia="en-US"/>
        </w:rPr>
      </w:pPr>
      <w:r w:rsidRPr="00A019E1">
        <w:rPr>
          <w:sz w:val="24"/>
          <w:lang w:eastAsia="en-US"/>
        </w:rPr>
        <w:t xml:space="preserve">Vārds, uzvārds: </w:t>
      </w:r>
      <w:r w:rsidRPr="00A019E1">
        <w:rPr>
          <w:sz w:val="24"/>
          <w:u w:val="single"/>
          <w:lang w:eastAsia="en-US"/>
        </w:rPr>
        <w:tab/>
      </w:r>
      <w:r w:rsidRPr="00A019E1">
        <w:rPr>
          <w:sz w:val="24"/>
          <w:u w:val="single"/>
          <w:lang w:eastAsia="en-US"/>
        </w:rPr>
        <w:tab/>
      </w:r>
      <w:r w:rsidRPr="00A019E1">
        <w:rPr>
          <w:sz w:val="24"/>
          <w:u w:val="single"/>
          <w:lang w:eastAsia="en-US"/>
        </w:rPr>
        <w:tab/>
      </w:r>
      <w:r w:rsidRPr="00A019E1">
        <w:rPr>
          <w:sz w:val="24"/>
          <w:u w:val="single"/>
          <w:lang w:eastAsia="en-US"/>
        </w:rPr>
        <w:tab/>
      </w:r>
      <w:r w:rsidRPr="00A019E1">
        <w:rPr>
          <w:sz w:val="24"/>
          <w:u w:val="single"/>
          <w:lang w:eastAsia="en-US"/>
        </w:rPr>
        <w:tab/>
      </w:r>
    </w:p>
    <w:p w:rsidR="00090883" w:rsidRPr="00A019E1" w:rsidRDefault="00090883" w:rsidP="00090883">
      <w:pPr>
        <w:jc w:val="both"/>
        <w:rPr>
          <w:sz w:val="16"/>
          <w:szCs w:val="16"/>
        </w:rPr>
      </w:pPr>
    </w:p>
    <w:p w:rsidR="00090883" w:rsidRPr="00A019E1" w:rsidRDefault="00090883" w:rsidP="00090883">
      <w:pPr>
        <w:spacing w:line="360" w:lineRule="auto"/>
        <w:ind w:firstLine="720"/>
        <w:jc w:val="both"/>
        <w:rPr>
          <w:sz w:val="24"/>
        </w:rPr>
      </w:pPr>
      <w:r w:rsidRPr="00A019E1">
        <w:rPr>
          <w:sz w:val="24"/>
        </w:rPr>
        <w:t xml:space="preserve">Amats: </w:t>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r w:rsidRPr="00A019E1">
        <w:rPr>
          <w:sz w:val="24"/>
          <w:u w:val="single"/>
        </w:rPr>
        <w:tab/>
      </w:r>
    </w:p>
    <w:p w:rsidR="00090883" w:rsidRDefault="00090883" w:rsidP="00090883">
      <w:pPr>
        <w:jc w:val="both"/>
        <w:rPr>
          <w:sz w:val="24"/>
          <w:szCs w:val="24"/>
        </w:rPr>
      </w:pPr>
    </w:p>
    <w:p w:rsidR="00090883" w:rsidRPr="004B4B3F" w:rsidRDefault="00090883" w:rsidP="00090883">
      <w:pPr>
        <w:jc w:val="both"/>
        <w:rPr>
          <w:sz w:val="24"/>
          <w:szCs w:val="24"/>
        </w:rPr>
      </w:pPr>
      <w:r>
        <w:rPr>
          <w:sz w:val="24"/>
          <w:szCs w:val="24"/>
        </w:rPr>
        <w:t xml:space="preserve">Apliecinājums sastādīts un parakstīts </w:t>
      </w:r>
      <w:proofErr w:type="gramStart"/>
      <w:r>
        <w:rPr>
          <w:sz w:val="24"/>
          <w:szCs w:val="24"/>
        </w:rPr>
        <w:t>2017.gada</w:t>
      </w:r>
      <w:proofErr w:type="gramEnd"/>
      <w:r>
        <w:rPr>
          <w:sz w:val="24"/>
          <w:szCs w:val="24"/>
        </w:rPr>
        <w:t xml:space="preserve"> ___________________</w:t>
      </w:r>
    </w:p>
    <w:p w:rsidR="0003665A" w:rsidRDefault="0003665A">
      <w:pPr>
        <w:rPr>
          <w:sz w:val="24"/>
          <w:szCs w:val="24"/>
        </w:rPr>
      </w:pPr>
      <w:r>
        <w:rPr>
          <w:sz w:val="24"/>
          <w:szCs w:val="24"/>
        </w:rPr>
        <w:br w:type="page"/>
      </w:r>
    </w:p>
    <w:p w:rsidR="00090883" w:rsidRPr="004B4B3F" w:rsidRDefault="00090883" w:rsidP="004B4B3F">
      <w:pPr>
        <w:widowControl w:val="0"/>
        <w:tabs>
          <w:tab w:val="left" w:pos="9779"/>
        </w:tabs>
        <w:ind w:right="-2"/>
        <w:jc w:val="both"/>
        <w:rPr>
          <w:sz w:val="24"/>
          <w:szCs w:val="24"/>
        </w:rPr>
      </w:pPr>
    </w:p>
    <w:p w:rsidR="00090883" w:rsidRDefault="00090883" w:rsidP="00607908">
      <w:pPr>
        <w:widowControl w:val="0"/>
        <w:tabs>
          <w:tab w:val="left" w:pos="9779"/>
        </w:tabs>
        <w:ind w:left="6804" w:right="-2"/>
        <w:jc w:val="both"/>
        <w:rPr>
          <w:sz w:val="16"/>
          <w:szCs w:val="16"/>
        </w:rPr>
      </w:pPr>
    </w:p>
    <w:p w:rsidR="00090883" w:rsidRDefault="00090883" w:rsidP="00607908">
      <w:pPr>
        <w:widowControl w:val="0"/>
        <w:tabs>
          <w:tab w:val="left" w:pos="9779"/>
        </w:tabs>
        <w:ind w:left="6804" w:right="-2"/>
        <w:jc w:val="both"/>
        <w:rPr>
          <w:sz w:val="16"/>
          <w:szCs w:val="16"/>
        </w:rPr>
      </w:pPr>
    </w:p>
    <w:p w:rsidR="00607908" w:rsidRPr="0008153C" w:rsidRDefault="00607908" w:rsidP="00607908">
      <w:pPr>
        <w:widowControl w:val="0"/>
        <w:tabs>
          <w:tab w:val="left" w:pos="9779"/>
        </w:tabs>
        <w:ind w:left="6804" w:right="-2"/>
        <w:jc w:val="both"/>
        <w:rPr>
          <w:sz w:val="16"/>
          <w:szCs w:val="16"/>
        </w:rPr>
      </w:pPr>
      <w:r w:rsidRPr="0008153C">
        <w:rPr>
          <w:sz w:val="16"/>
          <w:szCs w:val="16"/>
        </w:rPr>
        <w:t xml:space="preserve">Pielikums Nr. </w:t>
      </w:r>
      <w:r w:rsidR="00090883">
        <w:rPr>
          <w:sz w:val="16"/>
          <w:szCs w:val="16"/>
        </w:rPr>
        <w:t>4</w:t>
      </w:r>
    </w:p>
    <w:p w:rsidR="00607908" w:rsidRPr="0008153C" w:rsidRDefault="00607908" w:rsidP="00607908">
      <w:pPr>
        <w:pStyle w:val="Title"/>
        <w:tabs>
          <w:tab w:val="left" w:pos="9779"/>
        </w:tabs>
        <w:ind w:left="6804" w:right="-2"/>
        <w:jc w:val="left"/>
        <w:rPr>
          <w:rFonts w:ascii="Times New Roman" w:hAnsi="Times New Roman"/>
          <w:sz w:val="16"/>
          <w:szCs w:val="16"/>
        </w:rPr>
      </w:pPr>
      <w:r w:rsidRPr="0008153C">
        <w:rPr>
          <w:rFonts w:ascii="Times New Roman" w:hAnsi="Times New Roman"/>
          <w:sz w:val="16"/>
          <w:szCs w:val="16"/>
        </w:rPr>
        <w:t>Sarunu procedūras,</w:t>
      </w:r>
      <w:r>
        <w:rPr>
          <w:rFonts w:ascii="Times New Roman" w:hAnsi="Times New Roman"/>
          <w:sz w:val="16"/>
          <w:szCs w:val="16"/>
        </w:rPr>
        <w:t xml:space="preserve"> identifikācijas Nr. VAMOIC 2017</w:t>
      </w:r>
      <w:r w:rsidRPr="0008153C">
        <w:rPr>
          <w:rFonts w:ascii="Times New Roman" w:hAnsi="Times New Roman"/>
          <w:sz w:val="16"/>
          <w:szCs w:val="16"/>
        </w:rPr>
        <w:t>/</w:t>
      </w:r>
      <w:r w:rsidR="00750E40">
        <w:rPr>
          <w:rFonts w:ascii="Times New Roman" w:hAnsi="Times New Roman"/>
          <w:sz w:val="16"/>
          <w:szCs w:val="16"/>
        </w:rPr>
        <w:t>167</w:t>
      </w:r>
      <w:r w:rsidRPr="0008153C">
        <w:rPr>
          <w:rFonts w:ascii="Times New Roman" w:hAnsi="Times New Roman"/>
          <w:sz w:val="16"/>
          <w:szCs w:val="16"/>
        </w:rPr>
        <w:t>, nolikumam</w:t>
      </w:r>
    </w:p>
    <w:p w:rsidR="003018FA" w:rsidRDefault="003018FA" w:rsidP="00E8565A">
      <w:pPr>
        <w:spacing w:line="360" w:lineRule="auto"/>
        <w:jc w:val="center"/>
        <w:rPr>
          <w:sz w:val="24"/>
          <w:szCs w:val="24"/>
        </w:rPr>
      </w:pPr>
    </w:p>
    <w:p w:rsidR="000165A2" w:rsidRDefault="003018FA" w:rsidP="004B4B3F">
      <w:pPr>
        <w:spacing w:line="360" w:lineRule="auto"/>
        <w:jc w:val="center"/>
        <w:rPr>
          <w:sz w:val="24"/>
          <w:szCs w:val="24"/>
        </w:rPr>
      </w:pPr>
      <w:r>
        <w:rPr>
          <w:b/>
          <w:sz w:val="24"/>
          <w:szCs w:val="24"/>
        </w:rPr>
        <w:t>TEHNISKĀ SPECIFIKĀCIJA</w:t>
      </w:r>
    </w:p>
    <w:tbl>
      <w:tblPr>
        <w:tblW w:w="100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8723"/>
      </w:tblGrid>
      <w:tr w:rsidR="000165A2" w:rsidTr="00552E42">
        <w:trPr>
          <w:trHeight w:val="380"/>
        </w:trPr>
        <w:tc>
          <w:tcPr>
            <w:tcW w:w="10064" w:type="dxa"/>
            <w:gridSpan w:val="2"/>
            <w:shd w:val="clear" w:color="auto" w:fill="auto"/>
            <w:vAlign w:val="center"/>
          </w:tcPr>
          <w:p w:rsidR="000165A2" w:rsidRPr="00552E42" w:rsidRDefault="000165A2" w:rsidP="00552E42">
            <w:pPr>
              <w:jc w:val="center"/>
              <w:rPr>
                <w:b/>
                <w:sz w:val="28"/>
                <w:szCs w:val="24"/>
              </w:rPr>
            </w:pPr>
            <w:r w:rsidRPr="00552E42">
              <w:rPr>
                <w:b/>
                <w:sz w:val="28"/>
                <w:szCs w:val="24"/>
              </w:rPr>
              <w:t xml:space="preserve">Visurgājēju transportlīdzekļu </w:t>
            </w:r>
            <w:proofErr w:type="spellStart"/>
            <w:r w:rsidRPr="00552E42">
              <w:rPr>
                <w:b/>
                <w:sz w:val="28"/>
                <w:szCs w:val="24"/>
              </w:rPr>
              <w:t>Hӓgglunds</w:t>
            </w:r>
            <w:proofErr w:type="spellEnd"/>
            <w:r w:rsidRPr="00552E42">
              <w:rPr>
                <w:b/>
                <w:sz w:val="28"/>
                <w:szCs w:val="24"/>
              </w:rPr>
              <w:t xml:space="preserve"> BV206 III un IV līmeņa remonts</w:t>
            </w:r>
          </w:p>
        </w:tc>
      </w:tr>
      <w:tr w:rsidR="000165A2" w:rsidTr="00552E42">
        <w:trPr>
          <w:trHeight w:val="413"/>
        </w:trPr>
        <w:tc>
          <w:tcPr>
            <w:tcW w:w="1341" w:type="dxa"/>
            <w:shd w:val="clear" w:color="auto" w:fill="auto"/>
            <w:vAlign w:val="center"/>
          </w:tcPr>
          <w:p w:rsidR="000165A2" w:rsidRPr="003D4325" w:rsidRDefault="000165A2" w:rsidP="00552E42">
            <w:pPr>
              <w:jc w:val="center"/>
            </w:pPr>
            <w:r w:rsidRPr="003D4325">
              <w:t>Funkcija</w:t>
            </w:r>
          </w:p>
        </w:tc>
        <w:tc>
          <w:tcPr>
            <w:tcW w:w="8723" w:type="dxa"/>
            <w:shd w:val="clear" w:color="auto" w:fill="auto"/>
            <w:vAlign w:val="center"/>
          </w:tcPr>
          <w:p w:rsidR="000165A2" w:rsidRPr="00727F25" w:rsidRDefault="000165A2" w:rsidP="00552E42">
            <w:r w:rsidRPr="00727F25">
              <w:t xml:space="preserve">Nodrošināt transportlīdzekļu uzturēšanu </w:t>
            </w:r>
            <w:r>
              <w:t>tehniskā</w:t>
            </w:r>
            <w:r w:rsidRPr="00727F25">
              <w:t xml:space="preserve"> kartībā dienesta uzdevumu izpildei.</w:t>
            </w:r>
          </w:p>
        </w:tc>
      </w:tr>
      <w:tr w:rsidR="000165A2" w:rsidTr="00552E42">
        <w:trPr>
          <w:trHeight w:val="240"/>
        </w:trPr>
        <w:tc>
          <w:tcPr>
            <w:tcW w:w="1341" w:type="dxa"/>
            <w:vMerge w:val="restart"/>
            <w:shd w:val="clear" w:color="auto" w:fill="auto"/>
            <w:vAlign w:val="center"/>
          </w:tcPr>
          <w:p w:rsidR="000165A2" w:rsidRPr="003D4325" w:rsidRDefault="000165A2" w:rsidP="00552E42">
            <w:pPr>
              <w:jc w:val="center"/>
            </w:pPr>
            <w:r>
              <w:t>Apraksts</w:t>
            </w:r>
          </w:p>
        </w:tc>
        <w:tc>
          <w:tcPr>
            <w:tcW w:w="8723" w:type="dxa"/>
            <w:shd w:val="clear" w:color="auto" w:fill="auto"/>
          </w:tcPr>
          <w:p w:rsidR="000165A2" w:rsidRPr="00727F25" w:rsidRDefault="000165A2" w:rsidP="00552E42">
            <w:pPr>
              <w:autoSpaceDE w:val="0"/>
              <w:autoSpaceDN w:val="0"/>
              <w:adjustRightInd w:val="0"/>
              <w:jc w:val="both"/>
            </w:pPr>
            <w:r>
              <w:t>III līmenis - transportlīdzekļu remonts</w:t>
            </w:r>
            <w:r w:rsidRPr="00727F25">
              <w:t>, kurā ietilpst mezglu un agregātu izjaukšana, bojāto un nodilušo detaļu nomaiņa, regulēš</w:t>
            </w:r>
            <w:r>
              <w:t>ana,</w:t>
            </w:r>
            <w:r w:rsidRPr="00727F25">
              <w:t xml:space="preserve"> metināšana un krāsošana.</w:t>
            </w:r>
          </w:p>
        </w:tc>
      </w:tr>
      <w:tr w:rsidR="000165A2" w:rsidTr="00552E42">
        <w:trPr>
          <w:trHeight w:val="210"/>
        </w:trPr>
        <w:tc>
          <w:tcPr>
            <w:tcW w:w="1341" w:type="dxa"/>
            <w:vMerge/>
            <w:shd w:val="clear" w:color="auto" w:fill="auto"/>
            <w:vAlign w:val="center"/>
          </w:tcPr>
          <w:p w:rsidR="000165A2" w:rsidRPr="003D4325" w:rsidRDefault="000165A2" w:rsidP="00552E42">
            <w:pPr>
              <w:jc w:val="center"/>
            </w:pPr>
          </w:p>
        </w:tc>
        <w:tc>
          <w:tcPr>
            <w:tcW w:w="8723" w:type="dxa"/>
            <w:tcBorders>
              <w:bottom w:val="single" w:sz="12" w:space="0" w:color="auto"/>
            </w:tcBorders>
            <w:shd w:val="clear" w:color="auto" w:fill="auto"/>
          </w:tcPr>
          <w:p w:rsidR="000165A2" w:rsidRPr="00727F25" w:rsidRDefault="000165A2" w:rsidP="00552E42">
            <w:pPr>
              <w:jc w:val="both"/>
            </w:pPr>
            <w:r w:rsidRPr="00727F25">
              <w:t>IV - līmenis - transportlīdzekļu un citas tehnikas, to agregātu un mezglu kapitālais remonts.</w:t>
            </w:r>
          </w:p>
        </w:tc>
      </w:tr>
      <w:tr w:rsidR="000165A2" w:rsidTr="00552E42">
        <w:trPr>
          <w:trHeight w:val="195"/>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bottom w:val="single" w:sz="12" w:space="0" w:color="auto"/>
            </w:tcBorders>
            <w:shd w:val="clear" w:color="auto" w:fill="auto"/>
          </w:tcPr>
          <w:p w:rsidR="000165A2" w:rsidRPr="00552E42" w:rsidRDefault="000165A2" w:rsidP="00552E42">
            <w:pPr>
              <w:pStyle w:val="ListParagraph"/>
              <w:numPr>
                <w:ilvl w:val="0"/>
                <w:numId w:val="26"/>
              </w:numPr>
              <w:contextualSpacing/>
              <w:jc w:val="center"/>
              <w:rPr>
                <w:b/>
              </w:rPr>
            </w:pPr>
            <w:r w:rsidRPr="00552E42">
              <w:rPr>
                <w:b/>
              </w:rPr>
              <w:t>Transportlīdzekļa diagnostika un defektēšana</w:t>
            </w:r>
          </w:p>
        </w:tc>
      </w:tr>
      <w:tr w:rsidR="000165A2" w:rsidTr="00552E42">
        <w:trPr>
          <w:trHeight w:val="71"/>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Motors:</w:t>
            </w:r>
          </w:p>
        </w:tc>
      </w:tr>
      <w:tr w:rsidR="000165A2" w:rsidTr="00552E42">
        <w:trPr>
          <w:trHeight w:val="81"/>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 xml:space="preserve">Motora </w:t>
            </w:r>
            <w:r>
              <w:t>darbības 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52E42" w:rsidRDefault="000165A2" w:rsidP="00552E42">
            <w:pPr>
              <w:pStyle w:val="ListParagraph"/>
              <w:numPr>
                <w:ilvl w:val="1"/>
                <w:numId w:val="26"/>
              </w:numPr>
              <w:contextualSpacing/>
              <w:rPr>
                <w:b/>
              </w:rPr>
            </w:pPr>
            <w:r w:rsidRPr="00552E42">
              <w:rPr>
                <w:b/>
              </w:rPr>
              <w:t>Transmisija: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t>Transmisijas darbības defektu meklēšana</w:t>
            </w:r>
            <w:r w:rsidRPr="00727F25">
              <w:t xml:space="preserve"> </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t>Automātiskās pārnesumu kārbas 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52E42" w:rsidRDefault="000165A2" w:rsidP="00552E42">
            <w:pPr>
              <w:pStyle w:val="ListParagraph"/>
              <w:numPr>
                <w:ilvl w:val="1"/>
                <w:numId w:val="26"/>
              </w:numPr>
              <w:contextualSpacing/>
              <w:rPr>
                <w:b/>
              </w:rPr>
            </w:pPr>
            <w:r w:rsidRPr="00552E42">
              <w:rPr>
                <w:b/>
              </w:rPr>
              <w:t>Balstiekārtas 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52E42" w:rsidRDefault="000165A2" w:rsidP="00552E42">
            <w:pPr>
              <w:pStyle w:val="ListParagraph"/>
              <w:numPr>
                <w:ilvl w:val="1"/>
                <w:numId w:val="26"/>
              </w:numPr>
              <w:contextualSpacing/>
              <w:rPr>
                <w:b/>
              </w:rPr>
            </w:pPr>
            <w:r w:rsidRPr="00552E42">
              <w:rPr>
                <w:b/>
              </w:rPr>
              <w:t>Vadības iekārta: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 xml:space="preserve">Stūres iekārtas </w:t>
            </w:r>
            <w:r>
              <w:t>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 xml:space="preserve">Bremžu sistēmas </w:t>
            </w:r>
            <w:r>
              <w:t>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52E42" w:rsidRDefault="000165A2" w:rsidP="00552E42">
            <w:pPr>
              <w:pStyle w:val="ListParagraph"/>
              <w:numPr>
                <w:ilvl w:val="1"/>
                <w:numId w:val="26"/>
              </w:numPr>
              <w:contextualSpacing/>
              <w:rPr>
                <w:b/>
              </w:rPr>
            </w:pPr>
            <w:r w:rsidRPr="00552E42">
              <w:rPr>
                <w:b/>
              </w:rPr>
              <w:t>Elektrosistēma: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61F36" w:rsidRDefault="000165A2" w:rsidP="00552E42">
            <w:pPr>
              <w:pStyle w:val="ListParagraph"/>
              <w:numPr>
                <w:ilvl w:val="2"/>
                <w:numId w:val="26"/>
              </w:numPr>
              <w:contextualSpacing/>
            </w:pPr>
            <w:r w:rsidRPr="00761F36">
              <w:t>Elektrosistēmas defektu meklēšana</w:t>
            </w:r>
          </w:p>
        </w:tc>
      </w:tr>
      <w:tr w:rsidR="000165A2" w:rsidTr="00552E42">
        <w:trPr>
          <w:trHeight w:val="7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Ģeneratora pārbaude</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Startera pārbaude</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bottom w:val="single" w:sz="12" w:space="0" w:color="auto"/>
            </w:tcBorders>
            <w:shd w:val="clear" w:color="auto" w:fill="auto"/>
          </w:tcPr>
          <w:p w:rsidR="000165A2" w:rsidRPr="00552E42" w:rsidRDefault="000165A2" w:rsidP="00552E42">
            <w:pPr>
              <w:pStyle w:val="ListParagraph"/>
              <w:numPr>
                <w:ilvl w:val="0"/>
                <w:numId w:val="26"/>
              </w:numPr>
              <w:contextualSpacing/>
              <w:jc w:val="center"/>
              <w:rPr>
                <w:b/>
              </w:rPr>
            </w:pPr>
            <w:r w:rsidRPr="00552E42">
              <w:rPr>
                <w:b/>
              </w:rPr>
              <w:t>III un IV līmeņa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Motors: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Motora</w:t>
            </w:r>
            <w:r>
              <w:t xml:space="preserve"> izplūdes gāzu sastāva</w:t>
            </w:r>
            <w:proofErr w:type="gramStart"/>
            <w:r>
              <w:t xml:space="preserve"> </w:t>
            </w:r>
            <w:r w:rsidRPr="00727F25">
              <w:t xml:space="preserve"> </w:t>
            </w:r>
            <w:proofErr w:type="gramEnd"/>
            <w:r>
              <w:t>no</w:t>
            </w:r>
            <w:r w:rsidRPr="00727F25">
              <w:t>regulēšana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 xml:space="preserve">Motora aizdedzes momenta </w:t>
            </w:r>
            <w:r>
              <w:t>iestatīšana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 xml:space="preserve">Dīzeļmotora degvielas iesmidzināšanas momenta </w:t>
            </w:r>
            <w:r>
              <w:t>no</w:t>
            </w:r>
            <w:r w:rsidRPr="00727F25">
              <w:t>regulēšana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2"/>
                <w:numId w:val="26"/>
              </w:numPr>
              <w:contextualSpacing/>
            </w:pPr>
            <w:r w:rsidRPr="00727F25">
              <w:t>Barošanas sistēma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3"/>
                <w:numId w:val="26"/>
              </w:numPr>
              <w:contextualSpacing/>
            </w:pPr>
            <w:r w:rsidRPr="00727F25">
              <w:t>Barošanas sistēma benzīna motoriem</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C55A51" w:rsidRDefault="000165A2" w:rsidP="00552E42">
            <w:pPr>
              <w:pStyle w:val="ListParagraph"/>
              <w:numPr>
                <w:ilvl w:val="4"/>
                <w:numId w:val="26"/>
              </w:numPr>
              <w:contextualSpacing/>
            </w:pPr>
            <w:r w:rsidRPr="00C55A51">
              <w:t xml:space="preserve">Karburatora remonts un noregulēšana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C55A51" w:rsidRDefault="000165A2" w:rsidP="00552E42">
            <w:pPr>
              <w:pStyle w:val="ListParagraph"/>
              <w:numPr>
                <w:ilvl w:val="4"/>
                <w:numId w:val="26"/>
              </w:numPr>
              <w:contextualSpacing/>
            </w:pPr>
            <w:r>
              <w:t>Barošanas sistēmas tīrīšana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727F25" w:rsidRDefault="000165A2" w:rsidP="00552E42">
            <w:pPr>
              <w:pStyle w:val="ListParagraph"/>
              <w:numPr>
                <w:ilvl w:val="3"/>
                <w:numId w:val="26"/>
              </w:numPr>
              <w:contextualSpacing/>
            </w:pPr>
            <w:r w:rsidRPr="00727F25">
              <w:t>Barošanas sistēma dīzeļa motoriem</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C55A51" w:rsidRDefault="000165A2" w:rsidP="00552E42">
            <w:pPr>
              <w:pStyle w:val="ListParagraph"/>
              <w:numPr>
                <w:ilvl w:val="4"/>
                <w:numId w:val="26"/>
              </w:numPr>
              <w:contextualSpacing/>
            </w:pPr>
            <w:r>
              <w:t xml:space="preserve">Degvielas augstspiediena sūkņa remonts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C55A51" w:rsidRDefault="000165A2" w:rsidP="00552E42">
            <w:pPr>
              <w:pStyle w:val="ListParagraph"/>
              <w:numPr>
                <w:ilvl w:val="4"/>
                <w:numId w:val="26"/>
              </w:numPr>
              <w:contextualSpacing/>
            </w:pPr>
            <w:r>
              <w:t>Degvielas sprauslu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874A08" w:rsidRDefault="000165A2" w:rsidP="00552E42">
            <w:pPr>
              <w:pStyle w:val="ListParagraph"/>
              <w:numPr>
                <w:ilvl w:val="4"/>
                <w:numId w:val="26"/>
              </w:numPr>
              <w:contextualSpacing/>
            </w:pPr>
            <w:r>
              <w:t>Degvielas tvertnes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4"/>
                <w:numId w:val="26"/>
              </w:numPr>
              <w:contextualSpacing/>
            </w:pPr>
            <w:r>
              <w:t>Barošanas sistēmas tīrīšana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66E1" w:rsidRDefault="000165A2" w:rsidP="00552E42">
            <w:pPr>
              <w:pStyle w:val="ListParagraph"/>
              <w:numPr>
                <w:ilvl w:val="2"/>
                <w:numId w:val="26"/>
              </w:numPr>
              <w:contextualSpacing/>
            </w:pPr>
            <w:r>
              <w:t>Motora galvas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66E1" w:rsidRDefault="000165A2" w:rsidP="00552E42">
            <w:pPr>
              <w:pStyle w:val="ListParagraph"/>
              <w:numPr>
                <w:ilvl w:val="3"/>
                <w:numId w:val="26"/>
              </w:numPr>
              <w:ind w:left="962" w:hanging="993"/>
              <w:contextualSpacing/>
            </w:pPr>
            <w:r>
              <w:t xml:space="preserve">Motora galvas slīpēšana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ind w:left="962" w:hanging="962"/>
              <w:contextualSpacing/>
            </w:pPr>
            <w:r>
              <w:t xml:space="preserve">Motora galvas mikroplaisu pārbaude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ind w:left="962" w:hanging="962"/>
              <w:contextualSpacing/>
            </w:pPr>
            <w:r>
              <w:t>Motora galvas mikroplaisu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ind w:left="820" w:hanging="820"/>
              <w:contextualSpacing/>
            </w:pPr>
            <w:r>
              <w:t>Vārsti</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0C69B9" w:rsidRDefault="000165A2" w:rsidP="00552E42">
            <w:pPr>
              <w:pStyle w:val="ListParagraph"/>
              <w:numPr>
                <w:ilvl w:val="4"/>
                <w:numId w:val="26"/>
              </w:numPr>
              <w:contextualSpacing/>
            </w:pPr>
            <w:r w:rsidRPr="000C69B9">
              <w:t>Vārstu vadīklu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0C69B9" w:rsidRDefault="000165A2" w:rsidP="00552E42">
            <w:pPr>
              <w:pStyle w:val="ListParagraph"/>
              <w:numPr>
                <w:ilvl w:val="4"/>
                <w:numId w:val="26"/>
              </w:numPr>
              <w:contextualSpacing/>
            </w:pPr>
            <w:r w:rsidRPr="000C69B9">
              <w:t>Vārstu sēžu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0C69B9" w:rsidRDefault="000165A2" w:rsidP="00552E42">
            <w:pPr>
              <w:pStyle w:val="ListParagraph"/>
              <w:numPr>
                <w:ilvl w:val="4"/>
                <w:numId w:val="26"/>
              </w:numPr>
              <w:contextualSpacing/>
            </w:pPr>
            <w:r w:rsidRPr="000C69B9">
              <w:t>Vārstu maiņa, slīpēšana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0C69B9" w:rsidRDefault="000165A2" w:rsidP="00552E42">
            <w:pPr>
              <w:pStyle w:val="ListParagraph"/>
              <w:numPr>
                <w:ilvl w:val="4"/>
                <w:numId w:val="26"/>
              </w:numPr>
              <w:contextualSpacing/>
            </w:pPr>
            <w:r w:rsidRPr="000C69B9">
              <w:t>Vārstu atstarpju pārbaude un iestatīšana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contextualSpacing/>
            </w:pPr>
            <w:r>
              <w:t>Motoru sadales mehānisma piedziņas ķēdes maiņa dīzeļmotoram</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contextualSpacing/>
            </w:pPr>
            <w:r>
              <w:t>Motoru sadales fāzu pārbaude un iestatīšana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contextualSpacing/>
            </w:pPr>
            <w:r>
              <w:t>Cilindru gāzu noplūdes tests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contextualSpacing/>
            </w:pPr>
            <w:r>
              <w:t>Motora bloka cilindru virsmas atjaunošana un virzuļu gredzenu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Transmisija: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DA06F1" w:rsidRDefault="000165A2" w:rsidP="00552E42">
            <w:pPr>
              <w:pStyle w:val="ListParagraph"/>
              <w:numPr>
                <w:ilvl w:val="2"/>
                <w:numId w:val="26"/>
              </w:numPr>
              <w:ind w:left="536" w:hanging="536"/>
              <w:contextualSpacing/>
            </w:pPr>
            <w:r>
              <w:t>Kardānpārvadi</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AB4670" w:rsidRDefault="000165A2" w:rsidP="00552E42">
            <w:pPr>
              <w:pStyle w:val="ListParagraph"/>
              <w:numPr>
                <w:ilvl w:val="3"/>
                <w:numId w:val="26"/>
              </w:numPr>
              <w:ind w:left="820" w:hanging="820"/>
              <w:contextualSpacing/>
            </w:pPr>
            <w:r w:rsidRPr="00AB4670">
              <w:t>Kardānpārvada balansēšana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AB4670" w:rsidRDefault="000165A2" w:rsidP="00552E42">
            <w:pPr>
              <w:pStyle w:val="ListParagraph"/>
              <w:numPr>
                <w:ilvl w:val="3"/>
                <w:numId w:val="26"/>
              </w:numPr>
              <w:ind w:left="820" w:hanging="820"/>
              <w:contextualSpacing/>
            </w:pPr>
            <w:r w:rsidRPr="00AB4670">
              <w:t>Kardānpārvada krustiņu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DA06F1" w:rsidRDefault="000165A2" w:rsidP="00552E42">
            <w:pPr>
              <w:pStyle w:val="ListParagraph"/>
              <w:numPr>
                <w:ilvl w:val="2"/>
                <w:numId w:val="26"/>
              </w:numPr>
              <w:ind w:left="536" w:hanging="536"/>
              <w:contextualSpacing/>
            </w:pPr>
            <w:r w:rsidRPr="00DA06F1">
              <w:t>Automātiskā pārnesumu kārba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AB4670" w:rsidRDefault="000165A2" w:rsidP="00552E42">
            <w:pPr>
              <w:pStyle w:val="ListParagraph"/>
              <w:numPr>
                <w:ilvl w:val="3"/>
                <w:numId w:val="26"/>
              </w:numPr>
              <w:ind w:left="820" w:hanging="820"/>
              <w:contextualSpacing/>
            </w:pPr>
            <w:r>
              <w:t>Piedziņas frikcijas</w:t>
            </w:r>
            <w:r w:rsidRPr="00AB4670">
              <w:t xml:space="preserve"> </w:t>
            </w:r>
            <w:r>
              <w:t xml:space="preserve">disku komplekta </w:t>
            </w:r>
            <w:r w:rsidRPr="00AB4670">
              <w:t>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ind w:left="820" w:hanging="820"/>
              <w:contextualSpacing/>
            </w:pPr>
            <w:r>
              <w:t>Primārā eļļas sūkņa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Default="000165A2" w:rsidP="00552E42">
            <w:pPr>
              <w:pStyle w:val="ListParagraph"/>
              <w:numPr>
                <w:ilvl w:val="3"/>
                <w:numId w:val="26"/>
              </w:numPr>
              <w:ind w:left="820" w:hanging="820"/>
              <w:contextualSpacing/>
            </w:pPr>
            <w:r>
              <w:t xml:space="preserve">Hidrodinamiskā sajūga maiņa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DA06F1" w:rsidRDefault="000165A2" w:rsidP="00552E42">
            <w:pPr>
              <w:pStyle w:val="ListParagraph"/>
              <w:numPr>
                <w:ilvl w:val="2"/>
                <w:numId w:val="26"/>
              </w:numPr>
              <w:ind w:left="536" w:hanging="536"/>
              <w:contextualSpacing/>
            </w:pPr>
            <w:r>
              <w:t xml:space="preserve">Sadales kārba </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2540AE" w:rsidRDefault="000165A2" w:rsidP="00552E42">
            <w:pPr>
              <w:pStyle w:val="ListParagraph"/>
              <w:numPr>
                <w:ilvl w:val="3"/>
                <w:numId w:val="26"/>
              </w:numPr>
              <w:ind w:left="820" w:hanging="820"/>
              <w:contextualSpacing/>
            </w:pPr>
            <w:r w:rsidRPr="002540AE">
              <w:t>Sazobes regulēšana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2540AE" w:rsidRDefault="000165A2" w:rsidP="00552E42">
            <w:pPr>
              <w:pStyle w:val="ListParagraph"/>
              <w:numPr>
                <w:ilvl w:val="3"/>
                <w:numId w:val="26"/>
              </w:numPr>
              <w:ind w:left="820" w:hanging="820"/>
              <w:contextualSpacing/>
            </w:pPr>
            <w:r>
              <w:t>Gultņu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DA06F1" w:rsidRDefault="000165A2" w:rsidP="00552E42">
            <w:pPr>
              <w:pStyle w:val="ListParagraph"/>
              <w:numPr>
                <w:ilvl w:val="2"/>
                <w:numId w:val="26"/>
              </w:numPr>
              <w:ind w:left="536" w:hanging="536"/>
              <w:contextualSpacing/>
            </w:pPr>
            <w:r w:rsidRPr="00DA06F1">
              <w:t>Priekšējais un aizmugurējais galvenais pārvads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937658" w:rsidRDefault="000165A2" w:rsidP="00552E42">
            <w:pPr>
              <w:pStyle w:val="ListParagraph"/>
              <w:numPr>
                <w:ilvl w:val="3"/>
                <w:numId w:val="26"/>
              </w:numPr>
              <w:ind w:left="820" w:hanging="820"/>
              <w:contextualSpacing/>
            </w:pPr>
            <w:r w:rsidRPr="002540AE">
              <w:t>Sazobes regulēšana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937658" w:rsidRDefault="000165A2" w:rsidP="00552E42">
            <w:pPr>
              <w:pStyle w:val="ListParagraph"/>
              <w:numPr>
                <w:ilvl w:val="3"/>
                <w:numId w:val="26"/>
              </w:numPr>
              <w:ind w:left="820" w:hanging="820"/>
              <w:contextualSpacing/>
            </w:pPr>
            <w:r>
              <w:t>Gultņu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996803" w:rsidRDefault="000165A2" w:rsidP="00552E42">
            <w:pPr>
              <w:pStyle w:val="ListParagraph"/>
              <w:numPr>
                <w:ilvl w:val="2"/>
                <w:numId w:val="26"/>
              </w:numPr>
              <w:ind w:left="536" w:hanging="536"/>
              <w:contextualSpacing/>
            </w:pPr>
            <w:r w:rsidRPr="00996803">
              <w:t>Pusass</w:t>
            </w:r>
            <w:r>
              <w:t xml:space="preserve"> </w:t>
            </w:r>
            <w:r w:rsidRPr="00996803">
              <w:t>gultņu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996803" w:rsidRDefault="000165A2" w:rsidP="00552E42">
            <w:pPr>
              <w:pStyle w:val="ListParagraph"/>
              <w:numPr>
                <w:ilvl w:val="2"/>
                <w:numId w:val="26"/>
              </w:numPr>
              <w:ind w:left="536" w:hanging="536"/>
              <w:contextualSpacing/>
            </w:pPr>
            <w:r>
              <w:t>Diferenciāļa</w:t>
            </w:r>
            <w:r w:rsidRPr="00996803">
              <w:t xml:space="preserve">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Balstiekārta: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Pr="00DA06F1" w:rsidRDefault="000165A2" w:rsidP="00552E42">
            <w:pPr>
              <w:pStyle w:val="ListParagraph"/>
              <w:numPr>
                <w:ilvl w:val="2"/>
                <w:numId w:val="26"/>
              </w:numPr>
              <w:ind w:left="536" w:hanging="536"/>
              <w:contextualSpacing/>
            </w:pPr>
            <w:r>
              <w:t>Balstiekārtas vērpes atsper bukšu maiņa (torsiona bukse)</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Default="000165A2" w:rsidP="00552E42">
            <w:pPr>
              <w:pStyle w:val="ListParagraph"/>
              <w:numPr>
                <w:ilvl w:val="2"/>
                <w:numId w:val="26"/>
              </w:numPr>
              <w:ind w:left="536" w:hanging="536"/>
              <w:contextualSpacing/>
            </w:pPr>
            <w:r>
              <w:t>Balstriteņa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Default="000165A2" w:rsidP="00552E42">
            <w:pPr>
              <w:pStyle w:val="ListParagraph"/>
              <w:numPr>
                <w:ilvl w:val="2"/>
                <w:numId w:val="26"/>
              </w:numPr>
              <w:ind w:left="536" w:hanging="536"/>
              <w:contextualSpacing/>
            </w:pPr>
            <w:r>
              <w:t>Ķēdes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4" w:space="0" w:color="auto"/>
            </w:tcBorders>
            <w:shd w:val="clear" w:color="auto" w:fill="auto"/>
          </w:tcPr>
          <w:p w:rsidR="000165A2" w:rsidRDefault="000165A2" w:rsidP="00552E42">
            <w:pPr>
              <w:pStyle w:val="ListParagraph"/>
              <w:numPr>
                <w:ilvl w:val="2"/>
                <w:numId w:val="26"/>
              </w:numPr>
              <w:ind w:left="536" w:hanging="536"/>
              <w:contextualSpacing/>
            </w:pPr>
            <w:r>
              <w:t>Dzenošā zobrata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Stūres sistēma: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C35B41" w:rsidRDefault="000165A2" w:rsidP="00552E42">
            <w:pPr>
              <w:pStyle w:val="ListParagraph"/>
              <w:numPr>
                <w:ilvl w:val="2"/>
                <w:numId w:val="26"/>
              </w:numPr>
              <w:ind w:left="536" w:hanging="536"/>
              <w:contextualSpacing/>
            </w:pPr>
            <w:r>
              <w:t>Stūres sistēmas hidraulisko cilindru atjaunošana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EC456E" w:rsidRDefault="000165A2" w:rsidP="00552E42">
            <w:pPr>
              <w:pStyle w:val="ListParagraph"/>
              <w:numPr>
                <w:ilvl w:val="3"/>
                <w:numId w:val="26"/>
              </w:numPr>
              <w:ind w:left="820" w:hanging="820"/>
              <w:contextualSpacing/>
            </w:pPr>
            <w:r>
              <w:t>Hidrocilindru stiprinājuma bukšu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EC456E" w:rsidRDefault="000165A2" w:rsidP="00552E42">
            <w:pPr>
              <w:pStyle w:val="ListParagraph"/>
              <w:numPr>
                <w:ilvl w:val="3"/>
                <w:numId w:val="26"/>
              </w:numPr>
              <w:ind w:left="820" w:hanging="820"/>
              <w:contextualSpacing/>
            </w:pPr>
            <w:r>
              <w:t xml:space="preserve">Stūres </w:t>
            </w:r>
            <w:proofErr w:type="spellStart"/>
            <w:r>
              <w:t>hidrosistēmas</w:t>
            </w:r>
            <w:proofErr w:type="spellEnd"/>
            <w:r>
              <w:t xml:space="preserve"> sūkņa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Bremžu sistēma: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DA06F1" w:rsidRDefault="000165A2" w:rsidP="00552E42">
            <w:pPr>
              <w:pStyle w:val="ListParagraph"/>
              <w:numPr>
                <w:ilvl w:val="2"/>
                <w:numId w:val="26"/>
              </w:numPr>
              <w:contextualSpacing/>
            </w:pPr>
            <w:r>
              <w:t xml:space="preserve">Bremžu </w:t>
            </w:r>
            <w:proofErr w:type="spellStart"/>
            <w:r>
              <w:t>suporta</w:t>
            </w:r>
            <w:proofErr w:type="spellEnd"/>
            <w:r>
              <w:t xml:space="preserve"> virzuļa un </w:t>
            </w:r>
            <w:proofErr w:type="spellStart"/>
            <w:r>
              <w:t>manžetu</w:t>
            </w:r>
            <w:proofErr w:type="spellEnd"/>
            <w:r>
              <w:t xml:space="preserve">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12" w:space="0" w:color="auto"/>
            </w:tcBorders>
            <w:shd w:val="clear" w:color="auto" w:fill="auto"/>
          </w:tcPr>
          <w:p w:rsidR="000165A2" w:rsidRPr="00DA06F1" w:rsidRDefault="000165A2" w:rsidP="00552E42">
            <w:pPr>
              <w:pStyle w:val="ListParagraph"/>
              <w:numPr>
                <w:ilvl w:val="2"/>
                <w:numId w:val="26"/>
              </w:numPr>
              <w:contextualSpacing/>
            </w:pPr>
            <w:r>
              <w:t xml:space="preserve">Galvenā bremžu cilindra </w:t>
            </w:r>
            <w:proofErr w:type="spellStart"/>
            <w:r>
              <w:t>remkomplekta</w:t>
            </w:r>
            <w:proofErr w:type="spellEnd"/>
            <w:r>
              <w:t xml:space="preserve">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Elektrosistēma: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6A0A4B" w:rsidRDefault="000165A2" w:rsidP="00552E42">
            <w:pPr>
              <w:pStyle w:val="ListParagraph"/>
              <w:numPr>
                <w:ilvl w:val="2"/>
                <w:numId w:val="26"/>
              </w:numPr>
              <w:ind w:left="536" w:hanging="536"/>
              <w:contextualSpacing/>
            </w:pPr>
            <w:r w:rsidRPr="006A0A4B">
              <w:t>Ģeneratora demontāža/montāža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rsidRPr="00B20462">
              <w:t xml:space="preserve">Ģeneratora </w:t>
            </w:r>
            <w:proofErr w:type="spellStart"/>
            <w:r w:rsidRPr="00B20462">
              <w:t>kontatktoglīšu</w:t>
            </w:r>
            <w:proofErr w:type="spellEnd"/>
            <w:r w:rsidRPr="00B20462">
              <w:t xml:space="preserve">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rsidRPr="00B20462">
              <w:t>Ģeneratora gultņu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t>Diožu tilta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6A0A4B" w:rsidRDefault="000165A2" w:rsidP="00552E42">
            <w:pPr>
              <w:pStyle w:val="ListParagraph"/>
              <w:numPr>
                <w:ilvl w:val="2"/>
                <w:numId w:val="26"/>
              </w:numPr>
              <w:ind w:left="536" w:hanging="536"/>
              <w:contextualSpacing/>
            </w:pPr>
            <w:r w:rsidRPr="006A0A4B">
              <w:t>Startera demontāža/montāža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t>Startera rotora bukšu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rsidRPr="00B20462">
              <w:t>Startera ievilcēja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rsidRPr="00B20462">
              <w:t>Startera apsteidzes sajūga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B20462" w:rsidRDefault="000165A2" w:rsidP="00552E42">
            <w:pPr>
              <w:pStyle w:val="ListParagraph"/>
              <w:numPr>
                <w:ilvl w:val="3"/>
                <w:numId w:val="26"/>
              </w:numPr>
              <w:ind w:left="820" w:hanging="820"/>
              <w:contextualSpacing/>
            </w:pPr>
            <w:r>
              <w:t>Startera oglīšu maiņa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top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Virsbūve, virsbūves daļas: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6A0A4B" w:rsidRDefault="000165A2" w:rsidP="00552E42">
            <w:pPr>
              <w:pStyle w:val="ListParagraph"/>
              <w:numPr>
                <w:ilvl w:val="2"/>
                <w:numId w:val="26"/>
              </w:numPr>
              <w:contextualSpacing/>
            </w:pPr>
            <w:r>
              <w:t>Virsbūves stiklšķiedras 20x20cm liela laukuma remonts</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6A0A4B" w:rsidRDefault="000165A2" w:rsidP="00552E42">
            <w:pPr>
              <w:pStyle w:val="ListParagraph"/>
              <w:numPr>
                <w:ilvl w:val="2"/>
                <w:numId w:val="26"/>
              </w:numPr>
              <w:ind w:left="742" w:hanging="742"/>
              <w:contextualSpacing/>
            </w:pPr>
            <w:r>
              <w:t>Visa t</w:t>
            </w:r>
            <w:r w:rsidRPr="006A0A4B">
              <w:t xml:space="preserve">ransportlīdzekļa </w:t>
            </w:r>
            <w:r>
              <w:t>pār</w:t>
            </w:r>
            <w:r w:rsidRPr="006A0A4B">
              <w:t>krāsošana</w:t>
            </w:r>
          </w:p>
        </w:tc>
      </w:tr>
      <w:tr w:rsidR="000165A2" w:rsidTr="00552E42">
        <w:trPr>
          <w:trHeight w:val="274"/>
        </w:trPr>
        <w:tc>
          <w:tcPr>
            <w:tcW w:w="1341" w:type="dxa"/>
            <w:vMerge/>
            <w:shd w:val="clear" w:color="auto" w:fill="auto"/>
            <w:vAlign w:val="center"/>
          </w:tcPr>
          <w:p w:rsidR="000165A2" w:rsidRPr="003D4325" w:rsidRDefault="000165A2" w:rsidP="00552E42">
            <w:pPr>
              <w:jc w:val="center"/>
            </w:pPr>
          </w:p>
        </w:tc>
        <w:tc>
          <w:tcPr>
            <w:tcW w:w="8723" w:type="dxa"/>
            <w:tcBorders>
              <w:bottom w:val="single" w:sz="12" w:space="0" w:color="auto"/>
            </w:tcBorders>
            <w:shd w:val="clear" w:color="auto" w:fill="auto"/>
          </w:tcPr>
          <w:p w:rsidR="000165A2" w:rsidRPr="00552E42" w:rsidRDefault="000165A2" w:rsidP="00552E42">
            <w:pPr>
              <w:pStyle w:val="ListParagraph"/>
              <w:numPr>
                <w:ilvl w:val="1"/>
                <w:numId w:val="26"/>
              </w:numPr>
              <w:contextualSpacing/>
              <w:rPr>
                <w:b/>
              </w:rPr>
            </w:pPr>
            <w:r w:rsidRPr="00552E42">
              <w:rPr>
                <w:b/>
              </w:rPr>
              <w:t>Visas nesošās konstrukcijas pretkorozijas apstrāde</w:t>
            </w:r>
          </w:p>
        </w:tc>
      </w:tr>
      <w:tr w:rsidR="000165A2" w:rsidTr="00552E42">
        <w:trPr>
          <w:trHeight w:val="133"/>
        </w:trPr>
        <w:tc>
          <w:tcPr>
            <w:tcW w:w="1341" w:type="dxa"/>
            <w:vMerge w:val="restart"/>
            <w:shd w:val="clear" w:color="auto" w:fill="auto"/>
            <w:vAlign w:val="center"/>
          </w:tcPr>
          <w:p w:rsidR="000165A2" w:rsidRPr="003D4325" w:rsidRDefault="000165A2" w:rsidP="00552E42">
            <w:pPr>
              <w:jc w:val="center"/>
            </w:pPr>
            <w:r w:rsidRPr="003D4325">
              <w:t>Prasības</w:t>
            </w:r>
          </w:p>
        </w:tc>
        <w:tc>
          <w:tcPr>
            <w:tcW w:w="8723" w:type="dxa"/>
            <w:tcBorders>
              <w:top w:val="single" w:sz="12" w:space="0" w:color="auto"/>
              <w:bottom w:val="single" w:sz="4" w:space="0" w:color="auto"/>
            </w:tcBorders>
            <w:shd w:val="clear" w:color="auto" w:fill="auto"/>
          </w:tcPr>
          <w:p w:rsidR="000165A2" w:rsidRPr="00B61016" w:rsidRDefault="000165A2" w:rsidP="00552E42">
            <w:r>
              <w:t>R</w:t>
            </w:r>
            <w:r w:rsidRPr="00B61016">
              <w:t xml:space="preserve">ezerves daļas nodrošina </w:t>
            </w:r>
            <w:r>
              <w:t>piegādātājs</w:t>
            </w:r>
          </w:p>
        </w:tc>
      </w:tr>
      <w:tr w:rsidR="000165A2" w:rsidTr="00552E42">
        <w:trPr>
          <w:trHeight w:val="225"/>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B61016" w:rsidRDefault="000165A2" w:rsidP="00552E42">
            <w:r w:rsidRPr="00B61016">
              <w:t xml:space="preserve">Darba izpildes normstundu daudzums katra darba izpildei atbilstoši ražotāja remonta darbu katalogam vai neatkarīgam remontdarbu izpildes katalogam. </w:t>
            </w:r>
          </w:p>
        </w:tc>
      </w:tr>
      <w:tr w:rsidR="000165A2" w:rsidTr="00552E42">
        <w:trPr>
          <w:trHeight w:val="210"/>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B61016" w:rsidRDefault="000165A2" w:rsidP="00552E42">
            <w:r w:rsidRPr="00B61016">
              <w:t xml:space="preserve">Ja informācija par darba izpildes stundu daudzumu nav pieejama vai ražotājs nav noteicis, darba stundu daudzumu darba izpildei veikt pēc pielīdzināšanas principa no attiecīgā ražotāja modeļiem par to savstarpēji vienojoties ar pasūtītāju. </w:t>
            </w:r>
          </w:p>
        </w:tc>
      </w:tr>
      <w:tr w:rsidR="000165A2" w:rsidTr="00552E42">
        <w:trPr>
          <w:trHeight w:val="195"/>
        </w:trPr>
        <w:tc>
          <w:tcPr>
            <w:tcW w:w="1341" w:type="dxa"/>
            <w:vMerge/>
            <w:shd w:val="clear" w:color="auto" w:fill="auto"/>
            <w:vAlign w:val="center"/>
          </w:tcPr>
          <w:p w:rsidR="000165A2" w:rsidRPr="003D4325" w:rsidRDefault="000165A2" w:rsidP="00552E42">
            <w:pPr>
              <w:jc w:val="center"/>
            </w:pPr>
          </w:p>
        </w:tc>
        <w:tc>
          <w:tcPr>
            <w:tcW w:w="8723" w:type="dxa"/>
            <w:tcBorders>
              <w:top w:val="single" w:sz="4" w:space="0" w:color="auto"/>
            </w:tcBorders>
            <w:shd w:val="clear" w:color="auto" w:fill="auto"/>
          </w:tcPr>
          <w:p w:rsidR="000165A2" w:rsidRPr="00552E42" w:rsidRDefault="000165A2" w:rsidP="00552E42">
            <w:pPr>
              <w:rPr>
                <w:b/>
              </w:rPr>
            </w:pPr>
            <w:r w:rsidRPr="00B61016">
              <w:t xml:space="preserve">Izpildītājs nodrošināts ar vismaz vienu remontdarbnīcu ar divām remonta vietām, kurās </w:t>
            </w:r>
            <w:proofErr w:type="gramStart"/>
            <w:r w:rsidRPr="00B61016">
              <w:t>vienlaicīgi veikt</w:t>
            </w:r>
            <w:proofErr w:type="gramEnd"/>
            <w:r w:rsidRPr="00B61016">
              <w:t xml:space="preserve"> transportlīdzekļu remontu.</w:t>
            </w:r>
          </w:p>
        </w:tc>
      </w:tr>
      <w:tr w:rsidR="000165A2" w:rsidTr="00552E42">
        <w:trPr>
          <w:trHeight w:val="317"/>
        </w:trPr>
        <w:tc>
          <w:tcPr>
            <w:tcW w:w="1341" w:type="dxa"/>
            <w:vMerge w:val="restart"/>
            <w:shd w:val="clear" w:color="auto" w:fill="auto"/>
            <w:vAlign w:val="center"/>
          </w:tcPr>
          <w:p w:rsidR="000165A2" w:rsidRPr="003D4325" w:rsidRDefault="000165A2" w:rsidP="00552E42">
            <w:pPr>
              <w:jc w:val="center"/>
            </w:pPr>
            <w:r w:rsidRPr="003D4325">
              <w:t>Kvalitātes prasības</w:t>
            </w:r>
          </w:p>
        </w:tc>
        <w:tc>
          <w:tcPr>
            <w:tcW w:w="8723" w:type="dxa"/>
            <w:shd w:val="clear" w:color="auto" w:fill="auto"/>
          </w:tcPr>
          <w:p w:rsidR="000165A2" w:rsidRPr="003D4325" w:rsidRDefault="000165A2" w:rsidP="00552E42">
            <w:r w:rsidRPr="003D4325">
              <w:t xml:space="preserve">Pasūtītājs un Izpildītājs var savstarpēji vienoties par nomaināmas rezerves daļas veidu - jauna/ atjaunota vai MQSP tipa (MQSP - </w:t>
            </w:r>
            <w:proofErr w:type="spellStart"/>
            <w:r w:rsidRPr="003D4325">
              <w:t>Matching</w:t>
            </w:r>
            <w:proofErr w:type="spellEnd"/>
            <w:r w:rsidRPr="003D4325">
              <w:t xml:space="preserve"> </w:t>
            </w:r>
            <w:proofErr w:type="spellStart"/>
            <w:r w:rsidRPr="003D4325">
              <w:t>Quality</w:t>
            </w:r>
            <w:proofErr w:type="spellEnd"/>
            <w:r w:rsidRPr="003D4325">
              <w:t xml:space="preserve"> Spare </w:t>
            </w:r>
            <w:proofErr w:type="spellStart"/>
            <w:r w:rsidRPr="003D4325">
              <w:t>Part</w:t>
            </w:r>
            <w:proofErr w:type="spellEnd"/>
            <w:r w:rsidRPr="003D4325">
              <w:t xml:space="preserve"> - Līdzīgas kvalitātes rezerves daļa)</w:t>
            </w:r>
          </w:p>
        </w:tc>
      </w:tr>
      <w:tr w:rsidR="000165A2" w:rsidTr="00552E42">
        <w:trPr>
          <w:trHeight w:val="30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r w:rsidRPr="003D4325">
              <w:t>Atjaunotām vai MQSP rezerves daļām garantija – ne mazāk, kā 6 mēneši.</w:t>
            </w:r>
          </w:p>
        </w:tc>
      </w:tr>
      <w:tr w:rsidR="000165A2" w:rsidTr="00552E42">
        <w:trPr>
          <w:trHeight w:val="30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r w:rsidRPr="003D4325">
              <w:t>Garantija par izpildītajiem darbiem viens gads</w:t>
            </w:r>
            <w:r>
              <w:t>.</w:t>
            </w:r>
          </w:p>
        </w:tc>
      </w:tr>
      <w:tr w:rsidR="000165A2" w:rsidTr="00552E42">
        <w:trPr>
          <w:trHeight w:val="24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r w:rsidRPr="003D4325">
              <w:t>Remontdarbnīcas nepieciešamos palīgmateriālus nodrošina izpildītājs.</w:t>
            </w:r>
          </w:p>
        </w:tc>
      </w:tr>
      <w:tr w:rsidR="000165A2" w:rsidTr="00552E42">
        <w:trPr>
          <w:trHeight w:val="12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r w:rsidRPr="003D4325">
              <w:t>Visus remontdarbus veic kvalificēts mehāniķis.</w:t>
            </w:r>
          </w:p>
        </w:tc>
      </w:tr>
      <w:tr w:rsidR="000165A2" w:rsidTr="00552E42">
        <w:trPr>
          <w:trHeight w:val="180"/>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pPr>
              <w:autoSpaceDE w:val="0"/>
              <w:autoSpaceDN w:val="0"/>
              <w:adjustRightInd w:val="0"/>
            </w:pPr>
            <w:r w:rsidRPr="003D4325">
              <w:t>Pārbaudes, mērījumi un remontdarbi tiek veikti ar pārbaudītiem un sertificētiem instrumentiem, aprīkojumu un iekārtām</w:t>
            </w:r>
            <w:proofErr w:type="gramStart"/>
            <w:r w:rsidRPr="003D4325">
              <w:t>, atbilstoši Latvijas Republikā noteikto normatīvo aktu prasībām</w:t>
            </w:r>
            <w:proofErr w:type="gramEnd"/>
            <w:r w:rsidRPr="003D4325">
              <w:t>.</w:t>
            </w:r>
          </w:p>
        </w:tc>
      </w:tr>
      <w:tr w:rsidR="000165A2" w:rsidTr="00552E42">
        <w:trPr>
          <w:trHeight w:val="315"/>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3D4325" w:rsidRDefault="000165A2" w:rsidP="00552E42">
            <w:pPr>
              <w:autoSpaceDE w:val="0"/>
              <w:autoSpaceDN w:val="0"/>
              <w:adjustRightInd w:val="0"/>
            </w:pPr>
            <w:r w:rsidRPr="003D4325">
              <w:t>Transportlīdzekļa tehniskā stāvokļa (mezglu, agregātu) diagnostikas laikā atklāto slēpto defektu</w:t>
            </w:r>
          </w:p>
          <w:p w:rsidR="000165A2" w:rsidRPr="003D4325" w:rsidRDefault="000165A2" w:rsidP="00552E42">
            <w:r w:rsidRPr="003D4325">
              <w:t xml:space="preserve">novēršana (remonts, nomaiņa) tiek uzsākta tikai pēc </w:t>
            </w:r>
            <w:proofErr w:type="spellStart"/>
            <w:r w:rsidRPr="003D4325">
              <w:t>defektācijas</w:t>
            </w:r>
            <w:proofErr w:type="spellEnd"/>
            <w:r w:rsidRPr="003D4325">
              <w:t xml:space="preserve"> akta saskaņošanas ar pasūtītāja pilnvaroto amatpersonu.</w:t>
            </w:r>
          </w:p>
        </w:tc>
      </w:tr>
      <w:tr w:rsidR="000165A2" w:rsidTr="00552E42">
        <w:trPr>
          <w:trHeight w:val="2085"/>
        </w:trPr>
        <w:tc>
          <w:tcPr>
            <w:tcW w:w="1341" w:type="dxa"/>
            <w:vMerge w:val="restart"/>
            <w:shd w:val="clear" w:color="auto" w:fill="auto"/>
            <w:vAlign w:val="center"/>
          </w:tcPr>
          <w:p w:rsidR="000165A2" w:rsidRPr="003D4325" w:rsidRDefault="000165A2" w:rsidP="00552E42">
            <w:pPr>
              <w:jc w:val="center"/>
            </w:pPr>
            <w:r w:rsidRPr="003D4325">
              <w:t>Remonta darbu pasunīšanas un pieņemšanas kārtība</w:t>
            </w:r>
          </w:p>
        </w:tc>
        <w:tc>
          <w:tcPr>
            <w:tcW w:w="8723" w:type="dxa"/>
            <w:shd w:val="clear" w:color="auto" w:fill="auto"/>
          </w:tcPr>
          <w:p w:rsidR="000165A2" w:rsidRPr="00575FAB" w:rsidRDefault="000165A2" w:rsidP="00552E42">
            <w:pPr>
              <w:pStyle w:val="ListParagraph"/>
              <w:numPr>
                <w:ilvl w:val="0"/>
                <w:numId w:val="27"/>
              </w:numPr>
              <w:autoSpaceDE w:val="0"/>
              <w:autoSpaceDN w:val="0"/>
              <w:adjustRightInd w:val="0"/>
              <w:ind w:left="395"/>
              <w:contextualSpacing/>
            </w:pPr>
            <w:r w:rsidRPr="00575FAB">
              <w:t>Transportlīdzekļa primāro diagnosticēšanu veic pasūtītājs, nosakot nepieciešamo remontdarbu sarakstu.</w:t>
            </w:r>
          </w:p>
          <w:p w:rsidR="000165A2" w:rsidRPr="00575FAB" w:rsidRDefault="000165A2" w:rsidP="00552E42">
            <w:pPr>
              <w:pStyle w:val="ListParagraph"/>
              <w:numPr>
                <w:ilvl w:val="0"/>
                <w:numId w:val="27"/>
              </w:numPr>
              <w:autoSpaceDE w:val="0"/>
              <w:autoSpaceDN w:val="0"/>
              <w:adjustRightInd w:val="0"/>
              <w:ind w:left="395"/>
              <w:contextualSpacing/>
            </w:pPr>
            <w:r w:rsidRPr="00575FAB">
              <w:t>Pasūtītājs veic transportlīdzekļa remonta pieprasījumu.</w:t>
            </w:r>
          </w:p>
          <w:p w:rsidR="000165A2" w:rsidRPr="00575FAB" w:rsidRDefault="000165A2" w:rsidP="00552E42">
            <w:pPr>
              <w:pStyle w:val="ListParagraph"/>
              <w:numPr>
                <w:ilvl w:val="0"/>
                <w:numId w:val="27"/>
              </w:numPr>
              <w:autoSpaceDE w:val="0"/>
              <w:autoSpaceDN w:val="0"/>
              <w:adjustRightInd w:val="0"/>
              <w:ind w:left="395"/>
              <w:contextualSpacing/>
            </w:pPr>
            <w:r w:rsidRPr="00575FAB">
              <w:t>Izpildītājs sniedz atbildi par transportlīdzekļa remonta iespējam un laiku.</w:t>
            </w:r>
          </w:p>
          <w:p w:rsidR="000165A2" w:rsidRPr="00575FAB" w:rsidRDefault="000165A2" w:rsidP="00552E42">
            <w:pPr>
              <w:pStyle w:val="ListParagraph"/>
              <w:numPr>
                <w:ilvl w:val="0"/>
                <w:numId w:val="27"/>
              </w:numPr>
              <w:autoSpaceDE w:val="0"/>
              <w:autoSpaceDN w:val="0"/>
              <w:adjustRightInd w:val="0"/>
              <w:ind w:left="395"/>
              <w:contextualSpacing/>
            </w:pPr>
            <w:r w:rsidRPr="00575FAB">
              <w:t>Pasūtītājs nodod tra</w:t>
            </w:r>
            <w:r>
              <w:t>nsportlīdzekli</w:t>
            </w:r>
            <w:r w:rsidRPr="00575FAB">
              <w:t xml:space="preserve"> Izpildītajam.</w:t>
            </w:r>
          </w:p>
          <w:p w:rsidR="000165A2" w:rsidRPr="00575FAB" w:rsidRDefault="000165A2" w:rsidP="00552E42">
            <w:pPr>
              <w:pStyle w:val="ListParagraph"/>
              <w:numPr>
                <w:ilvl w:val="0"/>
                <w:numId w:val="27"/>
              </w:numPr>
              <w:autoSpaceDE w:val="0"/>
              <w:autoSpaceDN w:val="0"/>
              <w:adjustRightInd w:val="0"/>
              <w:ind w:left="395"/>
              <w:contextualSpacing/>
            </w:pPr>
            <w:r w:rsidRPr="00575FAB">
              <w:t xml:space="preserve">Izpildītājs veic </w:t>
            </w:r>
            <w:proofErr w:type="gramStart"/>
            <w:r w:rsidRPr="00575FAB">
              <w:t>savu sākotnējos</w:t>
            </w:r>
            <w:proofErr w:type="gramEnd"/>
            <w:r w:rsidRPr="00575FAB">
              <w:t xml:space="preserve"> diagnosticēšanu un nosaka veicamo darbu sarakstu, kuru iesniedz Pasūtītājam.</w:t>
            </w:r>
          </w:p>
          <w:p w:rsidR="000165A2" w:rsidRPr="00575FAB" w:rsidRDefault="000165A2" w:rsidP="00552E42">
            <w:pPr>
              <w:pStyle w:val="ListParagraph"/>
              <w:numPr>
                <w:ilvl w:val="0"/>
                <w:numId w:val="27"/>
              </w:numPr>
              <w:autoSpaceDE w:val="0"/>
              <w:autoSpaceDN w:val="0"/>
              <w:adjustRightInd w:val="0"/>
              <w:ind w:left="395"/>
              <w:contextualSpacing/>
            </w:pPr>
            <w:r w:rsidRPr="00575FAB">
              <w:t>Pasūtītājs un izpildītājs vienojas par veicamiem darbiem.</w:t>
            </w:r>
          </w:p>
          <w:p w:rsidR="000165A2" w:rsidRPr="00575FAB" w:rsidRDefault="000165A2" w:rsidP="00552E42">
            <w:pPr>
              <w:pStyle w:val="ListParagraph"/>
              <w:numPr>
                <w:ilvl w:val="0"/>
                <w:numId w:val="27"/>
              </w:numPr>
              <w:autoSpaceDE w:val="0"/>
              <w:autoSpaceDN w:val="0"/>
              <w:adjustRightInd w:val="0"/>
              <w:ind w:left="395"/>
              <w:contextualSpacing/>
            </w:pPr>
            <w:r>
              <w:t>Izpildītājs</w:t>
            </w:r>
            <w:r w:rsidRPr="00575FAB">
              <w:t xml:space="preserve"> veic transportlīdzekļa remontu, diagnostiku to izjaucot un </w:t>
            </w:r>
            <w:proofErr w:type="gramStart"/>
            <w:r w:rsidRPr="00575FAB">
              <w:t>ja nepieciešams</w:t>
            </w:r>
            <w:proofErr w:type="gramEnd"/>
            <w:r w:rsidRPr="00575FAB">
              <w:t xml:space="preserve"> iesniedz Pasūtītājam precizētu veicamo darbu un nomaināmo rezerves daļu sarakstu. Pasūtītājs veic apstiprināšanu / neapstiprināšanu un vienojas par nomaināmo rezerves daļu veidu – jaunas/atjaunotas. </w:t>
            </w:r>
          </w:p>
          <w:p w:rsidR="000165A2" w:rsidRPr="00575FAB" w:rsidRDefault="000165A2" w:rsidP="00552E42">
            <w:pPr>
              <w:pStyle w:val="ListParagraph"/>
              <w:numPr>
                <w:ilvl w:val="0"/>
                <w:numId w:val="27"/>
              </w:numPr>
              <w:autoSpaceDE w:val="0"/>
              <w:autoSpaceDN w:val="0"/>
              <w:adjustRightInd w:val="0"/>
              <w:ind w:left="395"/>
              <w:contextualSpacing/>
            </w:pPr>
            <w:r w:rsidRPr="00575FAB">
              <w:t>Izpildītājs veic remonta darbus saskaņā ar apstiprināto sarakstu.</w:t>
            </w:r>
          </w:p>
          <w:p w:rsidR="000165A2" w:rsidRPr="00575FAB" w:rsidRDefault="000165A2" w:rsidP="00552E42">
            <w:pPr>
              <w:pStyle w:val="ListParagraph"/>
              <w:numPr>
                <w:ilvl w:val="0"/>
                <w:numId w:val="27"/>
              </w:numPr>
              <w:autoSpaceDE w:val="0"/>
              <w:autoSpaceDN w:val="0"/>
              <w:adjustRightInd w:val="0"/>
              <w:ind w:left="395"/>
              <w:contextualSpacing/>
            </w:pPr>
            <w:r w:rsidRPr="00575FAB">
              <w:t>Komisija pieņem veikto darbu, ja atklājas trūkumi, izpildītājs novērš trūkumus</w:t>
            </w:r>
            <w:proofErr w:type="gramStart"/>
            <w:r w:rsidRPr="00575FAB">
              <w:t xml:space="preserve"> un</w:t>
            </w:r>
            <w:proofErr w:type="gramEnd"/>
            <w:r w:rsidRPr="00575FAB">
              <w:t xml:space="preserve"> komisija atkātoti pieņem darbu, kas saistīts ar trūkumu novēršanu.</w:t>
            </w:r>
          </w:p>
        </w:tc>
      </w:tr>
      <w:tr w:rsidR="000165A2" w:rsidTr="00552E42">
        <w:trPr>
          <w:trHeight w:val="159"/>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75FAB" w:rsidRDefault="000165A2" w:rsidP="00552E42">
            <w:r w:rsidRPr="00575FAB">
              <w:t>Darbu pieņemšanu veic komisija, kas izveidota no izpildītāja un pasūtītāja pārstāvjiem.</w:t>
            </w:r>
          </w:p>
        </w:tc>
      </w:tr>
      <w:tr w:rsidR="000165A2" w:rsidTr="00552E42">
        <w:trPr>
          <w:trHeight w:val="319"/>
        </w:trPr>
        <w:tc>
          <w:tcPr>
            <w:tcW w:w="1341" w:type="dxa"/>
            <w:vMerge/>
            <w:shd w:val="clear" w:color="auto" w:fill="auto"/>
            <w:vAlign w:val="center"/>
          </w:tcPr>
          <w:p w:rsidR="000165A2" w:rsidRPr="003D4325" w:rsidRDefault="000165A2" w:rsidP="00552E42">
            <w:pPr>
              <w:jc w:val="center"/>
            </w:pPr>
          </w:p>
        </w:tc>
        <w:tc>
          <w:tcPr>
            <w:tcW w:w="8723" w:type="dxa"/>
            <w:shd w:val="clear" w:color="auto" w:fill="auto"/>
          </w:tcPr>
          <w:p w:rsidR="000165A2" w:rsidRPr="00575FAB" w:rsidRDefault="000165A2" w:rsidP="00552E42">
            <w:pPr>
              <w:autoSpaceDE w:val="0"/>
              <w:autoSpaceDN w:val="0"/>
              <w:adjustRightInd w:val="0"/>
            </w:pPr>
            <w:r w:rsidRPr="00575FAB">
              <w:t xml:space="preserve">Izpildītājam nav tiesību nodot transportlīdzekli remontam </w:t>
            </w:r>
            <w:proofErr w:type="gramStart"/>
            <w:r w:rsidRPr="00575FAB">
              <w:t>trešajam personām bez saskaņojuma ar pasūtītāju</w:t>
            </w:r>
            <w:proofErr w:type="gramEnd"/>
            <w:r w:rsidRPr="00575FAB">
              <w:t>.</w:t>
            </w:r>
          </w:p>
        </w:tc>
      </w:tr>
    </w:tbl>
    <w:p w:rsidR="00607908" w:rsidRPr="00A7314E" w:rsidRDefault="00607908" w:rsidP="004B4B3F">
      <w:pPr>
        <w:pStyle w:val="ListParagraph"/>
        <w:ind w:left="0"/>
        <w:contextualSpacing/>
        <w:jc w:val="both"/>
        <w:rPr>
          <w:sz w:val="24"/>
          <w:szCs w:val="24"/>
        </w:rPr>
      </w:pPr>
    </w:p>
    <w:sectPr w:rsidR="00607908" w:rsidRPr="00A7314E" w:rsidSect="000528C0">
      <w:headerReference w:type="even" r:id="rId11"/>
      <w:headerReference w:type="default" r:id="rId12"/>
      <w:footerReference w:type="even" r:id="rId13"/>
      <w:footerReference w:type="default" r:id="rId14"/>
      <w:footnotePr>
        <w:numRestart w:val="eachSect"/>
      </w:footnotePr>
      <w:pgSz w:w="11906" w:h="16838" w:code="9"/>
      <w:pgMar w:top="958" w:right="851" w:bottom="992" w:left="1276" w:header="425"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04" w:rsidRDefault="000A2D04">
      <w:r>
        <w:separator/>
      </w:r>
    </w:p>
  </w:endnote>
  <w:endnote w:type="continuationSeparator" w:id="0">
    <w:p w:rsidR="000A2D04" w:rsidRDefault="000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RimTimes">
    <w:altName w:val="Times New Roman"/>
    <w:charset w:val="00"/>
    <w:family w:val="auto"/>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panose1 w:val="02020503060505020304"/>
    <w:charset w:val="BA"/>
    <w:family w:val="roman"/>
    <w:pitch w:val="variable"/>
    <w:sig w:usb0="800002AF" w:usb1="5000204A" w:usb2="00000000" w:usb3="00000000" w:csb0="000000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C0" w:rsidRDefault="00687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7EC0" w:rsidRDefault="00687E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C0" w:rsidRDefault="00687EC0">
    <w:pPr>
      <w:pStyle w:val="Footer"/>
      <w:framePr w:wrap="around" w:vAnchor="text" w:hAnchor="margin" w:xAlign="right" w:y="1"/>
      <w:rPr>
        <w:rStyle w:val="PageNumber"/>
      </w:rPr>
    </w:pPr>
  </w:p>
  <w:p w:rsidR="00687EC0" w:rsidRPr="00A277C1" w:rsidRDefault="00687EC0">
    <w:pPr>
      <w:pStyle w:val="Footer"/>
      <w:ind w:right="360"/>
      <w:rPr>
        <w:sz w:val="16"/>
        <w:szCs w:val="16"/>
      </w:rPr>
    </w:pPr>
    <w:r>
      <w:rPr>
        <w:sz w:val="16"/>
        <w:szCs w:val="16"/>
      </w:rPr>
      <w:t>Nr. </w:t>
    </w:r>
    <w:r w:rsidRPr="00A277C1">
      <w:rPr>
        <w:sz w:val="16"/>
        <w:szCs w:val="16"/>
      </w:rPr>
      <w:t>VA</w:t>
    </w:r>
    <w:r w:rsidR="009942C0">
      <w:rPr>
        <w:sz w:val="16"/>
        <w:szCs w:val="16"/>
      </w:rPr>
      <w:t>MOIC 2017/167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04" w:rsidRDefault="000A2D04">
      <w:r>
        <w:separator/>
      </w:r>
    </w:p>
  </w:footnote>
  <w:footnote w:type="continuationSeparator" w:id="0">
    <w:p w:rsidR="000A2D04" w:rsidRDefault="000A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C0" w:rsidRDefault="00687EC0"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7EC0" w:rsidRDefault="00687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C0" w:rsidRDefault="00687EC0"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086">
      <w:rPr>
        <w:rStyle w:val="PageNumber"/>
        <w:noProof/>
      </w:rPr>
      <w:t>16</w:t>
    </w:r>
    <w:r>
      <w:rPr>
        <w:rStyle w:val="PageNumber"/>
      </w:rPr>
      <w:fldChar w:fldCharType="end"/>
    </w:r>
  </w:p>
  <w:p w:rsidR="00687EC0" w:rsidRDefault="00687EC0" w:rsidP="00BB2F6A">
    <w:pPr>
      <w:pStyle w:val="Header"/>
      <w:jc w:val="right"/>
    </w:pPr>
  </w:p>
  <w:p w:rsidR="00687EC0" w:rsidRDefault="00687EC0" w:rsidP="009524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4F510D"/>
    <w:multiLevelType w:val="multilevel"/>
    <w:tmpl w:val="E93053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C77A94"/>
    <w:multiLevelType w:val="multilevel"/>
    <w:tmpl w:val="E4BA6AE6"/>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color w:val="auto"/>
        <w:u w:val="none"/>
        <w:effect w:val="none"/>
      </w:rPr>
    </w:lvl>
    <w:lvl w:ilvl="2">
      <w:start w:val="1"/>
      <w:numFmt w:val="decimal"/>
      <w:isLgl/>
      <w:lvlText w:val="%1.%2.%3."/>
      <w:lvlJc w:val="left"/>
      <w:pPr>
        <w:tabs>
          <w:tab w:val="num" w:pos="1440"/>
        </w:tabs>
        <w:ind w:left="1440" w:hanging="720"/>
      </w:pPr>
      <w:rPr>
        <w:rFonts w:ascii="Times New Roman" w:hAnsi="Times New Roman" w:cs="Times New Roman" w:hint="default"/>
        <w:b w:val="0"/>
        <w:i w:val="0"/>
        <w:color w:val="auto"/>
        <w:sz w:val="24"/>
        <w:szCs w:val="24"/>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01D4C03"/>
    <w:multiLevelType w:val="hybridMultilevel"/>
    <w:tmpl w:val="F2E6ECC0"/>
    <w:lvl w:ilvl="0" w:tplc="CC9629FC">
      <w:start w:val="1"/>
      <w:numFmt w:val="decimal"/>
      <w:lvlText w:val="%1."/>
      <w:lvlJc w:val="left"/>
      <w:pPr>
        <w:ind w:left="720" w:hanging="360"/>
      </w:pPr>
      <w:rPr>
        <w:rFonts w:hint="default"/>
        <w:sz w:val="1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F05258"/>
    <w:multiLevelType w:val="hybridMultilevel"/>
    <w:tmpl w:val="12E2D7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28E4798"/>
    <w:multiLevelType w:val="hybridMultilevel"/>
    <w:tmpl w:val="9D0447D4"/>
    <w:lvl w:ilvl="0" w:tplc="EA3A78E0">
      <w:start w:val="1"/>
      <w:numFmt w:val="decimal"/>
      <w:lvlText w:val="%1."/>
      <w:lvlJc w:val="left"/>
      <w:pPr>
        <w:ind w:left="720" w:hanging="360"/>
      </w:pPr>
      <w:rPr>
        <w:rFonts w:ascii="Times New Roman" w:hAnsi="Times New Roman" w:hint="default"/>
        <w:b w:val="0"/>
        <w:i w:val="0"/>
        <w:caps w:val="0"/>
        <w:strike w:val="0"/>
        <w:dstrike w:val="0"/>
        <w:vanish w:val="0"/>
        <w:color w:val="000000"/>
        <w:kern w:val="24"/>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9D2ACD"/>
    <w:multiLevelType w:val="hybridMultilevel"/>
    <w:tmpl w:val="23643098"/>
    <w:lvl w:ilvl="0" w:tplc="CACC818C">
      <w:start w:val="1"/>
      <w:numFmt w:val="decimal"/>
      <w:lvlText w:val="4.%1."/>
      <w:lvlJc w:val="right"/>
      <w:pPr>
        <w:ind w:left="1080" w:hanging="360"/>
      </w:pPr>
      <w:rPr>
        <w:rFonts w:hint="default"/>
        <w:b w:val="0"/>
        <w:i w:val="0"/>
        <w:caps w:val="0"/>
        <w:strike w:val="0"/>
        <w:dstrike w:val="0"/>
        <w:vanish w:val="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A67930"/>
    <w:multiLevelType w:val="hybridMultilevel"/>
    <w:tmpl w:val="126ACE9A"/>
    <w:lvl w:ilvl="0" w:tplc="90F6A2C0">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9F84B02"/>
    <w:multiLevelType w:val="hybridMultilevel"/>
    <w:tmpl w:val="02523F1C"/>
    <w:lvl w:ilvl="0" w:tplc="80FE0F8E">
      <w:start w:val="1"/>
      <w:numFmt w:val="decimal"/>
      <w:lvlText w:val="%1."/>
      <w:lvlJc w:val="left"/>
      <w:pPr>
        <w:ind w:left="1352" w:hanging="360"/>
      </w:pPr>
      <w:rPr>
        <w:rFonts w:hint="default"/>
      </w:rPr>
    </w:lvl>
    <w:lvl w:ilvl="1" w:tplc="04260019">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10" w15:restartNumberingAfterBreak="0">
    <w:nsid w:val="2BE5207D"/>
    <w:multiLevelType w:val="multilevel"/>
    <w:tmpl w:val="59C2E7E0"/>
    <w:lvl w:ilvl="0">
      <w:start w:val="24"/>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1283"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1213" w:hanging="504"/>
      </w:pPr>
      <w:rPr>
        <w:rFonts w:ascii="Times New Roman" w:hAnsi="Times New Roman" w:cs="Times New Roman" w:hint="default"/>
        <w:b w:val="0"/>
        <w:i w:val="0"/>
        <w:color w:val="auto"/>
        <w:sz w:val="24"/>
        <w:szCs w:val="24"/>
      </w:rPr>
    </w:lvl>
    <w:lvl w:ilvl="3">
      <w:start w:val="1"/>
      <w:numFmt w:val="decimal"/>
      <w:lvlText w:val="%1.%2.%3.%4."/>
      <w:lvlJc w:val="left"/>
      <w:pPr>
        <w:ind w:left="1924" w:hanging="648"/>
      </w:pPr>
      <w:rPr>
        <w:rFonts w:cs="Times New Roman" w:hint="default"/>
        <w:b w:val="0"/>
        <w:i w:val="0"/>
      </w:rPr>
    </w:lvl>
    <w:lvl w:ilvl="4">
      <w:start w:val="1"/>
      <w:numFmt w:val="decimal"/>
      <w:lvlText w:val="%1.%2.%3.%4.%5."/>
      <w:lvlJc w:val="left"/>
      <w:pPr>
        <w:ind w:left="1948" w:hanging="792"/>
      </w:pPr>
      <w:rPr>
        <w:rFonts w:cs="Times New Roman" w:hint="default"/>
      </w:rPr>
    </w:lvl>
    <w:lvl w:ilvl="5">
      <w:start w:val="1"/>
      <w:numFmt w:val="decimal"/>
      <w:lvlText w:val="%1.%2.%3.%4.%5.%6."/>
      <w:lvlJc w:val="left"/>
      <w:pPr>
        <w:ind w:left="2452" w:hanging="936"/>
      </w:pPr>
      <w:rPr>
        <w:rFonts w:cs="Times New Roman" w:hint="default"/>
      </w:rPr>
    </w:lvl>
    <w:lvl w:ilvl="6">
      <w:start w:val="1"/>
      <w:numFmt w:val="decimal"/>
      <w:lvlText w:val="%1.%2.%3.%4.%5.%6.%7."/>
      <w:lvlJc w:val="left"/>
      <w:pPr>
        <w:ind w:left="2956" w:hanging="1080"/>
      </w:pPr>
      <w:rPr>
        <w:rFonts w:cs="Times New Roman" w:hint="default"/>
      </w:rPr>
    </w:lvl>
    <w:lvl w:ilvl="7">
      <w:start w:val="1"/>
      <w:numFmt w:val="decimal"/>
      <w:lvlText w:val="%1.%2.%3.%4.%5.%6.%7.%8."/>
      <w:lvlJc w:val="left"/>
      <w:pPr>
        <w:ind w:left="3460" w:hanging="1224"/>
      </w:pPr>
      <w:rPr>
        <w:rFonts w:cs="Times New Roman" w:hint="default"/>
      </w:rPr>
    </w:lvl>
    <w:lvl w:ilvl="8">
      <w:start w:val="1"/>
      <w:numFmt w:val="decimal"/>
      <w:lvlText w:val="%1.%2.%3.%4.%5.%6.%7.%8.%9."/>
      <w:lvlJc w:val="left"/>
      <w:pPr>
        <w:ind w:left="4036" w:hanging="1440"/>
      </w:pPr>
      <w:rPr>
        <w:rFonts w:cs="Times New Roman" w:hint="default"/>
      </w:rPr>
    </w:lvl>
  </w:abstractNum>
  <w:abstractNum w:abstractNumId="11" w15:restartNumberingAfterBreak="0">
    <w:nsid w:val="2E8C7E3C"/>
    <w:multiLevelType w:val="hybridMultilevel"/>
    <w:tmpl w:val="1D6E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03314D"/>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15:restartNumberingAfterBreak="0">
    <w:nsid w:val="45202459"/>
    <w:multiLevelType w:val="multilevel"/>
    <w:tmpl w:val="09F68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6B0901"/>
    <w:multiLevelType w:val="hybridMultilevel"/>
    <w:tmpl w:val="10D65618"/>
    <w:lvl w:ilvl="0" w:tplc="32EE1FA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A24523"/>
    <w:multiLevelType w:val="hybridMultilevel"/>
    <w:tmpl w:val="999216C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18" w15:restartNumberingAfterBreak="0">
    <w:nsid w:val="5FD255D8"/>
    <w:multiLevelType w:val="multilevel"/>
    <w:tmpl w:val="0B88E6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5E32A2"/>
    <w:multiLevelType w:val="multilevel"/>
    <w:tmpl w:val="6FD6FF5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6CC6E94"/>
    <w:multiLevelType w:val="hybridMultilevel"/>
    <w:tmpl w:val="BA329548"/>
    <w:lvl w:ilvl="0" w:tplc="4A9E1C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9A071EC"/>
    <w:multiLevelType w:val="hybridMultilevel"/>
    <w:tmpl w:val="6798B42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FF140A6"/>
    <w:multiLevelType w:val="multilevel"/>
    <w:tmpl w:val="9676C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F64027"/>
    <w:multiLevelType w:val="multilevel"/>
    <w:tmpl w:val="FD9875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7" w15:restartNumberingAfterBreak="0">
    <w:nsid w:val="754B1B8A"/>
    <w:multiLevelType w:val="multilevel"/>
    <w:tmpl w:val="FD0A2418"/>
    <w:lvl w:ilvl="0">
      <w:start w:val="1"/>
      <w:numFmt w:val="decimal"/>
      <w:lvlText w:val="%1."/>
      <w:lvlJc w:val="left"/>
      <w:pPr>
        <w:ind w:left="394" w:hanging="360"/>
      </w:pPr>
      <w:rPr>
        <w:rFonts w:hint="default"/>
      </w:rPr>
    </w:lvl>
    <w:lvl w:ilvl="1">
      <w:start w:val="1"/>
      <w:numFmt w:val="decimal"/>
      <w:isLgl/>
      <w:lvlText w:val="%2."/>
      <w:lvlJc w:val="left"/>
      <w:pPr>
        <w:ind w:left="814" w:hanging="420"/>
      </w:pPr>
      <w:rPr>
        <w:rFonts w:ascii="Times New Roman" w:eastAsia="Times New Roman" w:hAnsi="Times New Roman" w:cs="Times New Roman"/>
      </w:rPr>
    </w:lvl>
    <w:lvl w:ilvl="2">
      <w:start w:val="1"/>
      <w:numFmt w:val="decimal"/>
      <w:isLgl/>
      <w:lvlText w:val="%1.%2.%3."/>
      <w:lvlJc w:val="left"/>
      <w:pPr>
        <w:ind w:left="1474" w:hanging="720"/>
      </w:pPr>
      <w:rPr>
        <w:rFonts w:hint="default"/>
      </w:rPr>
    </w:lvl>
    <w:lvl w:ilvl="3">
      <w:start w:val="1"/>
      <w:numFmt w:val="decimal"/>
      <w:isLgl/>
      <w:lvlText w:val="%1.%2.%3.%4."/>
      <w:lvlJc w:val="left"/>
      <w:pPr>
        <w:ind w:left="1834" w:hanging="72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2914" w:hanging="108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3994" w:hanging="1440"/>
      </w:pPr>
      <w:rPr>
        <w:rFonts w:hint="default"/>
      </w:rPr>
    </w:lvl>
    <w:lvl w:ilvl="8">
      <w:start w:val="1"/>
      <w:numFmt w:val="decimal"/>
      <w:isLgl/>
      <w:lvlText w:val="%1.%2.%3.%4.%5.%6.%7.%8.%9."/>
      <w:lvlJc w:val="left"/>
      <w:pPr>
        <w:ind w:left="4714" w:hanging="1800"/>
      </w:pPr>
      <w:rPr>
        <w:rFonts w:hint="default"/>
      </w:rPr>
    </w:lvl>
  </w:abstractNum>
  <w:abstractNum w:abstractNumId="28" w15:restartNumberingAfterBreak="0">
    <w:nsid w:val="77DC7FEB"/>
    <w:multiLevelType w:val="hybridMultilevel"/>
    <w:tmpl w:val="9B78D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6"/>
  </w:num>
  <w:num w:numId="4">
    <w:abstractNumId w:val="25"/>
  </w:num>
  <w:num w:numId="5">
    <w:abstractNumId w:val="12"/>
  </w:num>
  <w:num w:numId="6">
    <w:abstractNumId w:val="9"/>
  </w:num>
  <w:num w:numId="7">
    <w:abstractNumId w:val="8"/>
  </w:num>
  <w:num w:numId="8">
    <w:abstractNumId w:val="1"/>
  </w:num>
  <w:num w:numId="9">
    <w:abstractNumId w:val="28"/>
  </w:num>
  <w:num w:numId="10">
    <w:abstractNumId w:val="27"/>
  </w:num>
  <w:num w:numId="11">
    <w:abstractNumId w:val="14"/>
  </w:num>
  <w:num w:numId="12">
    <w:abstractNumId w:val="11"/>
  </w:num>
  <w:num w:numId="13">
    <w:abstractNumId w:val="13"/>
  </w:num>
  <w:num w:numId="14">
    <w:abstractNumId w:val="7"/>
  </w:num>
  <w:num w:numId="15">
    <w:abstractNumId w:val="6"/>
  </w:num>
  <w:num w:numId="16">
    <w:abstractNumId w:val="18"/>
  </w:num>
  <w:num w:numId="17">
    <w:abstractNumId w:val="16"/>
  </w:num>
  <w:num w:numId="18">
    <w:abstractNumId w:val="17"/>
  </w:num>
  <w:num w:numId="19">
    <w:abstractNumId w:val="5"/>
  </w:num>
  <w:num w:numId="20">
    <w:abstractNumId w:val="15"/>
  </w:num>
  <w:num w:numId="21">
    <w:abstractNumId w:val="22"/>
  </w:num>
  <w:num w:numId="22">
    <w:abstractNumId w:val="24"/>
  </w:num>
  <w:num w:numId="23">
    <w:abstractNumId w:val="2"/>
  </w:num>
  <w:num w:numId="24">
    <w:abstractNumId w:val="19"/>
  </w:num>
  <w:num w:numId="25">
    <w:abstractNumId w:val="10"/>
  </w:num>
  <w:num w:numId="26">
    <w:abstractNumId w:val="23"/>
  </w:num>
  <w:num w:numId="27">
    <w:abstractNumId w:val="4"/>
  </w:num>
  <w:num w:numId="28">
    <w:abstractNumId w:val="20"/>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9"/>
    <w:rsid w:val="00000211"/>
    <w:rsid w:val="00000659"/>
    <w:rsid w:val="00001753"/>
    <w:rsid w:val="00001A53"/>
    <w:rsid w:val="00002B51"/>
    <w:rsid w:val="00003173"/>
    <w:rsid w:val="00003422"/>
    <w:rsid w:val="000039B9"/>
    <w:rsid w:val="00003BD0"/>
    <w:rsid w:val="00004F82"/>
    <w:rsid w:val="0000514D"/>
    <w:rsid w:val="0000523C"/>
    <w:rsid w:val="00005575"/>
    <w:rsid w:val="00005B92"/>
    <w:rsid w:val="00005E83"/>
    <w:rsid w:val="0000612B"/>
    <w:rsid w:val="0000754E"/>
    <w:rsid w:val="000100AD"/>
    <w:rsid w:val="00010DE8"/>
    <w:rsid w:val="00011499"/>
    <w:rsid w:val="00011871"/>
    <w:rsid w:val="0001253E"/>
    <w:rsid w:val="000130FA"/>
    <w:rsid w:val="00013AD0"/>
    <w:rsid w:val="00014A22"/>
    <w:rsid w:val="000154DF"/>
    <w:rsid w:val="00015A28"/>
    <w:rsid w:val="000165A2"/>
    <w:rsid w:val="000166B7"/>
    <w:rsid w:val="0001680E"/>
    <w:rsid w:val="000169E5"/>
    <w:rsid w:val="00016F15"/>
    <w:rsid w:val="0001738E"/>
    <w:rsid w:val="00017795"/>
    <w:rsid w:val="000178B9"/>
    <w:rsid w:val="00017EE4"/>
    <w:rsid w:val="0002032A"/>
    <w:rsid w:val="000205DA"/>
    <w:rsid w:val="00020F69"/>
    <w:rsid w:val="00020FF2"/>
    <w:rsid w:val="00021F26"/>
    <w:rsid w:val="000226B2"/>
    <w:rsid w:val="0002282E"/>
    <w:rsid w:val="0002380A"/>
    <w:rsid w:val="000238FC"/>
    <w:rsid w:val="00023EA0"/>
    <w:rsid w:val="0002465A"/>
    <w:rsid w:val="00024708"/>
    <w:rsid w:val="00024B73"/>
    <w:rsid w:val="00024CFF"/>
    <w:rsid w:val="00024E74"/>
    <w:rsid w:val="0002561C"/>
    <w:rsid w:val="00025941"/>
    <w:rsid w:val="00025A5B"/>
    <w:rsid w:val="00025BFE"/>
    <w:rsid w:val="0002601D"/>
    <w:rsid w:val="00026849"/>
    <w:rsid w:val="000270FC"/>
    <w:rsid w:val="00027121"/>
    <w:rsid w:val="00027878"/>
    <w:rsid w:val="00027927"/>
    <w:rsid w:val="00027E59"/>
    <w:rsid w:val="0003008D"/>
    <w:rsid w:val="00031527"/>
    <w:rsid w:val="00031965"/>
    <w:rsid w:val="0003222E"/>
    <w:rsid w:val="00032241"/>
    <w:rsid w:val="00033330"/>
    <w:rsid w:val="00033C14"/>
    <w:rsid w:val="00034235"/>
    <w:rsid w:val="000348BA"/>
    <w:rsid w:val="0003590D"/>
    <w:rsid w:val="00036579"/>
    <w:rsid w:val="00036609"/>
    <w:rsid w:val="0003665A"/>
    <w:rsid w:val="000369C0"/>
    <w:rsid w:val="00036AA9"/>
    <w:rsid w:val="0003709E"/>
    <w:rsid w:val="000401D6"/>
    <w:rsid w:val="00040702"/>
    <w:rsid w:val="00041950"/>
    <w:rsid w:val="00041CFF"/>
    <w:rsid w:val="0004200E"/>
    <w:rsid w:val="000420EF"/>
    <w:rsid w:val="00042577"/>
    <w:rsid w:val="00042D54"/>
    <w:rsid w:val="00042D75"/>
    <w:rsid w:val="00043168"/>
    <w:rsid w:val="000436B6"/>
    <w:rsid w:val="000438CC"/>
    <w:rsid w:val="0004414A"/>
    <w:rsid w:val="000441C9"/>
    <w:rsid w:val="00044FDD"/>
    <w:rsid w:val="000450E6"/>
    <w:rsid w:val="00045740"/>
    <w:rsid w:val="00045A7D"/>
    <w:rsid w:val="00045DC1"/>
    <w:rsid w:val="00046B41"/>
    <w:rsid w:val="0004722F"/>
    <w:rsid w:val="00047873"/>
    <w:rsid w:val="00047D35"/>
    <w:rsid w:val="00050675"/>
    <w:rsid w:val="00050734"/>
    <w:rsid w:val="000508E3"/>
    <w:rsid w:val="000519D1"/>
    <w:rsid w:val="000521D3"/>
    <w:rsid w:val="000525D2"/>
    <w:rsid w:val="000528C0"/>
    <w:rsid w:val="0005355D"/>
    <w:rsid w:val="000537F0"/>
    <w:rsid w:val="0005384B"/>
    <w:rsid w:val="00053985"/>
    <w:rsid w:val="00053E99"/>
    <w:rsid w:val="000548E5"/>
    <w:rsid w:val="00054BFE"/>
    <w:rsid w:val="00054DC3"/>
    <w:rsid w:val="000555A1"/>
    <w:rsid w:val="00055C7A"/>
    <w:rsid w:val="00055DCE"/>
    <w:rsid w:val="00057037"/>
    <w:rsid w:val="0006026A"/>
    <w:rsid w:val="00060286"/>
    <w:rsid w:val="00060590"/>
    <w:rsid w:val="00060D53"/>
    <w:rsid w:val="000616FC"/>
    <w:rsid w:val="000619DF"/>
    <w:rsid w:val="00061BFC"/>
    <w:rsid w:val="000621AC"/>
    <w:rsid w:val="000622AF"/>
    <w:rsid w:val="00062399"/>
    <w:rsid w:val="0006249D"/>
    <w:rsid w:val="00062795"/>
    <w:rsid w:val="00062C8C"/>
    <w:rsid w:val="00062D30"/>
    <w:rsid w:val="0006305D"/>
    <w:rsid w:val="00063458"/>
    <w:rsid w:val="000639CD"/>
    <w:rsid w:val="00063AD1"/>
    <w:rsid w:val="00064F7A"/>
    <w:rsid w:val="00065080"/>
    <w:rsid w:val="00065157"/>
    <w:rsid w:val="0006545C"/>
    <w:rsid w:val="000655C6"/>
    <w:rsid w:val="00065926"/>
    <w:rsid w:val="00065A1F"/>
    <w:rsid w:val="00065BF0"/>
    <w:rsid w:val="00065CCE"/>
    <w:rsid w:val="00065CE5"/>
    <w:rsid w:val="0006675D"/>
    <w:rsid w:val="00066BAA"/>
    <w:rsid w:val="00066FA1"/>
    <w:rsid w:val="00067E7C"/>
    <w:rsid w:val="0007012B"/>
    <w:rsid w:val="0007021D"/>
    <w:rsid w:val="000709F2"/>
    <w:rsid w:val="00070FE1"/>
    <w:rsid w:val="00071852"/>
    <w:rsid w:val="00071A16"/>
    <w:rsid w:val="0007206D"/>
    <w:rsid w:val="00072328"/>
    <w:rsid w:val="0007250A"/>
    <w:rsid w:val="00072A13"/>
    <w:rsid w:val="00073721"/>
    <w:rsid w:val="00074371"/>
    <w:rsid w:val="00074ABF"/>
    <w:rsid w:val="00074E4B"/>
    <w:rsid w:val="00074F0E"/>
    <w:rsid w:val="00075B43"/>
    <w:rsid w:val="00075FBD"/>
    <w:rsid w:val="0007606C"/>
    <w:rsid w:val="00077E78"/>
    <w:rsid w:val="00080F86"/>
    <w:rsid w:val="00081112"/>
    <w:rsid w:val="0008153C"/>
    <w:rsid w:val="000829F1"/>
    <w:rsid w:val="00082B05"/>
    <w:rsid w:val="00083720"/>
    <w:rsid w:val="000837F2"/>
    <w:rsid w:val="00083841"/>
    <w:rsid w:val="000839FF"/>
    <w:rsid w:val="00083B4D"/>
    <w:rsid w:val="00083E98"/>
    <w:rsid w:val="000850B5"/>
    <w:rsid w:val="00085594"/>
    <w:rsid w:val="000855C6"/>
    <w:rsid w:val="000856CD"/>
    <w:rsid w:val="00085A37"/>
    <w:rsid w:val="000862CC"/>
    <w:rsid w:val="00086712"/>
    <w:rsid w:val="0008743D"/>
    <w:rsid w:val="00087CB7"/>
    <w:rsid w:val="000901FB"/>
    <w:rsid w:val="00090445"/>
    <w:rsid w:val="00090883"/>
    <w:rsid w:val="00091282"/>
    <w:rsid w:val="0009186B"/>
    <w:rsid w:val="0009194E"/>
    <w:rsid w:val="00091D17"/>
    <w:rsid w:val="00091D51"/>
    <w:rsid w:val="000920B3"/>
    <w:rsid w:val="00092756"/>
    <w:rsid w:val="000936A8"/>
    <w:rsid w:val="00093C76"/>
    <w:rsid w:val="000940C9"/>
    <w:rsid w:val="00094361"/>
    <w:rsid w:val="00094440"/>
    <w:rsid w:val="000947A8"/>
    <w:rsid w:val="00094DC4"/>
    <w:rsid w:val="00094E25"/>
    <w:rsid w:val="00094F01"/>
    <w:rsid w:val="00095615"/>
    <w:rsid w:val="000958C8"/>
    <w:rsid w:val="0009597C"/>
    <w:rsid w:val="00095BC2"/>
    <w:rsid w:val="00096A8C"/>
    <w:rsid w:val="00096BB8"/>
    <w:rsid w:val="00096C54"/>
    <w:rsid w:val="00097AE7"/>
    <w:rsid w:val="00097C74"/>
    <w:rsid w:val="000A0031"/>
    <w:rsid w:val="000A0177"/>
    <w:rsid w:val="000A0887"/>
    <w:rsid w:val="000A0B6E"/>
    <w:rsid w:val="000A143C"/>
    <w:rsid w:val="000A1B68"/>
    <w:rsid w:val="000A1D0B"/>
    <w:rsid w:val="000A24C8"/>
    <w:rsid w:val="000A2D04"/>
    <w:rsid w:val="000A2DC9"/>
    <w:rsid w:val="000A2FFA"/>
    <w:rsid w:val="000A30DA"/>
    <w:rsid w:val="000A35B9"/>
    <w:rsid w:val="000A3FA1"/>
    <w:rsid w:val="000A40D1"/>
    <w:rsid w:val="000A4238"/>
    <w:rsid w:val="000A4748"/>
    <w:rsid w:val="000A561D"/>
    <w:rsid w:val="000A565C"/>
    <w:rsid w:val="000A5E2F"/>
    <w:rsid w:val="000A61A8"/>
    <w:rsid w:val="000A6C4A"/>
    <w:rsid w:val="000A6FC6"/>
    <w:rsid w:val="000A76DC"/>
    <w:rsid w:val="000A78D4"/>
    <w:rsid w:val="000B0357"/>
    <w:rsid w:val="000B1798"/>
    <w:rsid w:val="000B1A70"/>
    <w:rsid w:val="000B296D"/>
    <w:rsid w:val="000B2DA1"/>
    <w:rsid w:val="000B366D"/>
    <w:rsid w:val="000B3756"/>
    <w:rsid w:val="000B3B23"/>
    <w:rsid w:val="000B4581"/>
    <w:rsid w:val="000B46B0"/>
    <w:rsid w:val="000B4BB6"/>
    <w:rsid w:val="000B558E"/>
    <w:rsid w:val="000B564A"/>
    <w:rsid w:val="000B5D83"/>
    <w:rsid w:val="000B66E0"/>
    <w:rsid w:val="000B6C45"/>
    <w:rsid w:val="000B71F9"/>
    <w:rsid w:val="000B790E"/>
    <w:rsid w:val="000B79A9"/>
    <w:rsid w:val="000B7C76"/>
    <w:rsid w:val="000B7D77"/>
    <w:rsid w:val="000B7F17"/>
    <w:rsid w:val="000C0580"/>
    <w:rsid w:val="000C0CFA"/>
    <w:rsid w:val="000C161C"/>
    <w:rsid w:val="000C2A28"/>
    <w:rsid w:val="000C2B99"/>
    <w:rsid w:val="000C2BEF"/>
    <w:rsid w:val="000C2CC3"/>
    <w:rsid w:val="000C351C"/>
    <w:rsid w:val="000C3D2B"/>
    <w:rsid w:val="000C4082"/>
    <w:rsid w:val="000C4139"/>
    <w:rsid w:val="000C43A9"/>
    <w:rsid w:val="000C4F61"/>
    <w:rsid w:val="000C5125"/>
    <w:rsid w:val="000C53A9"/>
    <w:rsid w:val="000C55E3"/>
    <w:rsid w:val="000C5656"/>
    <w:rsid w:val="000C5CF1"/>
    <w:rsid w:val="000C60E0"/>
    <w:rsid w:val="000C6A79"/>
    <w:rsid w:val="000C6E9E"/>
    <w:rsid w:val="000C7372"/>
    <w:rsid w:val="000C781F"/>
    <w:rsid w:val="000C7AFB"/>
    <w:rsid w:val="000D155D"/>
    <w:rsid w:val="000D24C6"/>
    <w:rsid w:val="000D269C"/>
    <w:rsid w:val="000D2B8B"/>
    <w:rsid w:val="000D305B"/>
    <w:rsid w:val="000D3204"/>
    <w:rsid w:val="000D36A8"/>
    <w:rsid w:val="000D3F7A"/>
    <w:rsid w:val="000D414F"/>
    <w:rsid w:val="000D4C15"/>
    <w:rsid w:val="000D59C4"/>
    <w:rsid w:val="000D64D5"/>
    <w:rsid w:val="000D67EA"/>
    <w:rsid w:val="000D7357"/>
    <w:rsid w:val="000D7794"/>
    <w:rsid w:val="000D785B"/>
    <w:rsid w:val="000D7930"/>
    <w:rsid w:val="000D7C49"/>
    <w:rsid w:val="000E0661"/>
    <w:rsid w:val="000E08FF"/>
    <w:rsid w:val="000E0B35"/>
    <w:rsid w:val="000E1076"/>
    <w:rsid w:val="000E163A"/>
    <w:rsid w:val="000E195C"/>
    <w:rsid w:val="000E1A23"/>
    <w:rsid w:val="000E2458"/>
    <w:rsid w:val="000E2889"/>
    <w:rsid w:val="000E2AFA"/>
    <w:rsid w:val="000E2DA6"/>
    <w:rsid w:val="000E3460"/>
    <w:rsid w:val="000E445E"/>
    <w:rsid w:val="000E4B18"/>
    <w:rsid w:val="000E5ACD"/>
    <w:rsid w:val="000E6563"/>
    <w:rsid w:val="000E758F"/>
    <w:rsid w:val="000E7D99"/>
    <w:rsid w:val="000E7DE7"/>
    <w:rsid w:val="000F0658"/>
    <w:rsid w:val="000F0B7B"/>
    <w:rsid w:val="000F0EFE"/>
    <w:rsid w:val="000F1034"/>
    <w:rsid w:val="000F1434"/>
    <w:rsid w:val="000F1590"/>
    <w:rsid w:val="000F1E59"/>
    <w:rsid w:val="000F2A35"/>
    <w:rsid w:val="000F3C25"/>
    <w:rsid w:val="000F4158"/>
    <w:rsid w:val="000F4458"/>
    <w:rsid w:val="000F4BA4"/>
    <w:rsid w:val="000F546F"/>
    <w:rsid w:val="000F63D6"/>
    <w:rsid w:val="000F6417"/>
    <w:rsid w:val="000F6772"/>
    <w:rsid w:val="000F7382"/>
    <w:rsid w:val="000F7631"/>
    <w:rsid w:val="000F770D"/>
    <w:rsid w:val="0010050F"/>
    <w:rsid w:val="00100E5C"/>
    <w:rsid w:val="0010194A"/>
    <w:rsid w:val="00102456"/>
    <w:rsid w:val="00103086"/>
    <w:rsid w:val="0010316E"/>
    <w:rsid w:val="001044A1"/>
    <w:rsid w:val="001046F3"/>
    <w:rsid w:val="00104A3C"/>
    <w:rsid w:val="00105002"/>
    <w:rsid w:val="00105879"/>
    <w:rsid w:val="001069D8"/>
    <w:rsid w:val="00106C28"/>
    <w:rsid w:val="001076C2"/>
    <w:rsid w:val="00107FC5"/>
    <w:rsid w:val="001101F0"/>
    <w:rsid w:val="0011073D"/>
    <w:rsid w:val="0011130C"/>
    <w:rsid w:val="001113A9"/>
    <w:rsid w:val="001113C0"/>
    <w:rsid w:val="00111468"/>
    <w:rsid w:val="0011155C"/>
    <w:rsid w:val="001119D7"/>
    <w:rsid w:val="00112FBB"/>
    <w:rsid w:val="001132F2"/>
    <w:rsid w:val="001136A2"/>
    <w:rsid w:val="00113732"/>
    <w:rsid w:val="0011384E"/>
    <w:rsid w:val="00113F9D"/>
    <w:rsid w:val="00114451"/>
    <w:rsid w:val="00115DEA"/>
    <w:rsid w:val="00115FED"/>
    <w:rsid w:val="00116954"/>
    <w:rsid w:val="00116B4C"/>
    <w:rsid w:val="00116EA8"/>
    <w:rsid w:val="00120A09"/>
    <w:rsid w:val="001219EE"/>
    <w:rsid w:val="00121A85"/>
    <w:rsid w:val="00121C46"/>
    <w:rsid w:val="00122206"/>
    <w:rsid w:val="001224DC"/>
    <w:rsid w:val="001225C2"/>
    <w:rsid w:val="00122CAD"/>
    <w:rsid w:val="00123FAF"/>
    <w:rsid w:val="001240E8"/>
    <w:rsid w:val="001256CF"/>
    <w:rsid w:val="00125725"/>
    <w:rsid w:val="001263D7"/>
    <w:rsid w:val="00126604"/>
    <w:rsid w:val="00126675"/>
    <w:rsid w:val="0012686F"/>
    <w:rsid w:val="00127177"/>
    <w:rsid w:val="001273DB"/>
    <w:rsid w:val="00127681"/>
    <w:rsid w:val="00127BD6"/>
    <w:rsid w:val="00130413"/>
    <w:rsid w:val="001318E5"/>
    <w:rsid w:val="00132301"/>
    <w:rsid w:val="00132F7E"/>
    <w:rsid w:val="001334D9"/>
    <w:rsid w:val="00134417"/>
    <w:rsid w:val="00134460"/>
    <w:rsid w:val="00134A32"/>
    <w:rsid w:val="001353EB"/>
    <w:rsid w:val="001355AD"/>
    <w:rsid w:val="00135697"/>
    <w:rsid w:val="0013634B"/>
    <w:rsid w:val="001365A0"/>
    <w:rsid w:val="00136CE7"/>
    <w:rsid w:val="00137388"/>
    <w:rsid w:val="0013790C"/>
    <w:rsid w:val="00137969"/>
    <w:rsid w:val="00140624"/>
    <w:rsid w:val="00140AA3"/>
    <w:rsid w:val="001416D7"/>
    <w:rsid w:val="0014176E"/>
    <w:rsid w:val="001423BD"/>
    <w:rsid w:val="001426D9"/>
    <w:rsid w:val="00142AEF"/>
    <w:rsid w:val="00142BD6"/>
    <w:rsid w:val="00144587"/>
    <w:rsid w:val="001449FB"/>
    <w:rsid w:val="00144CE1"/>
    <w:rsid w:val="0014504D"/>
    <w:rsid w:val="00145466"/>
    <w:rsid w:val="00145519"/>
    <w:rsid w:val="00145619"/>
    <w:rsid w:val="001460B6"/>
    <w:rsid w:val="001463B1"/>
    <w:rsid w:val="00146906"/>
    <w:rsid w:val="00146DF0"/>
    <w:rsid w:val="00147343"/>
    <w:rsid w:val="001513E8"/>
    <w:rsid w:val="001522DF"/>
    <w:rsid w:val="001522F0"/>
    <w:rsid w:val="0015252F"/>
    <w:rsid w:val="001525FF"/>
    <w:rsid w:val="0015300D"/>
    <w:rsid w:val="00153489"/>
    <w:rsid w:val="001540B7"/>
    <w:rsid w:val="00154925"/>
    <w:rsid w:val="0015519F"/>
    <w:rsid w:val="00155A67"/>
    <w:rsid w:val="00155CAE"/>
    <w:rsid w:val="00155D10"/>
    <w:rsid w:val="00155E95"/>
    <w:rsid w:val="00156522"/>
    <w:rsid w:val="00156688"/>
    <w:rsid w:val="00156BA8"/>
    <w:rsid w:val="00156C8E"/>
    <w:rsid w:val="00156D90"/>
    <w:rsid w:val="00157161"/>
    <w:rsid w:val="00157284"/>
    <w:rsid w:val="00157639"/>
    <w:rsid w:val="00157874"/>
    <w:rsid w:val="001578E6"/>
    <w:rsid w:val="00157A64"/>
    <w:rsid w:val="00157C46"/>
    <w:rsid w:val="00157EB5"/>
    <w:rsid w:val="001605BE"/>
    <w:rsid w:val="001613E8"/>
    <w:rsid w:val="00161B15"/>
    <w:rsid w:val="00161FC1"/>
    <w:rsid w:val="001620A7"/>
    <w:rsid w:val="001623AA"/>
    <w:rsid w:val="001628DE"/>
    <w:rsid w:val="00162943"/>
    <w:rsid w:val="0016347F"/>
    <w:rsid w:val="00163C5D"/>
    <w:rsid w:val="00163CC6"/>
    <w:rsid w:val="00164E39"/>
    <w:rsid w:val="00165B4F"/>
    <w:rsid w:val="00165FA5"/>
    <w:rsid w:val="001663BC"/>
    <w:rsid w:val="0016678B"/>
    <w:rsid w:val="001670EA"/>
    <w:rsid w:val="00170A8C"/>
    <w:rsid w:val="00170AB7"/>
    <w:rsid w:val="00171EC6"/>
    <w:rsid w:val="001726CB"/>
    <w:rsid w:val="00172787"/>
    <w:rsid w:val="00172803"/>
    <w:rsid w:val="001732D5"/>
    <w:rsid w:val="00173A53"/>
    <w:rsid w:val="00174609"/>
    <w:rsid w:val="00174620"/>
    <w:rsid w:val="001749AA"/>
    <w:rsid w:val="00174AE7"/>
    <w:rsid w:val="00174C0E"/>
    <w:rsid w:val="00175A76"/>
    <w:rsid w:val="00175E64"/>
    <w:rsid w:val="00176096"/>
    <w:rsid w:val="00176AA2"/>
    <w:rsid w:val="0017736D"/>
    <w:rsid w:val="00177822"/>
    <w:rsid w:val="00177ADE"/>
    <w:rsid w:val="00177F34"/>
    <w:rsid w:val="0018022A"/>
    <w:rsid w:val="00180FA4"/>
    <w:rsid w:val="0018183F"/>
    <w:rsid w:val="00183149"/>
    <w:rsid w:val="00183477"/>
    <w:rsid w:val="0018447B"/>
    <w:rsid w:val="00184BD6"/>
    <w:rsid w:val="00185435"/>
    <w:rsid w:val="001878E2"/>
    <w:rsid w:val="00190056"/>
    <w:rsid w:val="0019208D"/>
    <w:rsid w:val="001926FA"/>
    <w:rsid w:val="00192EC1"/>
    <w:rsid w:val="00193154"/>
    <w:rsid w:val="001944AB"/>
    <w:rsid w:val="0019465A"/>
    <w:rsid w:val="001947E3"/>
    <w:rsid w:val="00196849"/>
    <w:rsid w:val="001975BD"/>
    <w:rsid w:val="00197D02"/>
    <w:rsid w:val="00197D6B"/>
    <w:rsid w:val="001A0074"/>
    <w:rsid w:val="001A0395"/>
    <w:rsid w:val="001A04D5"/>
    <w:rsid w:val="001A080F"/>
    <w:rsid w:val="001A0F67"/>
    <w:rsid w:val="001A0FC3"/>
    <w:rsid w:val="001A10E9"/>
    <w:rsid w:val="001A1AE2"/>
    <w:rsid w:val="001A1CD2"/>
    <w:rsid w:val="001A1D11"/>
    <w:rsid w:val="001A2A75"/>
    <w:rsid w:val="001A2D28"/>
    <w:rsid w:val="001A2F53"/>
    <w:rsid w:val="001A397C"/>
    <w:rsid w:val="001A47D8"/>
    <w:rsid w:val="001A5912"/>
    <w:rsid w:val="001A598E"/>
    <w:rsid w:val="001A5D18"/>
    <w:rsid w:val="001A763D"/>
    <w:rsid w:val="001A7E8F"/>
    <w:rsid w:val="001A7FE8"/>
    <w:rsid w:val="001B0152"/>
    <w:rsid w:val="001B0675"/>
    <w:rsid w:val="001B0756"/>
    <w:rsid w:val="001B0ADE"/>
    <w:rsid w:val="001B0F4E"/>
    <w:rsid w:val="001B0F81"/>
    <w:rsid w:val="001B1D32"/>
    <w:rsid w:val="001B256F"/>
    <w:rsid w:val="001B2C08"/>
    <w:rsid w:val="001B2E07"/>
    <w:rsid w:val="001B2FA6"/>
    <w:rsid w:val="001B342F"/>
    <w:rsid w:val="001B4617"/>
    <w:rsid w:val="001B468E"/>
    <w:rsid w:val="001B4B02"/>
    <w:rsid w:val="001B4F68"/>
    <w:rsid w:val="001B52EE"/>
    <w:rsid w:val="001B5FFC"/>
    <w:rsid w:val="001B621D"/>
    <w:rsid w:val="001B66A8"/>
    <w:rsid w:val="001B6C50"/>
    <w:rsid w:val="001B6DE9"/>
    <w:rsid w:val="001B7A0C"/>
    <w:rsid w:val="001B7D55"/>
    <w:rsid w:val="001C0422"/>
    <w:rsid w:val="001C0B13"/>
    <w:rsid w:val="001C1120"/>
    <w:rsid w:val="001C38D0"/>
    <w:rsid w:val="001C4871"/>
    <w:rsid w:val="001C495E"/>
    <w:rsid w:val="001C4A56"/>
    <w:rsid w:val="001C5505"/>
    <w:rsid w:val="001C563C"/>
    <w:rsid w:val="001C5B30"/>
    <w:rsid w:val="001C641A"/>
    <w:rsid w:val="001C77D4"/>
    <w:rsid w:val="001C7DD9"/>
    <w:rsid w:val="001D07E2"/>
    <w:rsid w:val="001D130B"/>
    <w:rsid w:val="001D148F"/>
    <w:rsid w:val="001D19E1"/>
    <w:rsid w:val="001D2A09"/>
    <w:rsid w:val="001D2B14"/>
    <w:rsid w:val="001D2E31"/>
    <w:rsid w:val="001D2E8B"/>
    <w:rsid w:val="001D2EB5"/>
    <w:rsid w:val="001D2F61"/>
    <w:rsid w:val="001D30CC"/>
    <w:rsid w:val="001D371F"/>
    <w:rsid w:val="001D3A3A"/>
    <w:rsid w:val="001D3E6F"/>
    <w:rsid w:val="001D41AF"/>
    <w:rsid w:val="001D4DE5"/>
    <w:rsid w:val="001D501B"/>
    <w:rsid w:val="001D62D9"/>
    <w:rsid w:val="001D6B9D"/>
    <w:rsid w:val="001D6CD2"/>
    <w:rsid w:val="001D730A"/>
    <w:rsid w:val="001D7CA8"/>
    <w:rsid w:val="001D7DE8"/>
    <w:rsid w:val="001E05EE"/>
    <w:rsid w:val="001E14D4"/>
    <w:rsid w:val="001E1F1F"/>
    <w:rsid w:val="001E24AD"/>
    <w:rsid w:val="001E2E7A"/>
    <w:rsid w:val="001E3212"/>
    <w:rsid w:val="001E3228"/>
    <w:rsid w:val="001E322D"/>
    <w:rsid w:val="001E3965"/>
    <w:rsid w:val="001E4459"/>
    <w:rsid w:val="001E497A"/>
    <w:rsid w:val="001E522E"/>
    <w:rsid w:val="001E5243"/>
    <w:rsid w:val="001E58B8"/>
    <w:rsid w:val="001E5A34"/>
    <w:rsid w:val="001E5DFB"/>
    <w:rsid w:val="001E61C6"/>
    <w:rsid w:val="001E6890"/>
    <w:rsid w:val="001E72D8"/>
    <w:rsid w:val="001E7993"/>
    <w:rsid w:val="001E7F2A"/>
    <w:rsid w:val="001F08B2"/>
    <w:rsid w:val="001F09D7"/>
    <w:rsid w:val="001F1349"/>
    <w:rsid w:val="001F14DE"/>
    <w:rsid w:val="001F14EF"/>
    <w:rsid w:val="001F19FC"/>
    <w:rsid w:val="001F1AC0"/>
    <w:rsid w:val="001F1FA2"/>
    <w:rsid w:val="001F3122"/>
    <w:rsid w:val="001F33A6"/>
    <w:rsid w:val="001F35E6"/>
    <w:rsid w:val="001F37BD"/>
    <w:rsid w:val="001F3947"/>
    <w:rsid w:val="001F3BDE"/>
    <w:rsid w:val="001F3C2B"/>
    <w:rsid w:val="001F4422"/>
    <w:rsid w:val="001F5048"/>
    <w:rsid w:val="001F5432"/>
    <w:rsid w:val="001F590F"/>
    <w:rsid w:val="001F5E19"/>
    <w:rsid w:val="001F5F27"/>
    <w:rsid w:val="001F6226"/>
    <w:rsid w:val="001F6C99"/>
    <w:rsid w:val="001F7367"/>
    <w:rsid w:val="001F7B07"/>
    <w:rsid w:val="001F7F59"/>
    <w:rsid w:val="00200A55"/>
    <w:rsid w:val="00202350"/>
    <w:rsid w:val="00202E0A"/>
    <w:rsid w:val="00202E21"/>
    <w:rsid w:val="002030E6"/>
    <w:rsid w:val="0020313D"/>
    <w:rsid w:val="00203948"/>
    <w:rsid w:val="00203CF7"/>
    <w:rsid w:val="00203DAC"/>
    <w:rsid w:val="00204109"/>
    <w:rsid w:val="002052A5"/>
    <w:rsid w:val="00205496"/>
    <w:rsid w:val="00205650"/>
    <w:rsid w:val="00205DBD"/>
    <w:rsid w:val="00205E9B"/>
    <w:rsid w:val="0020611C"/>
    <w:rsid w:val="0020650D"/>
    <w:rsid w:val="0020721E"/>
    <w:rsid w:val="002072D7"/>
    <w:rsid w:val="00207678"/>
    <w:rsid w:val="002100B5"/>
    <w:rsid w:val="00210183"/>
    <w:rsid w:val="0021081D"/>
    <w:rsid w:val="0021086B"/>
    <w:rsid w:val="00210AC9"/>
    <w:rsid w:val="002115F1"/>
    <w:rsid w:val="00211643"/>
    <w:rsid w:val="00211AAB"/>
    <w:rsid w:val="00211D99"/>
    <w:rsid w:val="00211DE1"/>
    <w:rsid w:val="00211F80"/>
    <w:rsid w:val="00212026"/>
    <w:rsid w:val="002128B0"/>
    <w:rsid w:val="00212A3F"/>
    <w:rsid w:val="00212C78"/>
    <w:rsid w:val="002138AC"/>
    <w:rsid w:val="00213A44"/>
    <w:rsid w:val="0021401F"/>
    <w:rsid w:val="002142BA"/>
    <w:rsid w:val="00214B64"/>
    <w:rsid w:val="002154D6"/>
    <w:rsid w:val="00216C84"/>
    <w:rsid w:val="002171CD"/>
    <w:rsid w:val="002172F1"/>
    <w:rsid w:val="0021732E"/>
    <w:rsid w:val="002211EC"/>
    <w:rsid w:val="00221521"/>
    <w:rsid w:val="00222381"/>
    <w:rsid w:val="00222397"/>
    <w:rsid w:val="00222623"/>
    <w:rsid w:val="002228D8"/>
    <w:rsid w:val="00223D39"/>
    <w:rsid w:val="00224099"/>
    <w:rsid w:val="00225208"/>
    <w:rsid w:val="002255F9"/>
    <w:rsid w:val="00225921"/>
    <w:rsid w:val="00225D2E"/>
    <w:rsid w:val="00225F9E"/>
    <w:rsid w:val="00226266"/>
    <w:rsid w:val="002264DF"/>
    <w:rsid w:val="00226C3E"/>
    <w:rsid w:val="00227214"/>
    <w:rsid w:val="002279B1"/>
    <w:rsid w:val="0023153B"/>
    <w:rsid w:val="002318D9"/>
    <w:rsid w:val="00231A63"/>
    <w:rsid w:val="00231B35"/>
    <w:rsid w:val="00232775"/>
    <w:rsid w:val="00232817"/>
    <w:rsid w:val="00232915"/>
    <w:rsid w:val="00232CAC"/>
    <w:rsid w:val="00232E64"/>
    <w:rsid w:val="00232FDD"/>
    <w:rsid w:val="00233658"/>
    <w:rsid w:val="002336C6"/>
    <w:rsid w:val="00233D4B"/>
    <w:rsid w:val="00234D89"/>
    <w:rsid w:val="002353EA"/>
    <w:rsid w:val="0023621C"/>
    <w:rsid w:val="00236A0B"/>
    <w:rsid w:val="00237090"/>
    <w:rsid w:val="002370F4"/>
    <w:rsid w:val="00237C35"/>
    <w:rsid w:val="002400EA"/>
    <w:rsid w:val="002404BD"/>
    <w:rsid w:val="00240647"/>
    <w:rsid w:val="00240BB1"/>
    <w:rsid w:val="00240C7A"/>
    <w:rsid w:val="00241B08"/>
    <w:rsid w:val="00241B2A"/>
    <w:rsid w:val="00241EB2"/>
    <w:rsid w:val="002423CE"/>
    <w:rsid w:val="00242658"/>
    <w:rsid w:val="00243119"/>
    <w:rsid w:val="0024329C"/>
    <w:rsid w:val="00243589"/>
    <w:rsid w:val="002435F8"/>
    <w:rsid w:val="002436A7"/>
    <w:rsid w:val="00243842"/>
    <w:rsid w:val="00243C5F"/>
    <w:rsid w:val="00244105"/>
    <w:rsid w:val="00244800"/>
    <w:rsid w:val="0024555F"/>
    <w:rsid w:val="00246956"/>
    <w:rsid w:val="00246C01"/>
    <w:rsid w:val="002472C7"/>
    <w:rsid w:val="002477BC"/>
    <w:rsid w:val="00247D0F"/>
    <w:rsid w:val="00247D9F"/>
    <w:rsid w:val="002501B6"/>
    <w:rsid w:val="002501E3"/>
    <w:rsid w:val="00251386"/>
    <w:rsid w:val="00251808"/>
    <w:rsid w:val="002519C6"/>
    <w:rsid w:val="00251E76"/>
    <w:rsid w:val="002525F3"/>
    <w:rsid w:val="00252EC1"/>
    <w:rsid w:val="002534A7"/>
    <w:rsid w:val="00253871"/>
    <w:rsid w:val="002538E4"/>
    <w:rsid w:val="00253D3E"/>
    <w:rsid w:val="00254800"/>
    <w:rsid w:val="00254B73"/>
    <w:rsid w:val="0025518C"/>
    <w:rsid w:val="00255845"/>
    <w:rsid w:val="00255CE9"/>
    <w:rsid w:val="00255DAA"/>
    <w:rsid w:val="00256430"/>
    <w:rsid w:val="0025691D"/>
    <w:rsid w:val="00256C6C"/>
    <w:rsid w:val="00256E1A"/>
    <w:rsid w:val="00256EC1"/>
    <w:rsid w:val="002573EA"/>
    <w:rsid w:val="00257A42"/>
    <w:rsid w:val="00260B06"/>
    <w:rsid w:val="00260BFE"/>
    <w:rsid w:val="002610AA"/>
    <w:rsid w:val="002617BA"/>
    <w:rsid w:val="00261E0E"/>
    <w:rsid w:val="002620A7"/>
    <w:rsid w:val="00262E28"/>
    <w:rsid w:val="00262F7E"/>
    <w:rsid w:val="002630AB"/>
    <w:rsid w:val="002636D0"/>
    <w:rsid w:val="002639A4"/>
    <w:rsid w:val="00263D67"/>
    <w:rsid w:val="00265D6A"/>
    <w:rsid w:val="00265DF2"/>
    <w:rsid w:val="0026623E"/>
    <w:rsid w:val="0026635E"/>
    <w:rsid w:val="00266858"/>
    <w:rsid w:val="002669C6"/>
    <w:rsid w:val="00267DA8"/>
    <w:rsid w:val="00267E40"/>
    <w:rsid w:val="00270AF8"/>
    <w:rsid w:val="00270C92"/>
    <w:rsid w:val="00270EDC"/>
    <w:rsid w:val="002712C5"/>
    <w:rsid w:val="002727D3"/>
    <w:rsid w:val="00273AEA"/>
    <w:rsid w:val="00273C4B"/>
    <w:rsid w:val="00273C76"/>
    <w:rsid w:val="00273DAD"/>
    <w:rsid w:val="00273F54"/>
    <w:rsid w:val="00274924"/>
    <w:rsid w:val="00274E10"/>
    <w:rsid w:val="00275305"/>
    <w:rsid w:val="00275F98"/>
    <w:rsid w:val="002760DA"/>
    <w:rsid w:val="0027621B"/>
    <w:rsid w:val="00276EA4"/>
    <w:rsid w:val="00277075"/>
    <w:rsid w:val="00277F48"/>
    <w:rsid w:val="00281CE0"/>
    <w:rsid w:val="00282373"/>
    <w:rsid w:val="00283102"/>
    <w:rsid w:val="002831EC"/>
    <w:rsid w:val="002832A5"/>
    <w:rsid w:val="002837F4"/>
    <w:rsid w:val="00283E9D"/>
    <w:rsid w:val="00285247"/>
    <w:rsid w:val="002853BE"/>
    <w:rsid w:val="002857E7"/>
    <w:rsid w:val="002865B4"/>
    <w:rsid w:val="002867DA"/>
    <w:rsid w:val="002867E4"/>
    <w:rsid w:val="00286F58"/>
    <w:rsid w:val="002872A7"/>
    <w:rsid w:val="00287D6B"/>
    <w:rsid w:val="00287DA1"/>
    <w:rsid w:val="00287E27"/>
    <w:rsid w:val="00290307"/>
    <w:rsid w:val="00290468"/>
    <w:rsid w:val="002910CE"/>
    <w:rsid w:val="0029116A"/>
    <w:rsid w:val="00291766"/>
    <w:rsid w:val="0029267C"/>
    <w:rsid w:val="00292C13"/>
    <w:rsid w:val="0029432F"/>
    <w:rsid w:val="00294659"/>
    <w:rsid w:val="0029519D"/>
    <w:rsid w:val="0029559C"/>
    <w:rsid w:val="00296BC4"/>
    <w:rsid w:val="00297635"/>
    <w:rsid w:val="002979BD"/>
    <w:rsid w:val="00297DAC"/>
    <w:rsid w:val="002A01DD"/>
    <w:rsid w:val="002A0287"/>
    <w:rsid w:val="002A0523"/>
    <w:rsid w:val="002A05FA"/>
    <w:rsid w:val="002A0F02"/>
    <w:rsid w:val="002A104A"/>
    <w:rsid w:val="002A136A"/>
    <w:rsid w:val="002A1862"/>
    <w:rsid w:val="002A19D4"/>
    <w:rsid w:val="002A1C51"/>
    <w:rsid w:val="002A29E8"/>
    <w:rsid w:val="002A304A"/>
    <w:rsid w:val="002A3274"/>
    <w:rsid w:val="002A37C6"/>
    <w:rsid w:val="002A3A8D"/>
    <w:rsid w:val="002A4B34"/>
    <w:rsid w:val="002A59D5"/>
    <w:rsid w:val="002A5DAB"/>
    <w:rsid w:val="002A60B4"/>
    <w:rsid w:val="002A70CC"/>
    <w:rsid w:val="002A7270"/>
    <w:rsid w:val="002A7596"/>
    <w:rsid w:val="002B0102"/>
    <w:rsid w:val="002B05D7"/>
    <w:rsid w:val="002B08EA"/>
    <w:rsid w:val="002B0928"/>
    <w:rsid w:val="002B217E"/>
    <w:rsid w:val="002B2B59"/>
    <w:rsid w:val="002B2FE7"/>
    <w:rsid w:val="002B30EB"/>
    <w:rsid w:val="002B35F8"/>
    <w:rsid w:val="002B3A35"/>
    <w:rsid w:val="002B3C94"/>
    <w:rsid w:val="002B40E1"/>
    <w:rsid w:val="002B4106"/>
    <w:rsid w:val="002B45B2"/>
    <w:rsid w:val="002B473F"/>
    <w:rsid w:val="002B5403"/>
    <w:rsid w:val="002B54D2"/>
    <w:rsid w:val="002B5617"/>
    <w:rsid w:val="002B5CC4"/>
    <w:rsid w:val="002B674F"/>
    <w:rsid w:val="002B730F"/>
    <w:rsid w:val="002C09FE"/>
    <w:rsid w:val="002C1EC4"/>
    <w:rsid w:val="002C201D"/>
    <w:rsid w:val="002C2434"/>
    <w:rsid w:val="002C3461"/>
    <w:rsid w:val="002C477A"/>
    <w:rsid w:val="002C562C"/>
    <w:rsid w:val="002C5CCB"/>
    <w:rsid w:val="002C6019"/>
    <w:rsid w:val="002C6AA8"/>
    <w:rsid w:val="002D021C"/>
    <w:rsid w:val="002D1590"/>
    <w:rsid w:val="002D15AC"/>
    <w:rsid w:val="002D2DFC"/>
    <w:rsid w:val="002D3562"/>
    <w:rsid w:val="002D392A"/>
    <w:rsid w:val="002D39DA"/>
    <w:rsid w:val="002D3B21"/>
    <w:rsid w:val="002D4B65"/>
    <w:rsid w:val="002D4D9F"/>
    <w:rsid w:val="002D58A6"/>
    <w:rsid w:val="002D5BFC"/>
    <w:rsid w:val="002D6765"/>
    <w:rsid w:val="002D6B4D"/>
    <w:rsid w:val="002D76F6"/>
    <w:rsid w:val="002D7F36"/>
    <w:rsid w:val="002E0598"/>
    <w:rsid w:val="002E0740"/>
    <w:rsid w:val="002E159A"/>
    <w:rsid w:val="002E22C7"/>
    <w:rsid w:val="002E30DE"/>
    <w:rsid w:val="002E4273"/>
    <w:rsid w:val="002E44B4"/>
    <w:rsid w:val="002E4914"/>
    <w:rsid w:val="002E4EBE"/>
    <w:rsid w:val="002E565A"/>
    <w:rsid w:val="002E57F3"/>
    <w:rsid w:val="002E58F5"/>
    <w:rsid w:val="002E599E"/>
    <w:rsid w:val="002E5B31"/>
    <w:rsid w:val="002E5D86"/>
    <w:rsid w:val="002E6264"/>
    <w:rsid w:val="002E6A80"/>
    <w:rsid w:val="002E7146"/>
    <w:rsid w:val="002E7257"/>
    <w:rsid w:val="002E72B9"/>
    <w:rsid w:val="002E73DD"/>
    <w:rsid w:val="002E784F"/>
    <w:rsid w:val="002E7E9B"/>
    <w:rsid w:val="002F086C"/>
    <w:rsid w:val="002F125E"/>
    <w:rsid w:val="002F1C31"/>
    <w:rsid w:val="002F1C74"/>
    <w:rsid w:val="002F1CC5"/>
    <w:rsid w:val="002F1EE4"/>
    <w:rsid w:val="002F23A5"/>
    <w:rsid w:val="002F291D"/>
    <w:rsid w:val="002F29A8"/>
    <w:rsid w:val="002F29B2"/>
    <w:rsid w:val="002F307A"/>
    <w:rsid w:val="002F3C24"/>
    <w:rsid w:val="002F3D90"/>
    <w:rsid w:val="002F42D1"/>
    <w:rsid w:val="002F4721"/>
    <w:rsid w:val="002F4947"/>
    <w:rsid w:val="002F52E5"/>
    <w:rsid w:val="002F6069"/>
    <w:rsid w:val="002F6BC9"/>
    <w:rsid w:val="002F6CFA"/>
    <w:rsid w:val="002F7440"/>
    <w:rsid w:val="00300032"/>
    <w:rsid w:val="003003C4"/>
    <w:rsid w:val="003003E9"/>
    <w:rsid w:val="00300737"/>
    <w:rsid w:val="003007CA"/>
    <w:rsid w:val="003008C1"/>
    <w:rsid w:val="00300A71"/>
    <w:rsid w:val="00300C73"/>
    <w:rsid w:val="00301005"/>
    <w:rsid w:val="003018FA"/>
    <w:rsid w:val="00301D47"/>
    <w:rsid w:val="0030213E"/>
    <w:rsid w:val="00302545"/>
    <w:rsid w:val="00302615"/>
    <w:rsid w:val="003029E4"/>
    <w:rsid w:val="00303B82"/>
    <w:rsid w:val="00303EF9"/>
    <w:rsid w:val="003043C8"/>
    <w:rsid w:val="003047A7"/>
    <w:rsid w:val="00304F86"/>
    <w:rsid w:val="003053C6"/>
    <w:rsid w:val="003057FB"/>
    <w:rsid w:val="00307663"/>
    <w:rsid w:val="0030770B"/>
    <w:rsid w:val="003079BB"/>
    <w:rsid w:val="00310295"/>
    <w:rsid w:val="00311B65"/>
    <w:rsid w:val="0031375A"/>
    <w:rsid w:val="00313AB4"/>
    <w:rsid w:val="0031425E"/>
    <w:rsid w:val="0031436C"/>
    <w:rsid w:val="00314ABD"/>
    <w:rsid w:val="00315402"/>
    <w:rsid w:val="0031574D"/>
    <w:rsid w:val="0031581A"/>
    <w:rsid w:val="003160F7"/>
    <w:rsid w:val="003162F1"/>
    <w:rsid w:val="00317309"/>
    <w:rsid w:val="0031749F"/>
    <w:rsid w:val="003209CC"/>
    <w:rsid w:val="00320A12"/>
    <w:rsid w:val="00320D09"/>
    <w:rsid w:val="0032120E"/>
    <w:rsid w:val="00321465"/>
    <w:rsid w:val="00321655"/>
    <w:rsid w:val="00321E62"/>
    <w:rsid w:val="00322207"/>
    <w:rsid w:val="003227C6"/>
    <w:rsid w:val="0032321C"/>
    <w:rsid w:val="0032332C"/>
    <w:rsid w:val="00323783"/>
    <w:rsid w:val="00323F9A"/>
    <w:rsid w:val="00324510"/>
    <w:rsid w:val="00324BF9"/>
    <w:rsid w:val="003253E6"/>
    <w:rsid w:val="0032611C"/>
    <w:rsid w:val="003269DE"/>
    <w:rsid w:val="00326B21"/>
    <w:rsid w:val="00327001"/>
    <w:rsid w:val="0032703C"/>
    <w:rsid w:val="003271C4"/>
    <w:rsid w:val="003274EC"/>
    <w:rsid w:val="0033082D"/>
    <w:rsid w:val="00330BDE"/>
    <w:rsid w:val="0033133A"/>
    <w:rsid w:val="003314D6"/>
    <w:rsid w:val="00331806"/>
    <w:rsid w:val="00331987"/>
    <w:rsid w:val="00331DE4"/>
    <w:rsid w:val="00331F5A"/>
    <w:rsid w:val="00331F7C"/>
    <w:rsid w:val="0033272D"/>
    <w:rsid w:val="00332809"/>
    <w:rsid w:val="00333DDB"/>
    <w:rsid w:val="00333F02"/>
    <w:rsid w:val="0033449B"/>
    <w:rsid w:val="00334F87"/>
    <w:rsid w:val="003350EF"/>
    <w:rsid w:val="00335253"/>
    <w:rsid w:val="003353BD"/>
    <w:rsid w:val="0033623A"/>
    <w:rsid w:val="00336A96"/>
    <w:rsid w:val="00337710"/>
    <w:rsid w:val="00337AE3"/>
    <w:rsid w:val="00337EF9"/>
    <w:rsid w:val="00337F3A"/>
    <w:rsid w:val="00340349"/>
    <w:rsid w:val="0034051D"/>
    <w:rsid w:val="00340548"/>
    <w:rsid w:val="00341682"/>
    <w:rsid w:val="00342322"/>
    <w:rsid w:val="003437AC"/>
    <w:rsid w:val="00343B45"/>
    <w:rsid w:val="003446B5"/>
    <w:rsid w:val="00344F09"/>
    <w:rsid w:val="003453FF"/>
    <w:rsid w:val="003454F3"/>
    <w:rsid w:val="003455CB"/>
    <w:rsid w:val="00345877"/>
    <w:rsid w:val="00346939"/>
    <w:rsid w:val="00346981"/>
    <w:rsid w:val="00346F94"/>
    <w:rsid w:val="003470D5"/>
    <w:rsid w:val="00347A94"/>
    <w:rsid w:val="00347AE9"/>
    <w:rsid w:val="0035001B"/>
    <w:rsid w:val="00350328"/>
    <w:rsid w:val="00350426"/>
    <w:rsid w:val="00350889"/>
    <w:rsid w:val="003508A0"/>
    <w:rsid w:val="00350956"/>
    <w:rsid w:val="00350CD4"/>
    <w:rsid w:val="003511FE"/>
    <w:rsid w:val="00351716"/>
    <w:rsid w:val="00351B74"/>
    <w:rsid w:val="00352AEC"/>
    <w:rsid w:val="00353172"/>
    <w:rsid w:val="003535AC"/>
    <w:rsid w:val="003538B8"/>
    <w:rsid w:val="00353976"/>
    <w:rsid w:val="0035438F"/>
    <w:rsid w:val="00354452"/>
    <w:rsid w:val="0035468E"/>
    <w:rsid w:val="00354C07"/>
    <w:rsid w:val="003557DF"/>
    <w:rsid w:val="00356C70"/>
    <w:rsid w:val="00356DB2"/>
    <w:rsid w:val="00356DE4"/>
    <w:rsid w:val="003576E4"/>
    <w:rsid w:val="00360008"/>
    <w:rsid w:val="003600DA"/>
    <w:rsid w:val="003601B6"/>
    <w:rsid w:val="003603B3"/>
    <w:rsid w:val="00360BBC"/>
    <w:rsid w:val="00360BDE"/>
    <w:rsid w:val="00361D07"/>
    <w:rsid w:val="00362458"/>
    <w:rsid w:val="003624CD"/>
    <w:rsid w:val="00362EFA"/>
    <w:rsid w:val="00363050"/>
    <w:rsid w:val="003630B4"/>
    <w:rsid w:val="00363E6B"/>
    <w:rsid w:val="00364108"/>
    <w:rsid w:val="003642CE"/>
    <w:rsid w:val="00364648"/>
    <w:rsid w:val="00364C92"/>
    <w:rsid w:val="00364C9D"/>
    <w:rsid w:val="0036515B"/>
    <w:rsid w:val="00365ED8"/>
    <w:rsid w:val="00365F1F"/>
    <w:rsid w:val="003660FE"/>
    <w:rsid w:val="00366585"/>
    <w:rsid w:val="00366711"/>
    <w:rsid w:val="0036690F"/>
    <w:rsid w:val="003669A6"/>
    <w:rsid w:val="00366C6C"/>
    <w:rsid w:val="00367B21"/>
    <w:rsid w:val="00367CA5"/>
    <w:rsid w:val="0037006A"/>
    <w:rsid w:val="00370731"/>
    <w:rsid w:val="0037084D"/>
    <w:rsid w:val="0037132C"/>
    <w:rsid w:val="00371802"/>
    <w:rsid w:val="00373004"/>
    <w:rsid w:val="00373668"/>
    <w:rsid w:val="00373F32"/>
    <w:rsid w:val="0037478A"/>
    <w:rsid w:val="00374B1C"/>
    <w:rsid w:val="003752F9"/>
    <w:rsid w:val="00375651"/>
    <w:rsid w:val="003759E8"/>
    <w:rsid w:val="00375CCF"/>
    <w:rsid w:val="00376172"/>
    <w:rsid w:val="0037625E"/>
    <w:rsid w:val="00376589"/>
    <w:rsid w:val="00376650"/>
    <w:rsid w:val="003774C8"/>
    <w:rsid w:val="00380197"/>
    <w:rsid w:val="00380E9D"/>
    <w:rsid w:val="00380EF4"/>
    <w:rsid w:val="00381E21"/>
    <w:rsid w:val="00381FD8"/>
    <w:rsid w:val="003829F6"/>
    <w:rsid w:val="00383097"/>
    <w:rsid w:val="00383264"/>
    <w:rsid w:val="003834C6"/>
    <w:rsid w:val="00383BBD"/>
    <w:rsid w:val="003847F1"/>
    <w:rsid w:val="00384EA6"/>
    <w:rsid w:val="00384FA9"/>
    <w:rsid w:val="00384FBF"/>
    <w:rsid w:val="003850E6"/>
    <w:rsid w:val="00385127"/>
    <w:rsid w:val="003854A0"/>
    <w:rsid w:val="0038680B"/>
    <w:rsid w:val="0038738A"/>
    <w:rsid w:val="00387B58"/>
    <w:rsid w:val="00387D6A"/>
    <w:rsid w:val="003902A9"/>
    <w:rsid w:val="00390760"/>
    <w:rsid w:val="00390945"/>
    <w:rsid w:val="00390D37"/>
    <w:rsid w:val="00390ECC"/>
    <w:rsid w:val="003911AF"/>
    <w:rsid w:val="003921BB"/>
    <w:rsid w:val="00392344"/>
    <w:rsid w:val="0039243C"/>
    <w:rsid w:val="00392F13"/>
    <w:rsid w:val="0039300C"/>
    <w:rsid w:val="003933D8"/>
    <w:rsid w:val="00393439"/>
    <w:rsid w:val="003936CB"/>
    <w:rsid w:val="00393B5D"/>
    <w:rsid w:val="00394364"/>
    <w:rsid w:val="003946A6"/>
    <w:rsid w:val="003949D7"/>
    <w:rsid w:val="00394C86"/>
    <w:rsid w:val="00394F82"/>
    <w:rsid w:val="00395687"/>
    <w:rsid w:val="00395A6A"/>
    <w:rsid w:val="00395E37"/>
    <w:rsid w:val="00396035"/>
    <w:rsid w:val="003976AD"/>
    <w:rsid w:val="00397F15"/>
    <w:rsid w:val="003A0742"/>
    <w:rsid w:val="003A0E82"/>
    <w:rsid w:val="003A10F2"/>
    <w:rsid w:val="003A2585"/>
    <w:rsid w:val="003A3176"/>
    <w:rsid w:val="003A35DE"/>
    <w:rsid w:val="003A417C"/>
    <w:rsid w:val="003A4D08"/>
    <w:rsid w:val="003A5061"/>
    <w:rsid w:val="003A56F6"/>
    <w:rsid w:val="003A5879"/>
    <w:rsid w:val="003A5F0E"/>
    <w:rsid w:val="003A6FF7"/>
    <w:rsid w:val="003B026C"/>
    <w:rsid w:val="003B0576"/>
    <w:rsid w:val="003B0B69"/>
    <w:rsid w:val="003B0B78"/>
    <w:rsid w:val="003B10E3"/>
    <w:rsid w:val="003B1186"/>
    <w:rsid w:val="003B1A58"/>
    <w:rsid w:val="003B1BBE"/>
    <w:rsid w:val="003B1BDF"/>
    <w:rsid w:val="003B2B98"/>
    <w:rsid w:val="003B3012"/>
    <w:rsid w:val="003B30A8"/>
    <w:rsid w:val="003B465F"/>
    <w:rsid w:val="003B54B0"/>
    <w:rsid w:val="003B56E7"/>
    <w:rsid w:val="003B6B99"/>
    <w:rsid w:val="003B6CDF"/>
    <w:rsid w:val="003B7F7C"/>
    <w:rsid w:val="003C042D"/>
    <w:rsid w:val="003C08D7"/>
    <w:rsid w:val="003C1804"/>
    <w:rsid w:val="003C2144"/>
    <w:rsid w:val="003C2AC7"/>
    <w:rsid w:val="003C3220"/>
    <w:rsid w:val="003C3529"/>
    <w:rsid w:val="003C391D"/>
    <w:rsid w:val="003C3A46"/>
    <w:rsid w:val="003C4F00"/>
    <w:rsid w:val="003C51DE"/>
    <w:rsid w:val="003C53E7"/>
    <w:rsid w:val="003C5DD2"/>
    <w:rsid w:val="003C641A"/>
    <w:rsid w:val="003C669C"/>
    <w:rsid w:val="003C7388"/>
    <w:rsid w:val="003C7E1C"/>
    <w:rsid w:val="003D0407"/>
    <w:rsid w:val="003D05E9"/>
    <w:rsid w:val="003D0C38"/>
    <w:rsid w:val="003D0E45"/>
    <w:rsid w:val="003D118D"/>
    <w:rsid w:val="003D16B2"/>
    <w:rsid w:val="003D2005"/>
    <w:rsid w:val="003D278C"/>
    <w:rsid w:val="003D2993"/>
    <w:rsid w:val="003D2B84"/>
    <w:rsid w:val="003D2DDD"/>
    <w:rsid w:val="003D2EFE"/>
    <w:rsid w:val="003D45CC"/>
    <w:rsid w:val="003D55CC"/>
    <w:rsid w:val="003D5BE6"/>
    <w:rsid w:val="003D61B9"/>
    <w:rsid w:val="003D61E6"/>
    <w:rsid w:val="003D63F3"/>
    <w:rsid w:val="003D64A9"/>
    <w:rsid w:val="003D67B9"/>
    <w:rsid w:val="003D72BB"/>
    <w:rsid w:val="003D742A"/>
    <w:rsid w:val="003E05F3"/>
    <w:rsid w:val="003E0618"/>
    <w:rsid w:val="003E1FEF"/>
    <w:rsid w:val="003E25B3"/>
    <w:rsid w:val="003E26B2"/>
    <w:rsid w:val="003E28B7"/>
    <w:rsid w:val="003E3D3E"/>
    <w:rsid w:val="003E4330"/>
    <w:rsid w:val="003E44C8"/>
    <w:rsid w:val="003E4EC7"/>
    <w:rsid w:val="003E53BC"/>
    <w:rsid w:val="003E70F2"/>
    <w:rsid w:val="003F07E9"/>
    <w:rsid w:val="003F095A"/>
    <w:rsid w:val="003F1974"/>
    <w:rsid w:val="003F1980"/>
    <w:rsid w:val="003F1E88"/>
    <w:rsid w:val="003F2127"/>
    <w:rsid w:val="003F27FF"/>
    <w:rsid w:val="003F318C"/>
    <w:rsid w:val="003F371B"/>
    <w:rsid w:val="003F38EF"/>
    <w:rsid w:val="003F3A9C"/>
    <w:rsid w:val="003F4217"/>
    <w:rsid w:val="003F47FF"/>
    <w:rsid w:val="003F4AAD"/>
    <w:rsid w:val="003F6494"/>
    <w:rsid w:val="003F6AB0"/>
    <w:rsid w:val="003F73B8"/>
    <w:rsid w:val="003F77D4"/>
    <w:rsid w:val="004006BD"/>
    <w:rsid w:val="00401D48"/>
    <w:rsid w:val="00401E8C"/>
    <w:rsid w:val="004020A4"/>
    <w:rsid w:val="004020E0"/>
    <w:rsid w:val="004027D7"/>
    <w:rsid w:val="00402E3B"/>
    <w:rsid w:val="00403DF6"/>
    <w:rsid w:val="004040EB"/>
    <w:rsid w:val="00404654"/>
    <w:rsid w:val="00404DAF"/>
    <w:rsid w:val="0040672F"/>
    <w:rsid w:val="00406DA9"/>
    <w:rsid w:val="00406F0D"/>
    <w:rsid w:val="00410938"/>
    <w:rsid w:val="00411086"/>
    <w:rsid w:val="00411D8B"/>
    <w:rsid w:val="00412B3E"/>
    <w:rsid w:val="0041363A"/>
    <w:rsid w:val="00413677"/>
    <w:rsid w:val="00414AB3"/>
    <w:rsid w:val="00414ADF"/>
    <w:rsid w:val="004150A2"/>
    <w:rsid w:val="00415704"/>
    <w:rsid w:val="004157E2"/>
    <w:rsid w:val="00415B56"/>
    <w:rsid w:val="00415F29"/>
    <w:rsid w:val="0041616A"/>
    <w:rsid w:val="00416245"/>
    <w:rsid w:val="004170A1"/>
    <w:rsid w:val="0041711E"/>
    <w:rsid w:val="0041780C"/>
    <w:rsid w:val="00417D7A"/>
    <w:rsid w:val="00420032"/>
    <w:rsid w:val="00420F00"/>
    <w:rsid w:val="0042191D"/>
    <w:rsid w:val="00422E33"/>
    <w:rsid w:val="00423A5F"/>
    <w:rsid w:val="00423C2D"/>
    <w:rsid w:val="00423CEF"/>
    <w:rsid w:val="0042454C"/>
    <w:rsid w:val="00424C0C"/>
    <w:rsid w:val="00425252"/>
    <w:rsid w:val="00425787"/>
    <w:rsid w:val="0042581A"/>
    <w:rsid w:val="00425ECF"/>
    <w:rsid w:val="0042706D"/>
    <w:rsid w:val="004271F3"/>
    <w:rsid w:val="00427273"/>
    <w:rsid w:val="0043118B"/>
    <w:rsid w:val="00431F47"/>
    <w:rsid w:val="004323AF"/>
    <w:rsid w:val="00432632"/>
    <w:rsid w:val="00432689"/>
    <w:rsid w:val="0043313D"/>
    <w:rsid w:val="004333D8"/>
    <w:rsid w:val="00433F16"/>
    <w:rsid w:val="00434385"/>
    <w:rsid w:val="00434D53"/>
    <w:rsid w:val="00434FEC"/>
    <w:rsid w:val="00436189"/>
    <w:rsid w:val="0043669E"/>
    <w:rsid w:val="004368C9"/>
    <w:rsid w:val="00437132"/>
    <w:rsid w:val="004405C2"/>
    <w:rsid w:val="004414C5"/>
    <w:rsid w:val="004428D4"/>
    <w:rsid w:val="00442FDD"/>
    <w:rsid w:val="00443268"/>
    <w:rsid w:val="00444885"/>
    <w:rsid w:val="0044492D"/>
    <w:rsid w:val="00444C1E"/>
    <w:rsid w:val="004459CE"/>
    <w:rsid w:val="00445A9A"/>
    <w:rsid w:val="00445D7E"/>
    <w:rsid w:val="00445E8A"/>
    <w:rsid w:val="004465CD"/>
    <w:rsid w:val="00446CFE"/>
    <w:rsid w:val="004478FB"/>
    <w:rsid w:val="00447ED5"/>
    <w:rsid w:val="004502F7"/>
    <w:rsid w:val="00450B54"/>
    <w:rsid w:val="00450DE2"/>
    <w:rsid w:val="00451176"/>
    <w:rsid w:val="004515C0"/>
    <w:rsid w:val="00451A78"/>
    <w:rsid w:val="00451CE2"/>
    <w:rsid w:val="00451FAC"/>
    <w:rsid w:val="00453D3D"/>
    <w:rsid w:val="00454CEA"/>
    <w:rsid w:val="004553F0"/>
    <w:rsid w:val="00455B51"/>
    <w:rsid w:val="00455C83"/>
    <w:rsid w:val="00455E78"/>
    <w:rsid w:val="00456EA7"/>
    <w:rsid w:val="00457483"/>
    <w:rsid w:val="00457B0D"/>
    <w:rsid w:val="00457BA2"/>
    <w:rsid w:val="00460614"/>
    <w:rsid w:val="00460937"/>
    <w:rsid w:val="00461391"/>
    <w:rsid w:val="00461BDE"/>
    <w:rsid w:val="0046204F"/>
    <w:rsid w:val="00462098"/>
    <w:rsid w:val="004622B5"/>
    <w:rsid w:val="00463104"/>
    <w:rsid w:val="0046325E"/>
    <w:rsid w:val="004634C6"/>
    <w:rsid w:val="0046373F"/>
    <w:rsid w:val="00463992"/>
    <w:rsid w:val="004639C2"/>
    <w:rsid w:val="00465373"/>
    <w:rsid w:val="00465FDA"/>
    <w:rsid w:val="00466CC0"/>
    <w:rsid w:val="0046735C"/>
    <w:rsid w:val="00467399"/>
    <w:rsid w:val="00467AFF"/>
    <w:rsid w:val="00467B00"/>
    <w:rsid w:val="00467B4E"/>
    <w:rsid w:val="00467F5B"/>
    <w:rsid w:val="00470057"/>
    <w:rsid w:val="0047086B"/>
    <w:rsid w:val="004709EC"/>
    <w:rsid w:val="00471170"/>
    <w:rsid w:val="00472802"/>
    <w:rsid w:val="00472DA5"/>
    <w:rsid w:val="00472DED"/>
    <w:rsid w:val="00473617"/>
    <w:rsid w:val="00473AD4"/>
    <w:rsid w:val="00474182"/>
    <w:rsid w:val="004745ED"/>
    <w:rsid w:val="00474AB7"/>
    <w:rsid w:val="00474BFD"/>
    <w:rsid w:val="00475CED"/>
    <w:rsid w:val="00477253"/>
    <w:rsid w:val="0047736C"/>
    <w:rsid w:val="0048017F"/>
    <w:rsid w:val="00481065"/>
    <w:rsid w:val="00481D52"/>
    <w:rsid w:val="004827A8"/>
    <w:rsid w:val="00482923"/>
    <w:rsid w:val="00482980"/>
    <w:rsid w:val="004829E0"/>
    <w:rsid w:val="00483980"/>
    <w:rsid w:val="00484332"/>
    <w:rsid w:val="00485700"/>
    <w:rsid w:val="0048577D"/>
    <w:rsid w:val="00485BC9"/>
    <w:rsid w:val="004862BD"/>
    <w:rsid w:val="004866BE"/>
    <w:rsid w:val="004872E3"/>
    <w:rsid w:val="00490085"/>
    <w:rsid w:val="00491731"/>
    <w:rsid w:val="004930C5"/>
    <w:rsid w:val="004933E7"/>
    <w:rsid w:val="00493A0F"/>
    <w:rsid w:val="00493FC4"/>
    <w:rsid w:val="004942A7"/>
    <w:rsid w:val="0049437F"/>
    <w:rsid w:val="004947E6"/>
    <w:rsid w:val="004949F8"/>
    <w:rsid w:val="00494A96"/>
    <w:rsid w:val="0049502A"/>
    <w:rsid w:val="004953BD"/>
    <w:rsid w:val="004959F0"/>
    <w:rsid w:val="00495D7A"/>
    <w:rsid w:val="00495F47"/>
    <w:rsid w:val="004960E9"/>
    <w:rsid w:val="00496204"/>
    <w:rsid w:val="004969B1"/>
    <w:rsid w:val="004969F1"/>
    <w:rsid w:val="00496DEE"/>
    <w:rsid w:val="00497282"/>
    <w:rsid w:val="004972D7"/>
    <w:rsid w:val="0049736D"/>
    <w:rsid w:val="004973F1"/>
    <w:rsid w:val="00497AEE"/>
    <w:rsid w:val="00497C28"/>
    <w:rsid w:val="00497D58"/>
    <w:rsid w:val="004A0796"/>
    <w:rsid w:val="004A0815"/>
    <w:rsid w:val="004A0C7D"/>
    <w:rsid w:val="004A147B"/>
    <w:rsid w:val="004A24F8"/>
    <w:rsid w:val="004A2698"/>
    <w:rsid w:val="004A2922"/>
    <w:rsid w:val="004A2990"/>
    <w:rsid w:val="004A363E"/>
    <w:rsid w:val="004A3B75"/>
    <w:rsid w:val="004A3EB2"/>
    <w:rsid w:val="004A4025"/>
    <w:rsid w:val="004A4481"/>
    <w:rsid w:val="004A4966"/>
    <w:rsid w:val="004A5B82"/>
    <w:rsid w:val="004A61CC"/>
    <w:rsid w:val="004A6A6C"/>
    <w:rsid w:val="004A7102"/>
    <w:rsid w:val="004A7BF8"/>
    <w:rsid w:val="004A7CC6"/>
    <w:rsid w:val="004B054C"/>
    <w:rsid w:val="004B0839"/>
    <w:rsid w:val="004B0864"/>
    <w:rsid w:val="004B10EF"/>
    <w:rsid w:val="004B16C6"/>
    <w:rsid w:val="004B1A94"/>
    <w:rsid w:val="004B1CA3"/>
    <w:rsid w:val="004B25F4"/>
    <w:rsid w:val="004B2627"/>
    <w:rsid w:val="004B2ADA"/>
    <w:rsid w:val="004B2B6B"/>
    <w:rsid w:val="004B2C1E"/>
    <w:rsid w:val="004B2E6C"/>
    <w:rsid w:val="004B3195"/>
    <w:rsid w:val="004B3908"/>
    <w:rsid w:val="004B4B3F"/>
    <w:rsid w:val="004B4D56"/>
    <w:rsid w:val="004B5270"/>
    <w:rsid w:val="004B53D9"/>
    <w:rsid w:val="004B5716"/>
    <w:rsid w:val="004B5B61"/>
    <w:rsid w:val="004B6036"/>
    <w:rsid w:val="004B6587"/>
    <w:rsid w:val="004B6BB5"/>
    <w:rsid w:val="004B74BC"/>
    <w:rsid w:val="004C02FA"/>
    <w:rsid w:val="004C03A3"/>
    <w:rsid w:val="004C03E7"/>
    <w:rsid w:val="004C0A59"/>
    <w:rsid w:val="004C1432"/>
    <w:rsid w:val="004C29BE"/>
    <w:rsid w:val="004C31B8"/>
    <w:rsid w:val="004C322F"/>
    <w:rsid w:val="004C3635"/>
    <w:rsid w:val="004C39F5"/>
    <w:rsid w:val="004C3AFE"/>
    <w:rsid w:val="004C3EEC"/>
    <w:rsid w:val="004C4284"/>
    <w:rsid w:val="004C4350"/>
    <w:rsid w:val="004C43A1"/>
    <w:rsid w:val="004C4928"/>
    <w:rsid w:val="004C49D8"/>
    <w:rsid w:val="004C4B22"/>
    <w:rsid w:val="004C50DE"/>
    <w:rsid w:val="004C52B2"/>
    <w:rsid w:val="004C665D"/>
    <w:rsid w:val="004C678B"/>
    <w:rsid w:val="004C72BD"/>
    <w:rsid w:val="004C77C9"/>
    <w:rsid w:val="004D0369"/>
    <w:rsid w:val="004D0621"/>
    <w:rsid w:val="004D0793"/>
    <w:rsid w:val="004D0B36"/>
    <w:rsid w:val="004D0BE5"/>
    <w:rsid w:val="004D1469"/>
    <w:rsid w:val="004D152E"/>
    <w:rsid w:val="004D1BB9"/>
    <w:rsid w:val="004D1D0A"/>
    <w:rsid w:val="004D1D62"/>
    <w:rsid w:val="004D25F3"/>
    <w:rsid w:val="004D271D"/>
    <w:rsid w:val="004D281D"/>
    <w:rsid w:val="004D2F0F"/>
    <w:rsid w:val="004D4181"/>
    <w:rsid w:val="004D4417"/>
    <w:rsid w:val="004D47CA"/>
    <w:rsid w:val="004D4B76"/>
    <w:rsid w:val="004D631E"/>
    <w:rsid w:val="004D6351"/>
    <w:rsid w:val="004D686C"/>
    <w:rsid w:val="004D6CF7"/>
    <w:rsid w:val="004D6DC3"/>
    <w:rsid w:val="004D7F86"/>
    <w:rsid w:val="004E0100"/>
    <w:rsid w:val="004E0256"/>
    <w:rsid w:val="004E13A0"/>
    <w:rsid w:val="004E1E72"/>
    <w:rsid w:val="004E25D3"/>
    <w:rsid w:val="004E3342"/>
    <w:rsid w:val="004E3494"/>
    <w:rsid w:val="004E3549"/>
    <w:rsid w:val="004E38E0"/>
    <w:rsid w:val="004E3F4A"/>
    <w:rsid w:val="004E490E"/>
    <w:rsid w:val="004E4AF3"/>
    <w:rsid w:val="004E5620"/>
    <w:rsid w:val="004E6A4D"/>
    <w:rsid w:val="004E76C8"/>
    <w:rsid w:val="004E784C"/>
    <w:rsid w:val="004E7B6D"/>
    <w:rsid w:val="004E7C2B"/>
    <w:rsid w:val="004F0146"/>
    <w:rsid w:val="004F14D0"/>
    <w:rsid w:val="004F196E"/>
    <w:rsid w:val="004F1A61"/>
    <w:rsid w:val="004F20D8"/>
    <w:rsid w:val="004F2722"/>
    <w:rsid w:val="004F275F"/>
    <w:rsid w:val="004F2F37"/>
    <w:rsid w:val="004F337A"/>
    <w:rsid w:val="004F3D67"/>
    <w:rsid w:val="004F430E"/>
    <w:rsid w:val="004F4A4C"/>
    <w:rsid w:val="004F4EE7"/>
    <w:rsid w:val="004F5D7E"/>
    <w:rsid w:val="004F63FB"/>
    <w:rsid w:val="004F6A20"/>
    <w:rsid w:val="004F6C34"/>
    <w:rsid w:val="004F6CAB"/>
    <w:rsid w:val="004F7364"/>
    <w:rsid w:val="004F76FC"/>
    <w:rsid w:val="004F7DA3"/>
    <w:rsid w:val="004F7F14"/>
    <w:rsid w:val="00500B01"/>
    <w:rsid w:val="00500B77"/>
    <w:rsid w:val="005010F4"/>
    <w:rsid w:val="0050149F"/>
    <w:rsid w:val="00501627"/>
    <w:rsid w:val="0050345F"/>
    <w:rsid w:val="00503A58"/>
    <w:rsid w:val="00503D21"/>
    <w:rsid w:val="00504F9A"/>
    <w:rsid w:val="0050523D"/>
    <w:rsid w:val="005069E0"/>
    <w:rsid w:val="00507429"/>
    <w:rsid w:val="00507A1F"/>
    <w:rsid w:val="00507AB1"/>
    <w:rsid w:val="00510343"/>
    <w:rsid w:val="00510EA5"/>
    <w:rsid w:val="00511271"/>
    <w:rsid w:val="005134A3"/>
    <w:rsid w:val="0051471C"/>
    <w:rsid w:val="00514913"/>
    <w:rsid w:val="00514B29"/>
    <w:rsid w:val="005150CB"/>
    <w:rsid w:val="00515340"/>
    <w:rsid w:val="00515C75"/>
    <w:rsid w:val="0051605B"/>
    <w:rsid w:val="00516342"/>
    <w:rsid w:val="00516881"/>
    <w:rsid w:val="0051700D"/>
    <w:rsid w:val="0052088A"/>
    <w:rsid w:val="0052172C"/>
    <w:rsid w:val="005217FA"/>
    <w:rsid w:val="005218C6"/>
    <w:rsid w:val="00521DBD"/>
    <w:rsid w:val="005220F1"/>
    <w:rsid w:val="00522592"/>
    <w:rsid w:val="00522605"/>
    <w:rsid w:val="00522A7B"/>
    <w:rsid w:val="00522E1C"/>
    <w:rsid w:val="005235B9"/>
    <w:rsid w:val="00523A61"/>
    <w:rsid w:val="00523C18"/>
    <w:rsid w:val="00523F02"/>
    <w:rsid w:val="005243BF"/>
    <w:rsid w:val="005244D3"/>
    <w:rsid w:val="0052493A"/>
    <w:rsid w:val="005269C4"/>
    <w:rsid w:val="005273F0"/>
    <w:rsid w:val="00527542"/>
    <w:rsid w:val="0052796E"/>
    <w:rsid w:val="0053032C"/>
    <w:rsid w:val="005306CD"/>
    <w:rsid w:val="00530DD1"/>
    <w:rsid w:val="00530F5B"/>
    <w:rsid w:val="005316C2"/>
    <w:rsid w:val="00531ED3"/>
    <w:rsid w:val="0053238A"/>
    <w:rsid w:val="005327EB"/>
    <w:rsid w:val="00533019"/>
    <w:rsid w:val="005330AF"/>
    <w:rsid w:val="00533183"/>
    <w:rsid w:val="005342DB"/>
    <w:rsid w:val="005344E2"/>
    <w:rsid w:val="00534655"/>
    <w:rsid w:val="005347FB"/>
    <w:rsid w:val="0053484C"/>
    <w:rsid w:val="00534B11"/>
    <w:rsid w:val="00534D2E"/>
    <w:rsid w:val="00534E54"/>
    <w:rsid w:val="00534F0D"/>
    <w:rsid w:val="0053576C"/>
    <w:rsid w:val="005364D3"/>
    <w:rsid w:val="0053686F"/>
    <w:rsid w:val="00536E0B"/>
    <w:rsid w:val="00536E32"/>
    <w:rsid w:val="00536F37"/>
    <w:rsid w:val="0053769B"/>
    <w:rsid w:val="00537A5E"/>
    <w:rsid w:val="005401CE"/>
    <w:rsid w:val="005401E2"/>
    <w:rsid w:val="00540AEE"/>
    <w:rsid w:val="00540E8E"/>
    <w:rsid w:val="00541274"/>
    <w:rsid w:val="00541E77"/>
    <w:rsid w:val="005429AA"/>
    <w:rsid w:val="00542F25"/>
    <w:rsid w:val="00543554"/>
    <w:rsid w:val="005446C4"/>
    <w:rsid w:val="00544801"/>
    <w:rsid w:val="00544D48"/>
    <w:rsid w:val="00544D60"/>
    <w:rsid w:val="0054523B"/>
    <w:rsid w:val="005453E2"/>
    <w:rsid w:val="00545A7D"/>
    <w:rsid w:val="00545BA6"/>
    <w:rsid w:val="005469D8"/>
    <w:rsid w:val="00546D0A"/>
    <w:rsid w:val="0054755A"/>
    <w:rsid w:val="00547860"/>
    <w:rsid w:val="00550DE7"/>
    <w:rsid w:val="00550E87"/>
    <w:rsid w:val="00551EAF"/>
    <w:rsid w:val="00551F16"/>
    <w:rsid w:val="00552E42"/>
    <w:rsid w:val="00552E92"/>
    <w:rsid w:val="0055379C"/>
    <w:rsid w:val="00553A37"/>
    <w:rsid w:val="00553F84"/>
    <w:rsid w:val="0055466E"/>
    <w:rsid w:val="00556441"/>
    <w:rsid w:val="00556CAE"/>
    <w:rsid w:val="00557482"/>
    <w:rsid w:val="00557F10"/>
    <w:rsid w:val="00560B47"/>
    <w:rsid w:val="0056188D"/>
    <w:rsid w:val="00562051"/>
    <w:rsid w:val="0056256D"/>
    <w:rsid w:val="0056268E"/>
    <w:rsid w:val="005642B1"/>
    <w:rsid w:val="005644A1"/>
    <w:rsid w:val="00564839"/>
    <w:rsid w:val="0056543A"/>
    <w:rsid w:val="00565B80"/>
    <w:rsid w:val="00565E3D"/>
    <w:rsid w:val="00565F31"/>
    <w:rsid w:val="00566C0B"/>
    <w:rsid w:val="0056791B"/>
    <w:rsid w:val="00567AF5"/>
    <w:rsid w:val="00567D9D"/>
    <w:rsid w:val="00570A17"/>
    <w:rsid w:val="00570CAB"/>
    <w:rsid w:val="005722CA"/>
    <w:rsid w:val="00572F95"/>
    <w:rsid w:val="00572FC8"/>
    <w:rsid w:val="00573532"/>
    <w:rsid w:val="0057376F"/>
    <w:rsid w:val="00574395"/>
    <w:rsid w:val="00574794"/>
    <w:rsid w:val="0057526F"/>
    <w:rsid w:val="0057678D"/>
    <w:rsid w:val="005773F9"/>
    <w:rsid w:val="0057761C"/>
    <w:rsid w:val="00577C0E"/>
    <w:rsid w:val="00577C4F"/>
    <w:rsid w:val="00580868"/>
    <w:rsid w:val="00580A46"/>
    <w:rsid w:val="005810D9"/>
    <w:rsid w:val="005815A0"/>
    <w:rsid w:val="00581DA2"/>
    <w:rsid w:val="005829F5"/>
    <w:rsid w:val="00582D14"/>
    <w:rsid w:val="00582E6C"/>
    <w:rsid w:val="00583A88"/>
    <w:rsid w:val="00584257"/>
    <w:rsid w:val="00584458"/>
    <w:rsid w:val="0058471B"/>
    <w:rsid w:val="00584B64"/>
    <w:rsid w:val="00585484"/>
    <w:rsid w:val="00585780"/>
    <w:rsid w:val="00585C59"/>
    <w:rsid w:val="00585CC1"/>
    <w:rsid w:val="00586469"/>
    <w:rsid w:val="005864DB"/>
    <w:rsid w:val="00586756"/>
    <w:rsid w:val="00587274"/>
    <w:rsid w:val="00587346"/>
    <w:rsid w:val="0058736E"/>
    <w:rsid w:val="005912E8"/>
    <w:rsid w:val="005918DA"/>
    <w:rsid w:val="005920B3"/>
    <w:rsid w:val="005923E4"/>
    <w:rsid w:val="005927AA"/>
    <w:rsid w:val="00593105"/>
    <w:rsid w:val="00593295"/>
    <w:rsid w:val="005950DD"/>
    <w:rsid w:val="00595DC5"/>
    <w:rsid w:val="00595F00"/>
    <w:rsid w:val="00596282"/>
    <w:rsid w:val="00596333"/>
    <w:rsid w:val="00596C52"/>
    <w:rsid w:val="005A044A"/>
    <w:rsid w:val="005A0B68"/>
    <w:rsid w:val="005A100F"/>
    <w:rsid w:val="005A15A7"/>
    <w:rsid w:val="005A1DF5"/>
    <w:rsid w:val="005A3253"/>
    <w:rsid w:val="005A4704"/>
    <w:rsid w:val="005A50FB"/>
    <w:rsid w:val="005A5F33"/>
    <w:rsid w:val="005A6723"/>
    <w:rsid w:val="005A6733"/>
    <w:rsid w:val="005A67D0"/>
    <w:rsid w:val="005A6D3F"/>
    <w:rsid w:val="005A70DB"/>
    <w:rsid w:val="005B03A6"/>
    <w:rsid w:val="005B0568"/>
    <w:rsid w:val="005B062A"/>
    <w:rsid w:val="005B0DF1"/>
    <w:rsid w:val="005B12C2"/>
    <w:rsid w:val="005B15E4"/>
    <w:rsid w:val="005B17B6"/>
    <w:rsid w:val="005B1936"/>
    <w:rsid w:val="005B1AB5"/>
    <w:rsid w:val="005B24A3"/>
    <w:rsid w:val="005B25C1"/>
    <w:rsid w:val="005B27FB"/>
    <w:rsid w:val="005B2AC9"/>
    <w:rsid w:val="005B300E"/>
    <w:rsid w:val="005B3661"/>
    <w:rsid w:val="005B3A2C"/>
    <w:rsid w:val="005B3FEE"/>
    <w:rsid w:val="005B4510"/>
    <w:rsid w:val="005B5006"/>
    <w:rsid w:val="005B5A2E"/>
    <w:rsid w:val="005B5D2E"/>
    <w:rsid w:val="005B66BE"/>
    <w:rsid w:val="005B75DC"/>
    <w:rsid w:val="005B7942"/>
    <w:rsid w:val="005B799F"/>
    <w:rsid w:val="005B79FF"/>
    <w:rsid w:val="005B7F31"/>
    <w:rsid w:val="005C0686"/>
    <w:rsid w:val="005C106A"/>
    <w:rsid w:val="005C171F"/>
    <w:rsid w:val="005C270A"/>
    <w:rsid w:val="005C2927"/>
    <w:rsid w:val="005C2A22"/>
    <w:rsid w:val="005C3579"/>
    <w:rsid w:val="005C3F99"/>
    <w:rsid w:val="005C4078"/>
    <w:rsid w:val="005C425A"/>
    <w:rsid w:val="005C4317"/>
    <w:rsid w:val="005C4556"/>
    <w:rsid w:val="005C54A0"/>
    <w:rsid w:val="005C5A4F"/>
    <w:rsid w:val="005C5CBF"/>
    <w:rsid w:val="005C61A6"/>
    <w:rsid w:val="005C6443"/>
    <w:rsid w:val="005C6476"/>
    <w:rsid w:val="005C6A0E"/>
    <w:rsid w:val="005C6F94"/>
    <w:rsid w:val="005C7142"/>
    <w:rsid w:val="005C7B32"/>
    <w:rsid w:val="005C7C89"/>
    <w:rsid w:val="005C7CE7"/>
    <w:rsid w:val="005C7DA6"/>
    <w:rsid w:val="005D072D"/>
    <w:rsid w:val="005D0A40"/>
    <w:rsid w:val="005D0F34"/>
    <w:rsid w:val="005D1559"/>
    <w:rsid w:val="005D172F"/>
    <w:rsid w:val="005D22DF"/>
    <w:rsid w:val="005D2E63"/>
    <w:rsid w:val="005D3625"/>
    <w:rsid w:val="005D3A75"/>
    <w:rsid w:val="005D4379"/>
    <w:rsid w:val="005D443D"/>
    <w:rsid w:val="005D470A"/>
    <w:rsid w:val="005D498E"/>
    <w:rsid w:val="005D51ED"/>
    <w:rsid w:val="005D5339"/>
    <w:rsid w:val="005D6243"/>
    <w:rsid w:val="005D698D"/>
    <w:rsid w:val="005D6B18"/>
    <w:rsid w:val="005D7476"/>
    <w:rsid w:val="005D76E0"/>
    <w:rsid w:val="005D7C56"/>
    <w:rsid w:val="005D7E06"/>
    <w:rsid w:val="005E00D2"/>
    <w:rsid w:val="005E0D28"/>
    <w:rsid w:val="005E0D96"/>
    <w:rsid w:val="005E0FC8"/>
    <w:rsid w:val="005E2055"/>
    <w:rsid w:val="005E22D3"/>
    <w:rsid w:val="005E230C"/>
    <w:rsid w:val="005E31CE"/>
    <w:rsid w:val="005E3AC2"/>
    <w:rsid w:val="005E3E38"/>
    <w:rsid w:val="005E43A2"/>
    <w:rsid w:val="005E4562"/>
    <w:rsid w:val="005E54CB"/>
    <w:rsid w:val="005E5CAE"/>
    <w:rsid w:val="005E69E7"/>
    <w:rsid w:val="005E6B26"/>
    <w:rsid w:val="005E7048"/>
    <w:rsid w:val="005E718E"/>
    <w:rsid w:val="005E73C5"/>
    <w:rsid w:val="005E7A5C"/>
    <w:rsid w:val="005F0252"/>
    <w:rsid w:val="005F0D93"/>
    <w:rsid w:val="005F12FE"/>
    <w:rsid w:val="005F1395"/>
    <w:rsid w:val="005F1C24"/>
    <w:rsid w:val="005F2216"/>
    <w:rsid w:val="005F23F6"/>
    <w:rsid w:val="005F25FB"/>
    <w:rsid w:val="005F273D"/>
    <w:rsid w:val="005F27A0"/>
    <w:rsid w:val="005F4285"/>
    <w:rsid w:val="005F431C"/>
    <w:rsid w:val="005F4492"/>
    <w:rsid w:val="005F5124"/>
    <w:rsid w:val="005F59C0"/>
    <w:rsid w:val="005F5D03"/>
    <w:rsid w:val="005F6050"/>
    <w:rsid w:val="005F66CD"/>
    <w:rsid w:val="005F6972"/>
    <w:rsid w:val="005F6A16"/>
    <w:rsid w:val="005F7AF1"/>
    <w:rsid w:val="005F7D94"/>
    <w:rsid w:val="005F7E01"/>
    <w:rsid w:val="00600233"/>
    <w:rsid w:val="00600432"/>
    <w:rsid w:val="00601093"/>
    <w:rsid w:val="00602257"/>
    <w:rsid w:val="00602346"/>
    <w:rsid w:val="00602354"/>
    <w:rsid w:val="00602355"/>
    <w:rsid w:val="0060289D"/>
    <w:rsid w:val="00602B97"/>
    <w:rsid w:val="00602E57"/>
    <w:rsid w:val="00603A7C"/>
    <w:rsid w:val="00603AFE"/>
    <w:rsid w:val="00604006"/>
    <w:rsid w:val="00604CFD"/>
    <w:rsid w:val="00606131"/>
    <w:rsid w:val="00606650"/>
    <w:rsid w:val="00606697"/>
    <w:rsid w:val="00606E3D"/>
    <w:rsid w:val="00606EFA"/>
    <w:rsid w:val="00606F4E"/>
    <w:rsid w:val="0060765A"/>
    <w:rsid w:val="00607908"/>
    <w:rsid w:val="00610472"/>
    <w:rsid w:val="00610E0C"/>
    <w:rsid w:val="00611099"/>
    <w:rsid w:val="006115EF"/>
    <w:rsid w:val="00611BFC"/>
    <w:rsid w:val="00612522"/>
    <w:rsid w:val="006127A8"/>
    <w:rsid w:val="00612C39"/>
    <w:rsid w:val="00612E37"/>
    <w:rsid w:val="006131BA"/>
    <w:rsid w:val="00613201"/>
    <w:rsid w:val="00613DBD"/>
    <w:rsid w:val="00614767"/>
    <w:rsid w:val="00614D99"/>
    <w:rsid w:val="00615110"/>
    <w:rsid w:val="00615472"/>
    <w:rsid w:val="00615937"/>
    <w:rsid w:val="00615B09"/>
    <w:rsid w:val="00615C83"/>
    <w:rsid w:val="00615CEB"/>
    <w:rsid w:val="00616BBF"/>
    <w:rsid w:val="00617718"/>
    <w:rsid w:val="00617AF1"/>
    <w:rsid w:val="006205CB"/>
    <w:rsid w:val="0062130D"/>
    <w:rsid w:val="0062180B"/>
    <w:rsid w:val="00621A3A"/>
    <w:rsid w:val="00621D94"/>
    <w:rsid w:val="00622074"/>
    <w:rsid w:val="00622874"/>
    <w:rsid w:val="00622E70"/>
    <w:rsid w:val="00623866"/>
    <w:rsid w:val="006239DE"/>
    <w:rsid w:val="00623E5C"/>
    <w:rsid w:val="006245C6"/>
    <w:rsid w:val="00624803"/>
    <w:rsid w:val="006248A3"/>
    <w:rsid w:val="006248C2"/>
    <w:rsid w:val="006251A5"/>
    <w:rsid w:val="0062552C"/>
    <w:rsid w:val="00626389"/>
    <w:rsid w:val="00626CA3"/>
    <w:rsid w:val="00627BE2"/>
    <w:rsid w:val="00627FB8"/>
    <w:rsid w:val="0063004C"/>
    <w:rsid w:val="0063045F"/>
    <w:rsid w:val="0063047B"/>
    <w:rsid w:val="006316F4"/>
    <w:rsid w:val="00631AA0"/>
    <w:rsid w:val="0063303B"/>
    <w:rsid w:val="00633524"/>
    <w:rsid w:val="0063355C"/>
    <w:rsid w:val="006336C7"/>
    <w:rsid w:val="00633B18"/>
    <w:rsid w:val="00633BA9"/>
    <w:rsid w:val="00633EB7"/>
    <w:rsid w:val="00633F70"/>
    <w:rsid w:val="00634418"/>
    <w:rsid w:val="00634FA8"/>
    <w:rsid w:val="00635604"/>
    <w:rsid w:val="0063598C"/>
    <w:rsid w:val="0063667D"/>
    <w:rsid w:val="00636C7B"/>
    <w:rsid w:val="0063705B"/>
    <w:rsid w:val="0064038E"/>
    <w:rsid w:val="0064081F"/>
    <w:rsid w:val="00640F21"/>
    <w:rsid w:val="006413BE"/>
    <w:rsid w:val="0064153D"/>
    <w:rsid w:val="0064189B"/>
    <w:rsid w:val="00642BEB"/>
    <w:rsid w:val="00643104"/>
    <w:rsid w:val="006435F1"/>
    <w:rsid w:val="006439BE"/>
    <w:rsid w:val="00643B02"/>
    <w:rsid w:val="00643F1D"/>
    <w:rsid w:val="00643FF5"/>
    <w:rsid w:val="0064410B"/>
    <w:rsid w:val="00644451"/>
    <w:rsid w:val="00644687"/>
    <w:rsid w:val="00644726"/>
    <w:rsid w:val="006453FC"/>
    <w:rsid w:val="00651160"/>
    <w:rsid w:val="0065141A"/>
    <w:rsid w:val="00651693"/>
    <w:rsid w:val="006518E2"/>
    <w:rsid w:val="0065205D"/>
    <w:rsid w:val="0065365A"/>
    <w:rsid w:val="00653831"/>
    <w:rsid w:val="00653A60"/>
    <w:rsid w:val="00654A3C"/>
    <w:rsid w:val="006554AA"/>
    <w:rsid w:val="006554E5"/>
    <w:rsid w:val="00655DCB"/>
    <w:rsid w:val="00656888"/>
    <w:rsid w:val="00656A79"/>
    <w:rsid w:val="00660DA2"/>
    <w:rsid w:val="0066146C"/>
    <w:rsid w:val="00661987"/>
    <w:rsid w:val="006621B7"/>
    <w:rsid w:val="00662205"/>
    <w:rsid w:val="006626E7"/>
    <w:rsid w:val="00662C75"/>
    <w:rsid w:val="00662E51"/>
    <w:rsid w:val="006641D7"/>
    <w:rsid w:val="006644F6"/>
    <w:rsid w:val="00664DD7"/>
    <w:rsid w:val="00666759"/>
    <w:rsid w:val="00666E08"/>
    <w:rsid w:val="00667665"/>
    <w:rsid w:val="00667D34"/>
    <w:rsid w:val="006712D4"/>
    <w:rsid w:val="00671F4E"/>
    <w:rsid w:val="00672680"/>
    <w:rsid w:val="00673620"/>
    <w:rsid w:val="006737E5"/>
    <w:rsid w:val="0067383D"/>
    <w:rsid w:val="00673AD4"/>
    <w:rsid w:val="00674808"/>
    <w:rsid w:val="00674FD0"/>
    <w:rsid w:val="0067524B"/>
    <w:rsid w:val="00675E8A"/>
    <w:rsid w:val="00676780"/>
    <w:rsid w:val="00677B9C"/>
    <w:rsid w:val="00681DDB"/>
    <w:rsid w:val="0068232E"/>
    <w:rsid w:val="00682400"/>
    <w:rsid w:val="006828F0"/>
    <w:rsid w:val="006829EC"/>
    <w:rsid w:val="00682ED0"/>
    <w:rsid w:val="00683A9A"/>
    <w:rsid w:val="00683B9F"/>
    <w:rsid w:val="00683C58"/>
    <w:rsid w:val="00683CCA"/>
    <w:rsid w:val="006840BA"/>
    <w:rsid w:val="00684A9D"/>
    <w:rsid w:val="00684B8E"/>
    <w:rsid w:val="00685330"/>
    <w:rsid w:val="0068533F"/>
    <w:rsid w:val="00685953"/>
    <w:rsid w:val="00685E8A"/>
    <w:rsid w:val="006865A9"/>
    <w:rsid w:val="006865DA"/>
    <w:rsid w:val="0068697C"/>
    <w:rsid w:val="00687B41"/>
    <w:rsid w:val="00687D11"/>
    <w:rsid w:val="00687EAB"/>
    <w:rsid w:val="00687EC0"/>
    <w:rsid w:val="006904C8"/>
    <w:rsid w:val="00690936"/>
    <w:rsid w:val="00690D84"/>
    <w:rsid w:val="00690F86"/>
    <w:rsid w:val="006910D6"/>
    <w:rsid w:val="0069169A"/>
    <w:rsid w:val="00691AF2"/>
    <w:rsid w:val="00691C2D"/>
    <w:rsid w:val="0069238B"/>
    <w:rsid w:val="00692637"/>
    <w:rsid w:val="0069285E"/>
    <w:rsid w:val="00693148"/>
    <w:rsid w:val="006931A0"/>
    <w:rsid w:val="00693495"/>
    <w:rsid w:val="006945CE"/>
    <w:rsid w:val="00694CA8"/>
    <w:rsid w:val="00694D36"/>
    <w:rsid w:val="00695E30"/>
    <w:rsid w:val="00696187"/>
    <w:rsid w:val="00696374"/>
    <w:rsid w:val="00696C33"/>
    <w:rsid w:val="0069704B"/>
    <w:rsid w:val="00697534"/>
    <w:rsid w:val="00697895"/>
    <w:rsid w:val="00697B82"/>
    <w:rsid w:val="006A0C2A"/>
    <w:rsid w:val="006A1780"/>
    <w:rsid w:val="006A1B01"/>
    <w:rsid w:val="006A23BA"/>
    <w:rsid w:val="006A23DE"/>
    <w:rsid w:val="006A2985"/>
    <w:rsid w:val="006A32C3"/>
    <w:rsid w:val="006A368B"/>
    <w:rsid w:val="006A38E6"/>
    <w:rsid w:val="006A3B2D"/>
    <w:rsid w:val="006A4F32"/>
    <w:rsid w:val="006A57D4"/>
    <w:rsid w:val="006A5C40"/>
    <w:rsid w:val="006A67F0"/>
    <w:rsid w:val="006A6F6C"/>
    <w:rsid w:val="006A70B0"/>
    <w:rsid w:val="006A71D9"/>
    <w:rsid w:val="006A799A"/>
    <w:rsid w:val="006A7CE3"/>
    <w:rsid w:val="006B024F"/>
    <w:rsid w:val="006B12ED"/>
    <w:rsid w:val="006B14D6"/>
    <w:rsid w:val="006B157E"/>
    <w:rsid w:val="006B17F0"/>
    <w:rsid w:val="006B1CC7"/>
    <w:rsid w:val="006B2155"/>
    <w:rsid w:val="006B2A01"/>
    <w:rsid w:val="006B31D5"/>
    <w:rsid w:val="006B334C"/>
    <w:rsid w:val="006B4698"/>
    <w:rsid w:val="006B4E63"/>
    <w:rsid w:val="006B54DA"/>
    <w:rsid w:val="006B577C"/>
    <w:rsid w:val="006B57D0"/>
    <w:rsid w:val="006B592C"/>
    <w:rsid w:val="006B60AB"/>
    <w:rsid w:val="006B7A0A"/>
    <w:rsid w:val="006B7AB0"/>
    <w:rsid w:val="006B7C9C"/>
    <w:rsid w:val="006B7E0E"/>
    <w:rsid w:val="006C0A9D"/>
    <w:rsid w:val="006C0C50"/>
    <w:rsid w:val="006C0DE2"/>
    <w:rsid w:val="006C278E"/>
    <w:rsid w:val="006C27E4"/>
    <w:rsid w:val="006C31B6"/>
    <w:rsid w:val="006C3358"/>
    <w:rsid w:val="006C3466"/>
    <w:rsid w:val="006C3AAD"/>
    <w:rsid w:val="006C3E2B"/>
    <w:rsid w:val="006C478C"/>
    <w:rsid w:val="006C5171"/>
    <w:rsid w:val="006C572A"/>
    <w:rsid w:val="006C5A44"/>
    <w:rsid w:val="006C5E3B"/>
    <w:rsid w:val="006C5F80"/>
    <w:rsid w:val="006C5F8C"/>
    <w:rsid w:val="006C6036"/>
    <w:rsid w:val="006C60A4"/>
    <w:rsid w:val="006C6172"/>
    <w:rsid w:val="006C633E"/>
    <w:rsid w:val="006C6A3F"/>
    <w:rsid w:val="006C6BCE"/>
    <w:rsid w:val="006C6CBF"/>
    <w:rsid w:val="006D0999"/>
    <w:rsid w:val="006D0D4F"/>
    <w:rsid w:val="006D1077"/>
    <w:rsid w:val="006D10EB"/>
    <w:rsid w:val="006D2F3F"/>
    <w:rsid w:val="006D30D0"/>
    <w:rsid w:val="006D38D1"/>
    <w:rsid w:val="006D4B19"/>
    <w:rsid w:val="006D4DAD"/>
    <w:rsid w:val="006D54A1"/>
    <w:rsid w:val="006D55AD"/>
    <w:rsid w:val="006D5902"/>
    <w:rsid w:val="006D5A7E"/>
    <w:rsid w:val="006D650A"/>
    <w:rsid w:val="006D66D3"/>
    <w:rsid w:val="006D6EC1"/>
    <w:rsid w:val="006D7A2F"/>
    <w:rsid w:val="006E07CA"/>
    <w:rsid w:val="006E0CC5"/>
    <w:rsid w:val="006E1C5E"/>
    <w:rsid w:val="006E25D2"/>
    <w:rsid w:val="006E2889"/>
    <w:rsid w:val="006E3190"/>
    <w:rsid w:val="006E3326"/>
    <w:rsid w:val="006E3655"/>
    <w:rsid w:val="006E3A82"/>
    <w:rsid w:val="006E40D2"/>
    <w:rsid w:val="006E48EE"/>
    <w:rsid w:val="006E497E"/>
    <w:rsid w:val="006E50CD"/>
    <w:rsid w:val="006E556B"/>
    <w:rsid w:val="006E55D7"/>
    <w:rsid w:val="006E5BEA"/>
    <w:rsid w:val="006E6065"/>
    <w:rsid w:val="006E629D"/>
    <w:rsid w:val="006E6817"/>
    <w:rsid w:val="006E6B11"/>
    <w:rsid w:val="006E769B"/>
    <w:rsid w:val="006E7795"/>
    <w:rsid w:val="006E77B9"/>
    <w:rsid w:val="006E7BEE"/>
    <w:rsid w:val="006E7DE5"/>
    <w:rsid w:val="006F075B"/>
    <w:rsid w:val="006F0961"/>
    <w:rsid w:val="006F0B72"/>
    <w:rsid w:val="006F197C"/>
    <w:rsid w:val="006F1A84"/>
    <w:rsid w:val="006F1B4D"/>
    <w:rsid w:val="006F2086"/>
    <w:rsid w:val="006F2D8C"/>
    <w:rsid w:val="006F2EFD"/>
    <w:rsid w:val="006F3437"/>
    <w:rsid w:val="006F345B"/>
    <w:rsid w:val="006F3730"/>
    <w:rsid w:val="006F3868"/>
    <w:rsid w:val="006F39F8"/>
    <w:rsid w:val="006F3A97"/>
    <w:rsid w:val="006F3DCB"/>
    <w:rsid w:val="006F435A"/>
    <w:rsid w:val="006F4408"/>
    <w:rsid w:val="006F4738"/>
    <w:rsid w:val="006F4FC9"/>
    <w:rsid w:val="006F4FF1"/>
    <w:rsid w:val="006F592D"/>
    <w:rsid w:val="006F6106"/>
    <w:rsid w:val="006F62E0"/>
    <w:rsid w:val="006F73D0"/>
    <w:rsid w:val="006F75D0"/>
    <w:rsid w:val="006F77DB"/>
    <w:rsid w:val="006F7C40"/>
    <w:rsid w:val="00700CA0"/>
    <w:rsid w:val="00700EA0"/>
    <w:rsid w:val="00701152"/>
    <w:rsid w:val="00701C59"/>
    <w:rsid w:val="00701D3D"/>
    <w:rsid w:val="007020AA"/>
    <w:rsid w:val="007025B9"/>
    <w:rsid w:val="00702F8C"/>
    <w:rsid w:val="00703B44"/>
    <w:rsid w:val="00703C13"/>
    <w:rsid w:val="00703CAC"/>
    <w:rsid w:val="00704180"/>
    <w:rsid w:val="00704614"/>
    <w:rsid w:val="00704CAD"/>
    <w:rsid w:val="00705149"/>
    <w:rsid w:val="007054E8"/>
    <w:rsid w:val="007058DD"/>
    <w:rsid w:val="00706128"/>
    <w:rsid w:val="007069A1"/>
    <w:rsid w:val="00706AF8"/>
    <w:rsid w:val="0070773C"/>
    <w:rsid w:val="00707AA8"/>
    <w:rsid w:val="00710617"/>
    <w:rsid w:val="007109B2"/>
    <w:rsid w:val="00710AE1"/>
    <w:rsid w:val="00711ED9"/>
    <w:rsid w:val="007120B9"/>
    <w:rsid w:val="00713500"/>
    <w:rsid w:val="0071485F"/>
    <w:rsid w:val="007149BF"/>
    <w:rsid w:val="00714B14"/>
    <w:rsid w:val="00715582"/>
    <w:rsid w:val="00716358"/>
    <w:rsid w:val="007163B9"/>
    <w:rsid w:val="007164C0"/>
    <w:rsid w:val="00716A6C"/>
    <w:rsid w:val="00716FEE"/>
    <w:rsid w:val="00717266"/>
    <w:rsid w:val="007175F5"/>
    <w:rsid w:val="00717E51"/>
    <w:rsid w:val="007206E0"/>
    <w:rsid w:val="00720839"/>
    <w:rsid w:val="00720C44"/>
    <w:rsid w:val="0072122F"/>
    <w:rsid w:val="00721708"/>
    <w:rsid w:val="007217BF"/>
    <w:rsid w:val="00721C95"/>
    <w:rsid w:val="00721F16"/>
    <w:rsid w:val="00722237"/>
    <w:rsid w:val="00722239"/>
    <w:rsid w:val="00722241"/>
    <w:rsid w:val="00722FA5"/>
    <w:rsid w:val="0072301F"/>
    <w:rsid w:val="00723091"/>
    <w:rsid w:val="007233B5"/>
    <w:rsid w:val="007243AA"/>
    <w:rsid w:val="0072443F"/>
    <w:rsid w:val="007255F9"/>
    <w:rsid w:val="007257FE"/>
    <w:rsid w:val="007263AD"/>
    <w:rsid w:val="007266D0"/>
    <w:rsid w:val="007269FF"/>
    <w:rsid w:val="00726F2F"/>
    <w:rsid w:val="00727832"/>
    <w:rsid w:val="00727BCB"/>
    <w:rsid w:val="00727D44"/>
    <w:rsid w:val="00727E47"/>
    <w:rsid w:val="00727FD1"/>
    <w:rsid w:val="00731601"/>
    <w:rsid w:val="0073217C"/>
    <w:rsid w:val="00732303"/>
    <w:rsid w:val="0073241A"/>
    <w:rsid w:val="00732561"/>
    <w:rsid w:val="00732D74"/>
    <w:rsid w:val="0073315C"/>
    <w:rsid w:val="00733FF4"/>
    <w:rsid w:val="00734050"/>
    <w:rsid w:val="007342DB"/>
    <w:rsid w:val="0073536C"/>
    <w:rsid w:val="007353DA"/>
    <w:rsid w:val="00736560"/>
    <w:rsid w:val="00736995"/>
    <w:rsid w:val="00737A15"/>
    <w:rsid w:val="00737BB4"/>
    <w:rsid w:val="007402EC"/>
    <w:rsid w:val="007410C2"/>
    <w:rsid w:val="007419F4"/>
    <w:rsid w:val="0074223D"/>
    <w:rsid w:val="0074281D"/>
    <w:rsid w:val="00743041"/>
    <w:rsid w:val="0074376F"/>
    <w:rsid w:val="0074389C"/>
    <w:rsid w:val="00743B12"/>
    <w:rsid w:val="007443A2"/>
    <w:rsid w:val="00744756"/>
    <w:rsid w:val="00745086"/>
    <w:rsid w:val="00745163"/>
    <w:rsid w:val="0074552A"/>
    <w:rsid w:val="00745C81"/>
    <w:rsid w:val="00745DAA"/>
    <w:rsid w:val="00745EDE"/>
    <w:rsid w:val="00746C0F"/>
    <w:rsid w:val="00747CA3"/>
    <w:rsid w:val="00747D26"/>
    <w:rsid w:val="007503EA"/>
    <w:rsid w:val="007508F4"/>
    <w:rsid w:val="00750C9A"/>
    <w:rsid w:val="00750E40"/>
    <w:rsid w:val="007511F2"/>
    <w:rsid w:val="007522BE"/>
    <w:rsid w:val="00752785"/>
    <w:rsid w:val="00752A2F"/>
    <w:rsid w:val="00752CF5"/>
    <w:rsid w:val="00753513"/>
    <w:rsid w:val="00753864"/>
    <w:rsid w:val="00753BC5"/>
    <w:rsid w:val="00754A21"/>
    <w:rsid w:val="00754B8D"/>
    <w:rsid w:val="00754F73"/>
    <w:rsid w:val="007551F3"/>
    <w:rsid w:val="00755671"/>
    <w:rsid w:val="00755970"/>
    <w:rsid w:val="00755A83"/>
    <w:rsid w:val="007564AF"/>
    <w:rsid w:val="007566BB"/>
    <w:rsid w:val="00756973"/>
    <w:rsid w:val="00756B12"/>
    <w:rsid w:val="00756CE4"/>
    <w:rsid w:val="00756FA8"/>
    <w:rsid w:val="0075710A"/>
    <w:rsid w:val="00757299"/>
    <w:rsid w:val="00757AF5"/>
    <w:rsid w:val="00757B11"/>
    <w:rsid w:val="007602E9"/>
    <w:rsid w:val="007603D4"/>
    <w:rsid w:val="007604D1"/>
    <w:rsid w:val="00760831"/>
    <w:rsid w:val="00760855"/>
    <w:rsid w:val="007608D6"/>
    <w:rsid w:val="00760A93"/>
    <w:rsid w:val="00760E0A"/>
    <w:rsid w:val="007612F4"/>
    <w:rsid w:val="00761565"/>
    <w:rsid w:val="00761567"/>
    <w:rsid w:val="0076181E"/>
    <w:rsid w:val="007618CB"/>
    <w:rsid w:val="007620EA"/>
    <w:rsid w:val="00762377"/>
    <w:rsid w:val="00762B4D"/>
    <w:rsid w:val="00763158"/>
    <w:rsid w:val="0076342F"/>
    <w:rsid w:val="007639FD"/>
    <w:rsid w:val="00763F3C"/>
    <w:rsid w:val="00764783"/>
    <w:rsid w:val="00764E11"/>
    <w:rsid w:val="00764EE3"/>
    <w:rsid w:val="007651F1"/>
    <w:rsid w:val="00765210"/>
    <w:rsid w:val="0076548E"/>
    <w:rsid w:val="00765F5B"/>
    <w:rsid w:val="0076727C"/>
    <w:rsid w:val="00767550"/>
    <w:rsid w:val="00767ACC"/>
    <w:rsid w:val="00767DD3"/>
    <w:rsid w:val="00770325"/>
    <w:rsid w:val="007703F3"/>
    <w:rsid w:val="007707A5"/>
    <w:rsid w:val="00770F32"/>
    <w:rsid w:val="0077136B"/>
    <w:rsid w:val="00771828"/>
    <w:rsid w:val="00771B16"/>
    <w:rsid w:val="0077241E"/>
    <w:rsid w:val="0077254D"/>
    <w:rsid w:val="007725C1"/>
    <w:rsid w:val="00773B39"/>
    <w:rsid w:val="0077414B"/>
    <w:rsid w:val="00774BCF"/>
    <w:rsid w:val="00775A92"/>
    <w:rsid w:val="00775B78"/>
    <w:rsid w:val="007763BA"/>
    <w:rsid w:val="007767FE"/>
    <w:rsid w:val="0077783A"/>
    <w:rsid w:val="00777A3B"/>
    <w:rsid w:val="00777B52"/>
    <w:rsid w:val="00777BB1"/>
    <w:rsid w:val="00780E8E"/>
    <w:rsid w:val="00781232"/>
    <w:rsid w:val="00781C58"/>
    <w:rsid w:val="00781F92"/>
    <w:rsid w:val="0078247E"/>
    <w:rsid w:val="007827C8"/>
    <w:rsid w:val="0078295D"/>
    <w:rsid w:val="00782F79"/>
    <w:rsid w:val="0078356D"/>
    <w:rsid w:val="00784297"/>
    <w:rsid w:val="007845F5"/>
    <w:rsid w:val="00784983"/>
    <w:rsid w:val="00784C5F"/>
    <w:rsid w:val="00785393"/>
    <w:rsid w:val="007857F9"/>
    <w:rsid w:val="00786E44"/>
    <w:rsid w:val="00787799"/>
    <w:rsid w:val="0078788C"/>
    <w:rsid w:val="007901C1"/>
    <w:rsid w:val="00791D5F"/>
    <w:rsid w:val="00791DB4"/>
    <w:rsid w:val="00791F4A"/>
    <w:rsid w:val="0079214B"/>
    <w:rsid w:val="00792275"/>
    <w:rsid w:val="00792FDF"/>
    <w:rsid w:val="00793474"/>
    <w:rsid w:val="0079356B"/>
    <w:rsid w:val="00794055"/>
    <w:rsid w:val="007940BF"/>
    <w:rsid w:val="007942A3"/>
    <w:rsid w:val="0079430E"/>
    <w:rsid w:val="00794F64"/>
    <w:rsid w:val="0079518C"/>
    <w:rsid w:val="00795618"/>
    <w:rsid w:val="00795841"/>
    <w:rsid w:val="00795879"/>
    <w:rsid w:val="007968A9"/>
    <w:rsid w:val="0079703F"/>
    <w:rsid w:val="007973A8"/>
    <w:rsid w:val="00797B0B"/>
    <w:rsid w:val="00797E12"/>
    <w:rsid w:val="007A0116"/>
    <w:rsid w:val="007A08E4"/>
    <w:rsid w:val="007A108A"/>
    <w:rsid w:val="007A125F"/>
    <w:rsid w:val="007A263C"/>
    <w:rsid w:val="007A34D1"/>
    <w:rsid w:val="007A3BB9"/>
    <w:rsid w:val="007A4354"/>
    <w:rsid w:val="007A46DD"/>
    <w:rsid w:val="007A4A35"/>
    <w:rsid w:val="007A5964"/>
    <w:rsid w:val="007A6957"/>
    <w:rsid w:val="007A6BCB"/>
    <w:rsid w:val="007A7940"/>
    <w:rsid w:val="007A7B64"/>
    <w:rsid w:val="007B0110"/>
    <w:rsid w:val="007B13FD"/>
    <w:rsid w:val="007B1C3F"/>
    <w:rsid w:val="007B254E"/>
    <w:rsid w:val="007B2EB1"/>
    <w:rsid w:val="007B3BE0"/>
    <w:rsid w:val="007B3EF8"/>
    <w:rsid w:val="007B4433"/>
    <w:rsid w:val="007B447C"/>
    <w:rsid w:val="007B567D"/>
    <w:rsid w:val="007B594B"/>
    <w:rsid w:val="007B5C78"/>
    <w:rsid w:val="007B6F8A"/>
    <w:rsid w:val="007B772A"/>
    <w:rsid w:val="007C0190"/>
    <w:rsid w:val="007C116F"/>
    <w:rsid w:val="007C1326"/>
    <w:rsid w:val="007C24DA"/>
    <w:rsid w:val="007C2D25"/>
    <w:rsid w:val="007C2D54"/>
    <w:rsid w:val="007C3A90"/>
    <w:rsid w:val="007C3D70"/>
    <w:rsid w:val="007C4985"/>
    <w:rsid w:val="007C4F0C"/>
    <w:rsid w:val="007C587B"/>
    <w:rsid w:val="007C61E2"/>
    <w:rsid w:val="007D00A0"/>
    <w:rsid w:val="007D112A"/>
    <w:rsid w:val="007D28DD"/>
    <w:rsid w:val="007D292B"/>
    <w:rsid w:val="007D2B41"/>
    <w:rsid w:val="007D2BE9"/>
    <w:rsid w:val="007D3878"/>
    <w:rsid w:val="007D4414"/>
    <w:rsid w:val="007D48FA"/>
    <w:rsid w:val="007D4AA5"/>
    <w:rsid w:val="007D4D00"/>
    <w:rsid w:val="007D4E4D"/>
    <w:rsid w:val="007D5836"/>
    <w:rsid w:val="007D6596"/>
    <w:rsid w:val="007D66ED"/>
    <w:rsid w:val="007D676C"/>
    <w:rsid w:val="007D6CEE"/>
    <w:rsid w:val="007D6F4D"/>
    <w:rsid w:val="007D7356"/>
    <w:rsid w:val="007D7A49"/>
    <w:rsid w:val="007D7D58"/>
    <w:rsid w:val="007D7DDC"/>
    <w:rsid w:val="007D7F4F"/>
    <w:rsid w:val="007E0721"/>
    <w:rsid w:val="007E1168"/>
    <w:rsid w:val="007E260A"/>
    <w:rsid w:val="007E341C"/>
    <w:rsid w:val="007E43A0"/>
    <w:rsid w:val="007E4563"/>
    <w:rsid w:val="007E45A3"/>
    <w:rsid w:val="007E46FC"/>
    <w:rsid w:val="007E53E9"/>
    <w:rsid w:val="007E6D05"/>
    <w:rsid w:val="007E7571"/>
    <w:rsid w:val="007F00D5"/>
    <w:rsid w:val="007F01F1"/>
    <w:rsid w:val="007F04B4"/>
    <w:rsid w:val="007F0E74"/>
    <w:rsid w:val="007F12F8"/>
    <w:rsid w:val="007F1BC8"/>
    <w:rsid w:val="007F1C29"/>
    <w:rsid w:val="007F25C6"/>
    <w:rsid w:val="007F31A1"/>
    <w:rsid w:val="007F37B0"/>
    <w:rsid w:val="007F3D33"/>
    <w:rsid w:val="007F3F50"/>
    <w:rsid w:val="007F412F"/>
    <w:rsid w:val="007F5058"/>
    <w:rsid w:val="007F5097"/>
    <w:rsid w:val="007F5220"/>
    <w:rsid w:val="007F54EC"/>
    <w:rsid w:val="007F6407"/>
    <w:rsid w:val="007F666E"/>
    <w:rsid w:val="007F704E"/>
    <w:rsid w:val="007F7702"/>
    <w:rsid w:val="007F7755"/>
    <w:rsid w:val="00800276"/>
    <w:rsid w:val="0080107E"/>
    <w:rsid w:val="00801584"/>
    <w:rsid w:val="008015DB"/>
    <w:rsid w:val="008017FC"/>
    <w:rsid w:val="00801F70"/>
    <w:rsid w:val="008021E1"/>
    <w:rsid w:val="00802244"/>
    <w:rsid w:val="0080262E"/>
    <w:rsid w:val="00802D8F"/>
    <w:rsid w:val="008036CE"/>
    <w:rsid w:val="008039AD"/>
    <w:rsid w:val="00803AFB"/>
    <w:rsid w:val="00803B8E"/>
    <w:rsid w:val="00804A32"/>
    <w:rsid w:val="00804EE7"/>
    <w:rsid w:val="00805CED"/>
    <w:rsid w:val="008062A4"/>
    <w:rsid w:val="008063F2"/>
    <w:rsid w:val="00806A64"/>
    <w:rsid w:val="008077BE"/>
    <w:rsid w:val="00807840"/>
    <w:rsid w:val="0080797A"/>
    <w:rsid w:val="00807C5E"/>
    <w:rsid w:val="00807D74"/>
    <w:rsid w:val="00807D7E"/>
    <w:rsid w:val="00811DEF"/>
    <w:rsid w:val="00811E7E"/>
    <w:rsid w:val="00812A4D"/>
    <w:rsid w:val="00813E16"/>
    <w:rsid w:val="0081437C"/>
    <w:rsid w:val="00814A0F"/>
    <w:rsid w:val="008150ED"/>
    <w:rsid w:val="008161CC"/>
    <w:rsid w:val="00816482"/>
    <w:rsid w:val="008166E0"/>
    <w:rsid w:val="00820375"/>
    <w:rsid w:val="00820A4B"/>
    <w:rsid w:val="008211ED"/>
    <w:rsid w:val="008213CD"/>
    <w:rsid w:val="00821438"/>
    <w:rsid w:val="008220AF"/>
    <w:rsid w:val="00822718"/>
    <w:rsid w:val="00822E53"/>
    <w:rsid w:val="00823157"/>
    <w:rsid w:val="00823598"/>
    <w:rsid w:val="008240A7"/>
    <w:rsid w:val="008255C3"/>
    <w:rsid w:val="00825B1C"/>
    <w:rsid w:val="00825EB5"/>
    <w:rsid w:val="0082618D"/>
    <w:rsid w:val="00826639"/>
    <w:rsid w:val="008267E6"/>
    <w:rsid w:val="00826EB6"/>
    <w:rsid w:val="00827E0A"/>
    <w:rsid w:val="008302E7"/>
    <w:rsid w:val="0083117D"/>
    <w:rsid w:val="0083171A"/>
    <w:rsid w:val="008318C0"/>
    <w:rsid w:val="00831970"/>
    <w:rsid w:val="00831BB1"/>
    <w:rsid w:val="008321C9"/>
    <w:rsid w:val="00832785"/>
    <w:rsid w:val="00832AC8"/>
    <w:rsid w:val="008332BE"/>
    <w:rsid w:val="00833845"/>
    <w:rsid w:val="00833887"/>
    <w:rsid w:val="008350B2"/>
    <w:rsid w:val="00835599"/>
    <w:rsid w:val="008361C8"/>
    <w:rsid w:val="008366CF"/>
    <w:rsid w:val="00836923"/>
    <w:rsid w:val="008375FC"/>
    <w:rsid w:val="00837C1D"/>
    <w:rsid w:val="008406EB"/>
    <w:rsid w:val="00841186"/>
    <w:rsid w:val="008417E5"/>
    <w:rsid w:val="00842332"/>
    <w:rsid w:val="008426E2"/>
    <w:rsid w:val="00843968"/>
    <w:rsid w:val="008442A0"/>
    <w:rsid w:val="00844D49"/>
    <w:rsid w:val="00844F85"/>
    <w:rsid w:val="00846B63"/>
    <w:rsid w:val="008472C7"/>
    <w:rsid w:val="00847F78"/>
    <w:rsid w:val="00850908"/>
    <w:rsid w:val="00850B24"/>
    <w:rsid w:val="00851002"/>
    <w:rsid w:val="008519F5"/>
    <w:rsid w:val="00852696"/>
    <w:rsid w:val="00853300"/>
    <w:rsid w:val="00854068"/>
    <w:rsid w:val="008541E6"/>
    <w:rsid w:val="0085423C"/>
    <w:rsid w:val="008545EB"/>
    <w:rsid w:val="008549B9"/>
    <w:rsid w:val="008550B5"/>
    <w:rsid w:val="0085544E"/>
    <w:rsid w:val="008554B5"/>
    <w:rsid w:val="00856815"/>
    <w:rsid w:val="00856A55"/>
    <w:rsid w:val="00856B7E"/>
    <w:rsid w:val="0085746E"/>
    <w:rsid w:val="008574C2"/>
    <w:rsid w:val="00860409"/>
    <w:rsid w:val="00860932"/>
    <w:rsid w:val="00860DC1"/>
    <w:rsid w:val="00860EF6"/>
    <w:rsid w:val="0086130B"/>
    <w:rsid w:val="008620EC"/>
    <w:rsid w:val="00863690"/>
    <w:rsid w:val="008638DD"/>
    <w:rsid w:val="00863C82"/>
    <w:rsid w:val="00864810"/>
    <w:rsid w:val="00864D4F"/>
    <w:rsid w:val="00864F72"/>
    <w:rsid w:val="00865153"/>
    <w:rsid w:val="008665CA"/>
    <w:rsid w:val="008666E4"/>
    <w:rsid w:val="00867585"/>
    <w:rsid w:val="0086786B"/>
    <w:rsid w:val="00871214"/>
    <w:rsid w:val="00871B14"/>
    <w:rsid w:val="00871C4A"/>
    <w:rsid w:val="0087204D"/>
    <w:rsid w:val="008721BC"/>
    <w:rsid w:val="00872226"/>
    <w:rsid w:val="00872625"/>
    <w:rsid w:val="00872F11"/>
    <w:rsid w:val="008730F2"/>
    <w:rsid w:val="00873AB6"/>
    <w:rsid w:val="008753F1"/>
    <w:rsid w:val="008759CB"/>
    <w:rsid w:val="00876036"/>
    <w:rsid w:val="008764FC"/>
    <w:rsid w:val="00877157"/>
    <w:rsid w:val="0087717A"/>
    <w:rsid w:val="008776EC"/>
    <w:rsid w:val="00877CA6"/>
    <w:rsid w:val="00881025"/>
    <w:rsid w:val="00882A40"/>
    <w:rsid w:val="008835CC"/>
    <w:rsid w:val="00883743"/>
    <w:rsid w:val="00883A41"/>
    <w:rsid w:val="008844F5"/>
    <w:rsid w:val="00884AB0"/>
    <w:rsid w:val="008859AE"/>
    <w:rsid w:val="00885B06"/>
    <w:rsid w:val="00885FDA"/>
    <w:rsid w:val="00886192"/>
    <w:rsid w:val="008868EE"/>
    <w:rsid w:val="008872C8"/>
    <w:rsid w:val="008874CC"/>
    <w:rsid w:val="00887638"/>
    <w:rsid w:val="00887B82"/>
    <w:rsid w:val="008904F0"/>
    <w:rsid w:val="00890C2B"/>
    <w:rsid w:val="00891345"/>
    <w:rsid w:val="008916E8"/>
    <w:rsid w:val="00891834"/>
    <w:rsid w:val="00891ABE"/>
    <w:rsid w:val="00891B7C"/>
    <w:rsid w:val="008921DE"/>
    <w:rsid w:val="00892610"/>
    <w:rsid w:val="008935FE"/>
    <w:rsid w:val="0089364B"/>
    <w:rsid w:val="008941C5"/>
    <w:rsid w:val="0089459E"/>
    <w:rsid w:val="00894830"/>
    <w:rsid w:val="00894A34"/>
    <w:rsid w:val="0089522B"/>
    <w:rsid w:val="008954FF"/>
    <w:rsid w:val="00895764"/>
    <w:rsid w:val="00895C4D"/>
    <w:rsid w:val="00896F57"/>
    <w:rsid w:val="008972A4"/>
    <w:rsid w:val="00897627"/>
    <w:rsid w:val="008A003B"/>
    <w:rsid w:val="008A0648"/>
    <w:rsid w:val="008A0DD4"/>
    <w:rsid w:val="008A0FF9"/>
    <w:rsid w:val="008A0FFF"/>
    <w:rsid w:val="008A1911"/>
    <w:rsid w:val="008A1D64"/>
    <w:rsid w:val="008A1DA5"/>
    <w:rsid w:val="008A21D6"/>
    <w:rsid w:val="008A37DC"/>
    <w:rsid w:val="008A3840"/>
    <w:rsid w:val="008A4488"/>
    <w:rsid w:val="008A4DC4"/>
    <w:rsid w:val="008A5B6D"/>
    <w:rsid w:val="008A5D78"/>
    <w:rsid w:val="008A5EFD"/>
    <w:rsid w:val="008A6347"/>
    <w:rsid w:val="008A71EA"/>
    <w:rsid w:val="008A7E10"/>
    <w:rsid w:val="008B089D"/>
    <w:rsid w:val="008B0F8A"/>
    <w:rsid w:val="008B2A43"/>
    <w:rsid w:val="008B3917"/>
    <w:rsid w:val="008B409D"/>
    <w:rsid w:val="008B42E9"/>
    <w:rsid w:val="008B4D50"/>
    <w:rsid w:val="008B4EFF"/>
    <w:rsid w:val="008B5079"/>
    <w:rsid w:val="008B50B3"/>
    <w:rsid w:val="008B551E"/>
    <w:rsid w:val="008B56AA"/>
    <w:rsid w:val="008B5C4A"/>
    <w:rsid w:val="008B685C"/>
    <w:rsid w:val="008B69FB"/>
    <w:rsid w:val="008B6BE1"/>
    <w:rsid w:val="008B6CE8"/>
    <w:rsid w:val="008C008A"/>
    <w:rsid w:val="008C0AA5"/>
    <w:rsid w:val="008C0D49"/>
    <w:rsid w:val="008C0FFA"/>
    <w:rsid w:val="008C1693"/>
    <w:rsid w:val="008C18AE"/>
    <w:rsid w:val="008C2072"/>
    <w:rsid w:val="008C3549"/>
    <w:rsid w:val="008C37C7"/>
    <w:rsid w:val="008C3B80"/>
    <w:rsid w:val="008C3F94"/>
    <w:rsid w:val="008C41FE"/>
    <w:rsid w:val="008C601F"/>
    <w:rsid w:val="008C6736"/>
    <w:rsid w:val="008C67CE"/>
    <w:rsid w:val="008C7417"/>
    <w:rsid w:val="008C76A4"/>
    <w:rsid w:val="008D01AD"/>
    <w:rsid w:val="008D0504"/>
    <w:rsid w:val="008D0927"/>
    <w:rsid w:val="008D0E30"/>
    <w:rsid w:val="008D124B"/>
    <w:rsid w:val="008D155F"/>
    <w:rsid w:val="008D18F8"/>
    <w:rsid w:val="008D2547"/>
    <w:rsid w:val="008D2A7A"/>
    <w:rsid w:val="008D2B97"/>
    <w:rsid w:val="008D31A8"/>
    <w:rsid w:val="008D4265"/>
    <w:rsid w:val="008D4B5E"/>
    <w:rsid w:val="008D5BCB"/>
    <w:rsid w:val="008D65E2"/>
    <w:rsid w:val="008D69E4"/>
    <w:rsid w:val="008D728B"/>
    <w:rsid w:val="008D7EBB"/>
    <w:rsid w:val="008E0341"/>
    <w:rsid w:val="008E03D4"/>
    <w:rsid w:val="008E081B"/>
    <w:rsid w:val="008E087A"/>
    <w:rsid w:val="008E0F5B"/>
    <w:rsid w:val="008E1673"/>
    <w:rsid w:val="008E1780"/>
    <w:rsid w:val="008E1AAA"/>
    <w:rsid w:val="008E1B64"/>
    <w:rsid w:val="008E1EA3"/>
    <w:rsid w:val="008E2CDE"/>
    <w:rsid w:val="008E35D9"/>
    <w:rsid w:val="008E35E5"/>
    <w:rsid w:val="008E3D0A"/>
    <w:rsid w:val="008E40B8"/>
    <w:rsid w:val="008E4C1F"/>
    <w:rsid w:val="008E51BF"/>
    <w:rsid w:val="008E5391"/>
    <w:rsid w:val="008E565B"/>
    <w:rsid w:val="008E5C0C"/>
    <w:rsid w:val="008E73FF"/>
    <w:rsid w:val="008F0313"/>
    <w:rsid w:val="008F0ABB"/>
    <w:rsid w:val="008F1477"/>
    <w:rsid w:val="008F1DAB"/>
    <w:rsid w:val="008F249E"/>
    <w:rsid w:val="008F40E5"/>
    <w:rsid w:val="008F48D7"/>
    <w:rsid w:val="008F4DE9"/>
    <w:rsid w:val="008F4E4B"/>
    <w:rsid w:val="008F54E8"/>
    <w:rsid w:val="008F55E4"/>
    <w:rsid w:val="008F5C90"/>
    <w:rsid w:val="008F5F13"/>
    <w:rsid w:val="008F69A9"/>
    <w:rsid w:val="008F78B5"/>
    <w:rsid w:val="008F7ABF"/>
    <w:rsid w:val="008F7BC7"/>
    <w:rsid w:val="00900657"/>
    <w:rsid w:val="0090133C"/>
    <w:rsid w:val="0090165E"/>
    <w:rsid w:val="00901EE3"/>
    <w:rsid w:val="00901FB1"/>
    <w:rsid w:val="009023B5"/>
    <w:rsid w:val="00902E8E"/>
    <w:rsid w:val="00903305"/>
    <w:rsid w:val="009042DF"/>
    <w:rsid w:val="009067F5"/>
    <w:rsid w:val="00906F6D"/>
    <w:rsid w:val="009073F2"/>
    <w:rsid w:val="00907B7D"/>
    <w:rsid w:val="00911A0C"/>
    <w:rsid w:val="00911A38"/>
    <w:rsid w:val="009128DD"/>
    <w:rsid w:val="0091297F"/>
    <w:rsid w:val="009129E3"/>
    <w:rsid w:val="00912A29"/>
    <w:rsid w:val="00913C82"/>
    <w:rsid w:val="00913CF3"/>
    <w:rsid w:val="00914248"/>
    <w:rsid w:val="0091446B"/>
    <w:rsid w:val="0091485E"/>
    <w:rsid w:val="0091487E"/>
    <w:rsid w:val="009149C5"/>
    <w:rsid w:val="00915531"/>
    <w:rsid w:val="0091559F"/>
    <w:rsid w:val="0091569E"/>
    <w:rsid w:val="00915ADE"/>
    <w:rsid w:val="009168F3"/>
    <w:rsid w:val="00916B23"/>
    <w:rsid w:val="00917CA5"/>
    <w:rsid w:val="009201AD"/>
    <w:rsid w:val="00920400"/>
    <w:rsid w:val="00920CE4"/>
    <w:rsid w:val="00920E11"/>
    <w:rsid w:val="0092120F"/>
    <w:rsid w:val="00921849"/>
    <w:rsid w:val="00921BB5"/>
    <w:rsid w:val="0092205D"/>
    <w:rsid w:val="009222D2"/>
    <w:rsid w:val="00922D65"/>
    <w:rsid w:val="00922EC3"/>
    <w:rsid w:val="0092387C"/>
    <w:rsid w:val="00923AC5"/>
    <w:rsid w:val="00924FA8"/>
    <w:rsid w:val="0092550A"/>
    <w:rsid w:val="00926590"/>
    <w:rsid w:val="00927D58"/>
    <w:rsid w:val="00930203"/>
    <w:rsid w:val="0093028C"/>
    <w:rsid w:val="0093080B"/>
    <w:rsid w:val="00930CEB"/>
    <w:rsid w:val="00930E78"/>
    <w:rsid w:val="009317D4"/>
    <w:rsid w:val="00932073"/>
    <w:rsid w:val="00932685"/>
    <w:rsid w:val="00932878"/>
    <w:rsid w:val="00932F52"/>
    <w:rsid w:val="0093341E"/>
    <w:rsid w:val="00934102"/>
    <w:rsid w:val="00934708"/>
    <w:rsid w:val="009357C8"/>
    <w:rsid w:val="009358C3"/>
    <w:rsid w:val="00935E1A"/>
    <w:rsid w:val="00936F4F"/>
    <w:rsid w:val="00937784"/>
    <w:rsid w:val="00937B21"/>
    <w:rsid w:val="00940D76"/>
    <w:rsid w:val="00941368"/>
    <w:rsid w:val="00943502"/>
    <w:rsid w:val="009435C0"/>
    <w:rsid w:val="00943675"/>
    <w:rsid w:val="00944E5D"/>
    <w:rsid w:val="0094518A"/>
    <w:rsid w:val="00946694"/>
    <w:rsid w:val="00947D3B"/>
    <w:rsid w:val="009505D3"/>
    <w:rsid w:val="00950BAD"/>
    <w:rsid w:val="00950EC5"/>
    <w:rsid w:val="009510BD"/>
    <w:rsid w:val="0095246B"/>
    <w:rsid w:val="009525E1"/>
    <w:rsid w:val="00952E90"/>
    <w:rsid w:val="009534A2"/>
    <w:rsid w:val="00953EE5"/>
    <w:rsid w:val="00953F11"/>
    <w:rsid w:val="00954324"/>
    <w:rsid w:val="009544DF"/>
    <w:rsid w:val="00954D12"/>
    <w:rsid w:val="00954FC9"/>
    <w:rsid w:val="009557A8"/>
    <w:rsid w:val="00956162"/>
    <w:rsid w:val="00957329"/>
    <w:rsid w:val="00957793"/>
    <w:rsid w:val="00957878"/>
    <w:rsid w:val="00957E47"/>
    <w:rsid w:val="00960791"/>
    <w:rsid w:val="009609E8"/>
    <w:rsid w:val="00960F12"/>
    <w:rsid w:val="009613D9"/>
    <w:rsid w:val="0096163B"/>
    <w:rsid w:val="009617FB"/>
    <w:rsid w:val="00961D9C"/>
    <w:rsid w:val="0096210D"/>
    <w:rsid w:val="009625B7"/>
    <w:rsid w:val="0096260F"/>
    <w:rsid w:val="00962F2E"/>
    <w:rsid w:val="00963399"/>
    <w:rsid w:val="00963768"/>
    <w:rsid w:val="00963B9F"/>
    <w:rsid w:val="00963E80"/>
    <w:rsid w:val="00964ED0"/>
    <w:rsid w:val="0096540C"/>
    <w:rsid w:val="00965549"/>
    <w:rsid w:val="009656C4"/>
    <w:rsid w:val="0096572F"/>
    <w:rsid w:val="009663A9"/>
    <w:rsid w:val="009670C5"/>
    <w:rsid w:val="0097093C"/>
    <w:rsid w:val="00970A5B"/>
    <w:rsid w:val="00970F9D"/>
    <w:rsid w:val="00971573"/>
    <w:rsid w:val="00971A2D"/>
    <w:rsid w:val="009726AD"/>
    <w:rsid w:val="00972C28"/>
    <w:rsid w:val="00972CBC"/>
    <w:rsid w:val="00972EBA"/>
    <w:rsid w:val="00972FBC"/>
    <w:rsid w:val="009735DF"/>
    <w:rsid w:val="0097366C"/>
    <w:rsid w:val="00973BAA"/>
    <w:rsid w:val="00974041"/>
    <w:rsid w:val="00974CCA"/>
    <w:rsid w:val="00975237"/>
    <w:rsid w:val="00975CEC"/>
    <w:rsid w:val="00975F07"/>
    <w:rsid w:val="00976F9A"/>
    <w:rsid w:val="009776BE"/>
    <w:rsid w:val="00977983"/>
    <w:rsid w:val="009802EA"/>
    <w:rsid w:val="00981CD5"/>
    <w:rsid w:val="009825D8"/>
    <w:rsid w:val="00982C3E"/>
    <w:rsid w:val="00982DDA"/>
    <w:rsid w:val="00983169"/>
    <w:rsid w:val="0098355C"/>
    <w:rsid w:val="00983E35"/>
    <w:rsid w:val="00983E95"/>
    <w:rsid w:val="009843D1"/>
    <w:rsid w:val="00984433"/>
    <w:rsid w:val="0098445C"/>
    <w:rsid w:val="00985BE0"/>
    <w:rsid w:val="0098623E"/>
    <w:rsid w:val="00986254"/>
    <w:rsid w:val="00986CDE"/>
    <w:rsid w:val="0098760B"/>
    <w:rsid w:val="00987612"/>
    <w:rsid w:val="009901C5"/>
    <w:rsid w:val="009909C5"/>
    <w:rsid w:val="00990A97"/>
    <w:rsid w:val="00991466"/>
    <w:rsid w:val="0099159A"/>
    <w:rsid w:val="009917EA"/>
    <w:rsid w:val="00991FF5"/>
    <w:rsid w:val="0099265E"/>
    <w:rsid w:val="00992F28"/>
    <w:rsid w:val="009932AA"/>
    <w:rsid w:val="009933C9"/>
    <w:rsid w:val="0099354D"/>
    <w:rsid w:val="009935A0"/>
    <w:rsid w:val="00993799"/>
    <w:rsid w:val="009938D3"/>
    <w:rsid w:val="009938D7"/>
    <w:rsid w:val="00993BE9"/>
    <w:rsid w:val="009942C0"/>
    <w:rsid w:val="00994ADD"/>
    <w:rsid w:val="00994D59"/>
    <w:rsid w:val="00995217"/>
    <w:rsid w:val="0099591C"/>
    <w:rsid w:val="00995932"/>
    <w:rsid w:val="00995DF8"/>
    <w:rsid w:val="00995FA5"/>
    <w:rsid w:val="0099631D"/>
    <w:rsid w:val="00997228"/>
    <w:rsid w:val="00997664"/>
    <w:rsid w:val="0099776A"/>
    <w:rsid w:val="009978E9"/>
    <w:rsid w:val="009A04B1"/>
    <w:rsid w:val="009A0C3D"/>
    <w:rsid w:val="009A11D0"/>
    <w:rsid w:val="009A1674"/>
    <w:rsid w:val="009A174D"/>
    <w:rsid w:val="009A1B55"/>
    <w:rsid w:val="009A1F1F"/>
    <w:rsid w:val="009A2612"/>
    <w:rsid w:val="009A271F"/>
    <w:rsid w:val="009A28EC"/>
    <w:rsid w:val="009A2C18"/>
    <w:rsid w:val="009A30AB"/>
    <w:rsid w:val="009A3264"/>
    <w:rsid w:val="009A32BE"/>
    <w:rsid w:val="009A356D"/>
    <w:rsid w:val="009A36BD"/>
    <w:rsid w:val="009A3C3C"/>
    <w:rsid w:val="009A4633"/>
    <w:rsid w:val="009A4CBC"/>
    <w:rsid w:val="009A52F1"/>
    <w:rsid w:val="009A5866"/>
    <w:rsid w:val="009A666B"/>
    <w:rsid w:val="009A6C37"/>
    <w:rsid w:val="009A6ECC"/>
    <w:rsid w:val="009A7442"/>
    <w:rsid w:val="009A7501"/>
    <w:rsid w:val="009B03AD"/>
    <w:rsid w:val="009B0865"/>
    <w:rsid w:val="009B18E2"/>
    <w:rsid w:val="009B1C43"/>
    <w:rsid w:val="009B1FAD"/>
    <w:rsid w:val="009B2319"/>
    <w:rsid w:val="009B2D25"/>
    <w:rsid w:val="009B2F34"/>
    <w:rsid w:val="009B376A"/>
    <w:rsid w:val="009B38DD"/>
    <w:rsid w:val="009B3B2F"/>
    <w:rsid w:val="009B3CCD"/>
    <w:rsid w:val="009B427F"/>
    <w:rsid w:val="009B459F"/>
    <w:rsid w:val="009B4B81"/>
    <w:rsid w:val="009B4C7E"/>
    <w:rsid w:val="009B4E83"/>
    <w:rsid w:val="009B7282"/>
    <w:rsid w:val="009B77A8"/>
    <w:rsid w:val="009C0E72"/>
    <w:rsid w:val="009C1AF8"/>
    <w:rsid w:val="009C20FA"/>
    <w:rsid w:val="009C2217"/>
    <w:rsid w:val="009C2D1E"/>
    <w:rsid w:val="009C3629"/>
    <w:rsid w:val="009C4143"/>
    <w:rsid w:val="009C51EB"/>
    <w:rsid w:val="009C65C4"/>
    <w:rsid w:val="009C7321"/>
    <w:rsid w:val="009C7526"/>
    <w:rsid w:val="009C7BBD"/>
    <w:rsid w:val="009C7E5E"/>
    <w:rsid w:val="009C7F58"/>
    <w:rsid w:val="009C7FB2"/>
    <w:rsid w:val="009D0D04"/>
    <w:rsid w:val="009D1CD9"/>
    <w:rsid w:val="009D1EF8"/>
    <w:rsid w:val="009D2EBB"/>
    <w:rsid w:val="009D373E"/>
    <w:rsid w:val="009D3F4D"/>
    <w:rsid w:val="009D4088"/>
    <w:rsid w:val="009D409D"/>
    <w:rsid w:val="009D409F"/>
    <w:rsid w:val="009D41B7"/>
    <w:rsid w:val="009D4353"/>
    <w:rsid w:val="009D46A0"/>
    <w:rsid w:val="009D51DF"/>
    <w:rsid w:val="009D5A2F"/>
    <w:rsid w:val="009D60DF"/>
    <w:rsid w:val="009D668C"/>
    <w:rsid w:val="009D6FB9"/>
    <w:rsid w:val="009D75CB"/>
    <w:rsid w:val="009D7668"/>
    <w:rsid w:val="009D7927"/>
    <w:rsid w:val="009E099B"/>
    <w:rsid w:val="009E0C4E"/>
    <w:rsid w:val="009E0DC0"/>
    <w:rsid w:val="009E15F0"/>
    <w:rsid w:val="009E1701"/>
    <w:rsid w:val="009E1F94"/>
    <w:rsid w:val="009E2274"/>
    <w:rsid w:val="009E22B2"/>
    <w:rsid w:val="009E282A"/>
    <w:rsid w:val="009E47D6"/>
    <w:rsid w:val="009E4F16"/>
    <w:rsid w:val="009E53A7"/>
    <w:rsid w:val="009E586B"/>
    <w:rsid w:val="009E5B7F"/>
    <w:rsid w:val="009E61A6"/>
    <w:rsid w:val="009E7519"/>
    <w:rsid w:val="009F010D"/>
    <w:rsid w:val="009F02E4"/>
    <w:rsid w:val="009F055B"/>
    <w:rsid w:val="009F0C90"/>
    <w:rsid w:val="009F1128"/>
    <w:rsid w:val="009F216B"/>
    <w:rsid w:val="009F2519"/>
    <w:rsid w:val="009F332D"/>
    <w:rsid w:val="009F3657"/>
    <w:rsid w:val="009F38BC"/>
    <w:rsid w:val="009F51DD"/>
    <w:rsid w:val="009F55BA"/>
    <w:rsid w:val="009F62EE"/>
    <w:rsid w:val="009F6643"/>
    <w:rsid w:val="009F690B"/>
    <w:rsid w:val="009F6CC8"/>
    <w:rsid w:val="009F71F5"/>
    <w:rsid w:val="009F72C9"/>
    <w:rsid w:val="009F7567"/>
    <w:rsid w:val="009F75CA"/>
    <w:rsid w:val="009F7A6E"/>
    <w:rsid w:val="009F7CDB"/>
    <w:rsid w:val="00A00778"/>
    <w:rsid w:val="00A01041"/>
    <w:rsid w:val="00A01250"/>
    <w:rsid w:val="00A014FA"/>
    <w:rsid w:val="00A0158F"/>
    <w:rsid w:val="00A01AFD"/>
    <w:rsid w:val="00A01D0B"/>
    <w:rsid w:val="00A02411"/>
    <w:rsid w:val="00A026C4"/>
    <w:rsid w:val="00A03CC9"/>
    <w:rsid w:val="00A04963"/>
    <w:rsid w:val="00A04D46"/>
    <w:rsid w:val="00A05BD6"/>
    <w:rsid w:val="00A05CAD"/>
    <w:rsid w:val="00A05F60"/>
    <w:rsid w:val="00A06037"/>
    <w:rsid w:val="00A06130"/>
    <w:rsid w:val="00A061F4"/>
    <w:rsid w:val="00A0655A"/>
    <w:rsid w:val="00A069A1"/>
    <w:rsid w:val="00A06E40"/>
    <w:rsid w:val="00A0706F"/>
    <w:rsid w:val="00A0748E"/>
    <w:rsid w:val="00A07E94"/>
    <w:rsid w:val="00A100C6"/>
    <w:rsid w:val="00A1028A"/>
    <w:rsid w:val="00A10609"/>
    <w:rsid w:val="00A10D2A"/>
    <w:rsid w:val="00A11058"/>
    <w:rsid w:val="00A116D5"/>
    <w:rsid w:val="00A1183A"/>
    <w:rsid w:val="00A12498"/>
    <w:rsid w:val="00A1255E"/>
    <w:rsid w:val="00A13300"/>
    <w:rsid w:val="00A13326"/>
    <w:rsid w:val="00A134C1"/>
    <w:rsid w:val="00A13533"/>
    <w:rsid w:val="00A139F2"/>
    <w:rsid w:val="00A13AD3"/>
    <w:rsid w:val="00A13E76"/>
    <w:rsid w:val="00A140DD"/>
    <w:rsid w:val="00A15FC3"/>
    <w:rsid w:val="00A16F36"/>
    <w:rsid w:val="00A17837"/>
    <w:rsid w:val="00A17E30"/>
    <w:rsid w:val="00A2091E"/>
    <w:rsid w:val="00A20A64"/>
    <w:rsid w:val="00A21BF4"/>
    <w:rsid w:val="00A22BE2"/>
    <w:rsid w:val="00A23486"/>
    <w:rsid w:val="00A24041"/>
    <w:rsid w:val="00A24682"/>
    <w:rsid w:val="00A25427"/>
    <w:rsid w:val="00A25952"/>
    <w:rsid w:val="00A25A30"/>
    <w:rsid w:val="00A26648"/>
    <w:rsid w:val="00A26D57"/>
    <w:rsid w:val="00A270A5"/>
    <w:rsid w:val="00A277C1"/>
    <w:rsid w:val="00A27CC9"/>
    <w:rsid w:val="00A3001E"/>
    <w:rsid w:val="00A301DC"/>
    <w:rsid w:val="00A307EE"/>
    <w:rsid w:val="00A30F4C"/>
    <w:rsid w:val="00A31178"/>
    <w:rsid w:val="00A31A6D"/>
    <w:rsid w:val="00A31A92"/>
    <w:rsid w:val="00A32664"/>
    <w:rsid w:val="00A32D75"/>
    <w:rsid w:val="00A32E07"/>
    <w:rsid w:val="00A32E1D"/>
    <w:rsid w:val="00A33057"/>
    <w:rsid w:val="00A33EA7"/>
    <w:rsid w:val="00A33F4C"/>
    <w:rsid w:val="00A34016"/>
    <w:rsid w:val="00A341EE"/>
    <w:rsid w:val="00A3447E"/>
    <w:rsid w:val="00A34531"/>
    <w:rsid w:val="00A3514B"/>
    <w:rsid w:val="00A35A31"/>
    <w:rsid w:val="00A360E4"/>
    <w:rsid w:val="00A36818"/>
    <w:rsid w:val="00A36E7D"/>
    <w:rsid w:val="00A371CF"/>
    <w:rsid w:val="00A40F9B"/>
    <w:rsid w:val="00A42767"/>
    <w:rsid w:val="00A42F6C"/>
    <w:rsid w:val="00A4424F"/>
    <w:rsid w:val="00A447E9"/>
    <w:rsid w:val="00A44896"/>
    <w:rsid w:val="00A45C65"/>
    <w:rsid w:val="00A460F5"/>
    <w:rsid w:val="00A465D5"/>
    <w:rsid w:val="00A46C24"/>
    <w:rsid w:val="00A46C4B"/>
    <w:rsid w:val="00A46CB3"/>
    <w:rsid w:val="00A473F1"/>
    <w:rsid w:val="00A4753B"/>
    <w:rsid w:val="00A4763C"/>
    <w:rsid w:val="00A47690"/>
    <w:rsid w:val="00A47AA5"/>
    <w:rsid w:val="00A47D35"/>
    <w:rsid w:val="00A50169"/>
    <w:rsid w:val="00A50BB7"/>
    <w:rsid w:val="00A50E48"/>
    <w:rsid w:val="00A50EC3"/>
    <w:rsid w:val="00A511A5"/>
    <w:rsid w:val="00A51993"/>
    <w:rsid w:val="00A51D7B"/>
    <w:rsid w:val="00A51DD9"/>
    <w:rsid w:val="00A5224C"/>
    <w:rsid w:val="00A52B4C"/>
    <w:rsid w:val="00A52C8D"/>
    <w:rsid w:val="00A53064"/>
    <w:rsid w:val="00A53E3B"/>
    <w:rsid w:val="00A54ABE"/>
    <w:rsid w:val="00A5544E"/>
    <w:rsid w:val="00A55C0C"/>
    <w:rsid w:val="00A5635E"/>
    <w:rsid w:val="00A564C7"/>
    <w:rsid w:val="00A5667D"/>
    <w:rsid w:val="00A56B97"/>
    <w:rsid w:val="00A57C4A"/>
    <w:rsid w:val="00A60077"/>
    <w:rsid w:val="00A601F4"/>
    <w:rsid w:val="00A61069"/>
    <w:rsid w:val="00A61571"/>
    <w:rsid w:val="00A61714"/>
    <w:rsid w:val="00A61976"/>
    <w:rsid w:val="00A62804"/>
    <w:rsid w:val="00A632B1"/>
    <w:rsid w:val="00A632DC"/>
    <w:rsid w:val="00A63461"/>
    <w:rsid w:val="00A63842"/>
    <w:rsid w:val="00A639D2"/>
    <w:rsid w:val="00A63ABD"/>
    <w:rsid w:val="00A64736"/>
    <w:rsid w:val="00A65D26"/>
    <w:rsid w:val="00A66A63"/>
    <w:rsid w:val="00A66B5C"/>
    <w:rsid w:val="00A67068"/>
    <w:rsid w:val="00A6793A"/>
    <w:rsid w:val="00A67B2F"/>
    <w:rsid w:val="00A67BE0"/>
    <w:rsid w:val="00A67ECF"/>
    <w:rsid w:val="00A70684"/>
    <w:rsid w:val="00A70702"/>
    <w:rsid w:val="00A70906"/>
    <w:rsid w:val="00A71241"/>
    <w:rsid w:val="00A721F7"/>
    <w:rsid w:val="00A723BA"/>
    <w:rsid w:val="00A72E72"/>
    <w:rsid w:val="00A7314E"/>
    <w:rsid w:val="00A73483"/>
    <w:rsid w:val="00A73E8E"/>
    <w:rsid w:val="00A73EB0"/>
    <w:rsid w:val="00A74523"/>
    <w:rsid w:val="00A74CE4"/>
    <w:rsid w:val="00A753A5"/>
    <w:rsid w:val="00A7543A"/>
    <w:rsid w:val="00A75A2E"/>
    <w:rsid w:val="00A75B31"/>
    <w:rsid w:val="00A76760"/>
    <w:rsid w:val="00A77BC5"/>
    <w:rsid w:val="00A80356"/>
    <w:rsid w:val="00A80818"/>
    <w:rsid w:val="00A80ADB"/>
    <w:rsid w:val="00A80FD3"/>
    <w:rsid w:val="00A81095"/>
    <w:rsid w:val="00A8184A"/>
    <w:rsid w:val="00A81886"/>
    <w:rsid w:val="00A81A0A"/>
    <w:rsid w:val="00A81DA4"/>
    <w:rsid w:val="00A82289"/>
    <w:rsid w:val="00A83185"/>
    <w:rsid w:val="00A8380B"/>
    <w:rsid w:val="00A83CC5"/>
    <w:rsid w:val="00A843D4"/>
    <w:rsid w:val="00A849C4"/>
    <w:rsid w:val="00A84FCA"/>
    <w:rsid w:val="00A8514F"/>
    <w:rsid w:val="00A85415"/>
    <w:rsid w:val="00A854ED"/>
    <w:rsid w:val="00A855D9"/>
    <w:rsid w:val="00A85D2E"/>
    <w:rsid w:val="00A86850"/>
    <w:rsid w:val="00A86D38"/>
    <w:rsid w:val="00A875E8"/>
    <w:rsid w:val="00A87DBA"/>
    <w:rsid w:val="00A90066"/>
    <w:rsid w:val="00A90B59"/>
    <w:rsid w:val="00A90D4F"/>
    <w:rsid w:val="00A9198B"/>
    <w:rsid w:val="00A91E9A"/>
    <w:rsid w:val="00A92295"/>
    <w:rsid w:val="00A927A8"/>
    <w:rsid w:val="00A928D2"/>
    <w:rsid w:val="00A932B9"/>
    <w:rsid w:val="00A93C14"/>
    <w:rsid w:val="00A952B3"/>
    <w:rsid w:val="00A95705"/>
    <w:rsid w:val="00A95CDB"/>
    <w:rsid w:val="00A9610B"/>
    <w:rsid w:val="00A962A6"/>
    <w:rsid w:val="00A9668D"/>
    <w:rsid w:val="00A97A73"/>
    <w:rsid w:val="00AA081E"/>
    <w:rsid w:val="00AA0CE9"/>
    <w:rsid w:val="00AA0FCC"/>
    <w:rsid w:val="00AA1561"/>
    <w:rsid w:val="00AA1D11"/>
    <w:rsid w:val="00AA1FF8"/>
    <w:rsid w:val="00AA2038"/>
    <w:rsid w:val="00AA2330"/>
    <w:rsid w:val="00AA264E"/>
    <w:rsid w:val="00AA2AA4"/>
    <w:rsid w:val="00AA2AAC"/>
    <w:rsid w:val="00AA2BAC"/>
    <w:rsid w:val="00AA37FC"/>
    <w:rsid w:val="00AA39E0"/>
    <w:rsid w:val="00AA3F7F"/>
    <w:rsid w:val="00AA4130"/>
    <w:rsid w:val="00AA491E"/>
    <w:rsid w:val="00AA4C08"/>
    <w:rsid w:val="00AA5133"/>
    <w:rsid w:val="00AA53F1"/>
    <w:rsid w:val="00AA59DD"/>
    <w:rsid w:val="00AA647A"/>
    <w:rsid w:val="00AA71D0"/>
    <w:rsid w:val="00AA79CC"/>
    <w:rsid w:val="00AB0156"/>
    <w:rsid w:val="00AB041A"/>
    <w:rsid w:val="00AB049D"/>
    <w:rsid w:val="00AB0652"/>
    <w:rsid w:val="00AB11C1"/>
    <w:rsid w:val="00AB16AC"/>
    <w:rsid w:val="00AB16B3"/>
    <w:rsid w:val="00AB18DE"/>
    <w:rsid w:val="00AB1EA3"/>
    <w:rsid w:val="00AB219B"/>
    <w:rsid w:val="00AB21A9"/>
    <w:rsid w:val="00AB2F5B"/>
    <w:rsid w:val="00AB3985"/>
    <w:rsid w:val="00AB3D6B"/>
    <w:rsid w:val="00AB41EA"/>
    <w:rsid w:val="00AB4BC0"/>
    <w:rsid w:val="00AB56C4"/>
    <w:rsid w:val="00AB7B32"/>
    <w:rsid w:val="00AB7B9A"/>
    <w:rsid w:val="00AB7BA6"/>
    <w:rsid w:val="00AC0099"/>
    <w:rsid w:val="00AC0BBD"/>
    <w:rsid w:val="00AC0CD7"/>
    <w:rsid w:val="00AC0EE9"/>
    <w:rsid w:val="00AC10D1"/>
    <w:rsid w:val="00AC16BE"/>
    <w:rsid w:val="00AC19AF"/>
    <w:rsid w:val="00AC1C11"/>
    <w:rsid w:val="00AC36FE"/>
    <w:rsid w:val="00AC3B6A"/>
    <w:rsid w:val="00AC3B8D"/>
    <w:rsid w:val="00AC40F8"/>
    <w:rsid w:val="00AC4187"/>
    <w:rsid w:val="00AC45C2"/>
    <w:rsid w:val="00AC4774"/>
    <w:rsid w:val="00AC4EC5"/>
    <w:rsid w:val="00AC584E"/>
    <w:rsid w:val="00AC5B77"/>
    <w:rsid w:val="00AC5FE5"/>
    <w:rsid w:val="00AC60C8"/>
    <w:rsid w:val="00AC60F4"/>
    <w:rsid w:val="00AC65B0"/>
    <w:rsid w:val="00AC6E72"/>
    <w:rsid w:val="00AC718E"/>
    <w:rsid w:val="00AC7285"/>
    <w:rsid w:val="00AC7C1E"/>
    <w:rsid w:val="00AC7FD3"/>
    <w:rsid w:val="00AD0B3B"/>
    <w:rsid w:val="00AD1428"/>
    <w:rsid w:val="00AD1436"/>
    <w:rsid w:val="00AD15B7"/>
    <w:rsid w:val="00AD17E0"/>
    <w:rsid w:val="00AD2113"/>
    <w:rsid w:val="00AD28EB"/>
    <w:rsid w:val="00AD2A42"/>
    <w:rsid w:val="00AD2F0F"/>
    <w:rsid w:val="00AD3591"/>
    <w:rsid w:val="00AD3806"/>
    <w:rsid w:val="00AD381D"/>
    <w:rsid w:val="00AD3DD3"/>
    <w:rsid w:val="00AD3FD3"/>
    <w:rsid w:val="00AD4785"/>
    <w:rsid w:val="00AD47FE"/>
    <w:rsid w:val="00AD55D2"/>
    <w:rsid w:val="00AD56CE"/>
    <w:rsid w:val="00AD57E8"/>
    <w:rsid w:val="00AD60C4"/>
    <w:rsid w:val="00AD69FF"/>
    <w:rsid w:val="00AD6A0A"/>
    <w:rsid w:val="00AD762B"/>
    <w:rsid w:val="00AD7704"/>
    <w:rsid w:val="00AD7D86"/>
    <w:rsid w:val="00AE0513"/>
    <w:rsid w:val="00AE1098"/>
    <w:rsid w:val="00AE1382"/>
    <w:rsid w:val="00AE18C2"/>
    <w:rsid w:val="00AE1D82"/>
    <w:rsid w:val="00AE204C"/>
    <w:rsid w:val="00AE27A7"/>
    <w:rsid w:val="00AE2B5F"/>
    <w:rsid w:val="00AE2F08"/>
    <w:rsid w:val="00AE3587"/>
    <w:rsid w:val="00AE3699"/>
    <w:rsid w:val="00AE3ADA"/>
    <w:rsid w:val="00AE54B4"/>
    <w:rsid w:val="00AE55F6"/>
    <w:rsid w:val="00AE6169"/>
    <w:rsid w:val="00AE61CC"/>
    <w:rsid w:val="00AE625C"/>
    <w:rsid w:val="00AE75B2"/>
    <w:rsid w:val="00AE7771"/>
    <w:rsid w:val="00AE7D0E"/>
    <w:rsid w:val="00AF01C0"/>
    <w:rsid w:val="00AF11A7"/>
    <w:rsid w:val="00AF153E"/>
    <w:rsid w:val="00AF1681"/>
    <w:rsid w:val="00AF19D4"/>
    <w:rsid w:val="00AF1CBD"/>
    <w:rsid w:val="00AF228B"/>
    <w:rsid w:val="00AF3162"/>
    <w:rsid w:val="00AF3E25"/>
    <w:rsid w:val="00AF3E34"/>
    <w:rsid w:val="00AF3FCA"/>
    <w:rsid w:val="00AF413C"/>
    <w:rsid w:val="00AF4B44"/>
    <w:rsid w:val="00AF4BC2"/>
    <w:rsid w:val="00AF5049"/>
    <w:rsid w:val="00AF512F"/>
    <w:rsid w:val="00AF52C5"/>
    <w:rsid w:val="00AF5399"/>
    <w:rsid w:val="00AF57C8"/>
    <w:rsid w:val="00AF5B2B"/>
    <w:rsid w:val="00AF659C"/>
    <w:rsid w:val="00AF6CDF"/>
    <w:rsid w:val="00AF706A"/>
    <w:rsid w:val="00AF758E"/>
    <w:rsid w:val="00AF780D"/>
    <w:rsid w:val="00B0017F"/>
    <w:rsid w:val="00B004A1"/>
    <w:rsid w:val="00B00624"/>
    <w:rsid w:val="00B00625"/>
    <w:rsid w:val="00B00A4C"/>
    <w:rsid w:val="00B00C08"/>
    <w:rsid w:val="00B016FA"/>
    <w:rsid w:val="00B01ABD"/>
    <w:rsid w:val="00B01EAC"/>
    <w:rsid w:val="00B02100"/>
    <w:rsid w:val="00B027B9"/>
    <w:rsid w:val="00B032CE"/>
    <w:rsid w:val="00B03B13"/>
    <w:rsid w:val="00B03C38"/>
    <w:rsid w:val="00B0404A"/>
    <w:rsid w:val="00B043B8"/>
    <w:rsid w:val="00B04495"/>
    <w:rsid w:val="00B048F1"/>
    <w:rsid w:val="00B04E12"/>
    <w:rsid w:val="00B053B4"/>
    <w:rsid w:val="00B05667"/>
    <w:rsid w:val="00B05AF9"/>
    <w:rsid w:val="00B062E5"/>
    <w:rsid w:val="00B06462"/>
    <w:rsid w:val="00B06D36"/>
    <w:rsid w:val="00B06D43"/>
    <w:rsid w:val="00B06DF0"/>
    <w:rsid w:val="00B0707B"/>
    <w:rsid w:val="00B0719B"/>
    <w:rsid w:val="00B073DB"/>
    <w:rsid w:val="00B07439"/>
    <w:rsid w:val="00B10D1F"/>
    <w:rsid w:val="00B11232"/>
    <w:rsid w:val="00B1194A"/>
    <w:rsid w:val="00B124E7"/>
    <w:rsid w:val="00B12B43"/>
    <w:rsid w:val="00B12CEC"/>
    <w:rsid w:val="00B1362B"/>
    <w:rsid w:val="00B136EB"/>
    <w:rsid w:val="00B13B4F"/>
    <w:rsid w:val="00B13E84"/>
    <w:rsid w:val="00B14018"/>
    <w:rsid w:val="00B1479D"/>
    <w:rsid w:val="00B14A09"/>
    <w:rsid w:val="00B14FE5"/>
    <w:rsid w:val="00B16385"/>
    <w:rsid w:val="00B16722"/>
    <w:rsid w:val="00B170F1"/>
    <w:rsid w:val="00B17449"/>
    <w:rsid w:val="00B17725"/>
    <w:rsid w:val="00B17B3D"/>
    <w:rsid w:val="00B2073F"/>
    <w:rsid w:val="00B2090A"/>
    <w:rsid w:val="00B20927"/>
    <w:rsid w:val="00B210FE"/>
    <w:rsid w:val="00B219C0"/>
    <w:rsid w:val="00B21D6E"/>
    <w:rsid w:val="00B228D2"/>
    <w:rsid w:val="00B229A5"/>
    <w:rsid w:val="00B22F70"/>
    <w:rsid w:val="00B22FB3"/>
    <w:rsid w:val="00B239A6"/>
    <w:rsid w:val="00B23CD9"/>
    <w:rsid w:val="00B24324"/>
    <w:rsid w:val="00B24BDB"/>
    <w:rsid w:val="00B252D1"/>
    <w:rsid w:val="00B25685"/>
    <w:rsid w:val="00B263CB"/>
    <w:rsid w:val="00B267B3"/>
    <w:rsid w:val="00B26EB1"/>
    <w:rsid w:val="00B300C9"/>
    <w:rsid w:val="00B30108"/>
    <w:rsid w:val="00B30B56"/>
    <w:rsid w:val="00B30FB1"/>
    <w:rsid w:val="00B32FB5"/>
    <w:rsid w:val="00B34558"/>
    <w:rsid w:val="00B34703"/>
    <w:rsid w:val="00B348F1"/>
    <w:rsid w:val="00B34C22"/>
    <w:rsid w:val="00B355A1"/>
    <w:rsid w:val="00B36918"/>
    <w:rsid w:val="00B36B9A"/>
    <w:rsid w:val="00B40750"/>
    <w:rsid w:val="00B42DF3"/>
    <w:rsid w:val="00B4300B"/>
    <w:rsid w:val="00B44726"/>
    <w:rsid w:val="00B44AB8"/>
    <w:rsid w:val="00B44DC8"/>
    <w:rsid w:val="00B4557C"/>
    <w:rsid w:val="00B4589D"/>
    <w:rsid w:val="00B45DF4"/>
    <w:rsid w:val="00B464A8"/>
    <w:rsid w:val="00B46C15"/>
    <w:rsid w:val="00B47541"/>
    <w:rsid w:val="00B477BF"/>
    <w:rsid w:val="00B47860"/>
    <w:rsid w:val="00B503A6"/>
    <w:rsid w:val="00B504F2"/>
    <w:rsid w:val="00B50957"/>
    <w:rsid w:val="00B5208F"/>
    <w:rsid w:val="00B520CD"/>
    <w:rsid w:val="00B5378A"/>
    <w:rsid w:val="00B539B1"/>
    <w:rsid w:val="00B53E7F"/>
    <w:rsid w:val="00B53FB9"/>
    <w:rsid w:val="00B5427E"/>
    <w:rsid w:val="00B5466B"/>
    <w:rsid w:val="00B54969"/>
    <w:rsid w:val="00B54AB6"/>
    <w:rsid w:val="00B54E5E"/>
    <w:rsid w:val="00B557AC"/>
    <w:rsid w:val="00B5591E"/>
    <w:rsid w:val="00B56390"/>
    <w:rsid w:val="00B566D7"/>
    <w:rsid w:val="00B568DD"/>
    <w:rsid w:val="00B56B66"/>
    <w:rsid w:val="00B56DC1"/>
    <w:rsid w:val="00B570C2"/>
    <w:rsid w:val="00B571FC"/>
    <w:rsid w:val="00B5755A"/>
    <w:rsid w:val="00B57590"/>
    <w:rsid w:val="00B600B3"/>
    <w:rsid w:val="00B6022B"/>
    <w:rsid w:val="00B60639"/>
    <w:rsid w:val="00B607F0"/>
    <w:rsid w:val="00B60AD8"/>
    <w:rsid w:val="00B60B74"/>
    <w:rsid w:val="00B60F10"/>
    <w:rsid w:val="00B61453"/>
    <w:rsid w:val="00B619BB"/>
    <w:rsid w:val="00B630BF"/>
    <w:rsid w:val="00B631C4"/>
    <w:rsid w:val="00B63712"/>
    <w:rsid w:val="00B63C6E"/>
    <w:rsid w:val="00B6410A"/>
    <w:rsid w:val="00B643A6"/>
    <w:rsid w:val="00B6493C"/>
    <w:rsid w:val="00B64C16"/>
    <w:rsid w:val="00B64F46"/>
    <w:rsid w:val="00B654DE"/>
    <w:rsid w:val="00B65D18"/>
    <w:rsid w:val="00B66B72"/>
    <w:rsid w:val="00B671C6"/>
    <w:rsid w:val="00B70394"/>
    <w:rsid w:val="00B709C9"/>
    <w:rsid w:val="00B71A50"/>
    <w:rsid w:val="00B7243F"/>
    <w:rsid w:val="00B73257"/>
    <w:rsid w:val="00B74471"/>
    <w:rsid w:val="00B74C86"/>
    <w:rsid w:val="00B751FF"/>
    <w:rsid w:val="00B752A0"/>
    <w:rsid w:val="00B75718"/>
    <w:rsid w:val="00B7613C"/>
    <w:rsid w:val="00B76694"/>
    <w:rsid w:val="00B77AF7"/>
    <w:rsid w:val="00B80BF1"/>
    <w:rsid w:val="00B80FAD"/>
    <w:rsid w:val="00B812CA"/>
    <w:rsid w:val="00B8241E"/>
    <w:rsid w:val="00B830DE"/>
    <w:rsid w:val="00B8340A"/>
    <w:rsid w:val="00B8378D"/>
    <w:rsid w:val="00B837AC"/>
    <w:rsid w:val="00B83BBD"/>
    <w:rsid w:val="00B83CA7"/>
    <w:rsid w:val="00B83CD2"/>
    <w:rsid w:val="00B84534"/>
    <w:rsid w:val="00B84DE0"/>
    <w:rsid w:val="00B84F3C"/>
    <w:rsid w:val="00B85346"/>
    <w:rsid w:val="00B8556F"/>
    <w:rsid w:val="00B856E3"/>
    <w:rsid w:val="00B86848"/>
    <w:rsid w:val="00B86A5B"/>
    <w:rsid w:val="00B86A77"/>
    <w:rsid w:val="00B90216"/>
    <w:rsid w:val="00B90A0D"/>
    <w:rsid w:val="00B911F9"/>
    <w:rsid w:val="00B91F6E"/>
    <w:rsid w:val="00B920A6"/>
    <w:rsid w:val="00B9218F"/>
    <w:rsid w:val="00B92D7C"/>
    <w:rsid w:val="00B9368D"/>
    <w:rsid w:val="00B939C6"/>
    <w:rsid w:val="00B93A40"/>
    <w:rsid w:val="00B93B01"/>
    <w:rsid w:val="00B93DE8"/>
    <w:rsid w:val="00B943E1"/>
    <w:rsid w:val="00B94A48"/>
    <w:rsid w:val="00B95919"/>
    <w:rsid w:val="00B95F76"/>
    <w:rsid w:val="00B96097"/>
    <w:rsid w:val="00B963BD"/>
    <w:rsid w:val="00B97469"/>
    <w:rsid w:val="00BA0021"/>
    <w:rsid w:val="00BA0543"/>
    <w:rsid w:val="00BA0949"/>
    <w:rsid w:val="00BA1573"/>
    <w:rsid w:val="00BA18DC"/>
    <w:rsid w:val="00BA1C36"/>
    <w:rsid w:val="00BA214E"/>
    <w:rsid w:val="00BA2483"/>
    <w:rsid w:val="00BA3200"/>
    <w:rsid w:val="00BA40B5"/>
    <w:rsid w:val="00BA449D"/>
    <w:rsid w:val="00BA4F48"/>
    <w:rsid w:val="00BA57A4"/>
    <w:rsid w:val="00BA5CDA"/>
    <w:rsid w:val="00BA62FB"/>
    <w:rsid w:val="00BA73A7"/>
    <w:rsid w:val="00BA73DE"/>
    <w:rsid w:val="00BA78E4"/>
    <w:rsid w:val="00BA7D01"/>
    <w:rsid w:val="00BA7FF2"/>
    <w:rsid w:val="00BB03CA"/>
    <w:rsid w:val="00BB07F9"/>
    <w:rsid w:val="00BB0D4F"/>
    <w:rsid w:val="00BB0E2D"/>
    <w:rsid w:val="00BB0F52"/>
    <w:rsid w:val="00BB0F7F"/>
    <w:rsid w:val="00BB2216"/>
    <w:rsid w:val="00BB2942"/>
    <w:rsid w:val="00BB2B31"/>
    <w:rsid w:val="00BB2F57"/>
    <w:rsid w:val="00BB2F6A"/>
    <w:rsid w:val="00BB382B"/>
    <w:rsid w:val="00BB3AFD"/>
    <w:rsid w:val="00BB3C1F"/>
    <w:rsid w:val="00BB47CC"/>
    <w:rsid w:val="00BB4976"/>
    <w:rsid w:val="00BB4AFE"/>
    <w:rsid w:val="00BB5916"/>
    <w:rsid w:val="00BB5EAB"/>
    <w:rsid w:val="00BB6046"/>
    <w:rsid w:val="00BB6730"/>
    <w:rsid w:val="00BB703F"/>
    <w:rsid w:val="00BB7B26"/>
    <w:rsid w:val="00BC11D4"/>
    <w:rsid w:val="00BC12B2"/>
    <w:rsid w:val="00BC1505"/>
    <w:rsid w:val="00BC186D"/>
    <w:rsid w:val="00BC1E1E"/>
    <w:rsid w:val="00BC1ED0"/>
    <w:rsid w:val="00BC1F90"/>
    <w:rsid w:val="00BC2160"/>
    <w:rsid w:val="00BC2E37"/>
    <w:rsid w:val="00BC3269"/>
    <w:rsid w:val="00BC3A95"/>
    <w:rsid w:val="00BC430C"/>
    <w:rsid w:val="00BC4B98"/>
    <w:rsid w:val="00BC4F13"/>
    <w:rsid w:val="00BC506B"/>
    <w:rsid w:val="00BC551C"/>
    <w:rsid w:val="00BC5994"/>
    <w:rsid w:val="00BC59C8"/>
    <w:rsid w:val="00BC60EA"/>
    <w:rsid w:val="00BC6BD1"/>
    <w:rsid w:val="00BC7440"/>
    <w:rsid w:val="00BD021A"/>
    <w:rsid w:val="00BD0314"/>
    <w:rsid w:val="00BD20A1"/>
    <w:rsid w:val="00BD3022"/>
    <w:rsid w:val="00BD3233"/>
    <w:rsid w:val="00BD3D19"/>
    <w:rsid w:val="00BD4157"/>
    <w:rsid w:val="00BD4218"/>
    <w:rsid w:val="00BD4229"/>
    <w:rsid w:val="00BD4B60"/>
    <w:rsid w:val="00BD4F39"/>
    <w:rsid w:val="00BD56F2"/>
    <w:rsid w:val="00BD5E6A"/>
    <w:rsid w:val="00BD671C"/>
    <w:rsid w:val="00BD70C6"/>
    <w:rsid w:val="00BD7472"/>
    <w:rsid w:val="00BD7712"/>
    <w:rsid w:val="00BD7BBB"/>
    <w:rsid w:val="00BD7D62"/>
    <w:rsid w:val="00BE0230"/>
    <w:rsid w:val="00BE1B0C"/>
    <w:rsid w:val="00BE270A"/>
    <w:rsid w:val="00BE378A"/>
    <w:rsid w:val="00BE3B00"/>
    <w:rsid w:val="00BE3B7C"/>
    <w:rsid w:val="00BE4CA6"/>
    <w:rsid w:val="00BE4F86"/>
    <w:rsid w:val="00BE55F8"/>
    <w:rsid w:val="00BE590B"/>
    <w:rsid w:val="00BE5B43"/>
    <w:rsid w:val="00BE617A"/>
    <w:rsid w:val="00BE6733"/>
    <w:rsid w:val="00BE6E34"/>
    <w:rsid w:val="00BE70B6"/>
    <w:rsid w:val="00BE7255"/>
    <w:rsid w:val="00BE7EBD"/>
    <w:rsid w:val="00BF09A8"/>
    <w:rsid w:val="00BF13BD"/>
    <w:rsid w:val="00BF1650"/>
    <w:rsid w:val="00BF165B"/>
    <w:rsid w:val="00BF1A27"/>
    <w:rsid w:val="00BF262E"/>
    <w:rsid w:val="00BF2B40"/>
    <w:rsid w:val="00BF43E1"/>
    <w:rsid w:val="00BF633F"/>
    <w:rsid w:val="00BF6B44"/>
    <w:rsid w:val="00BF6F91"/>
    <w:rsid w:val="00C000A9"/>
    <w:rsid w:val="00C00131"/>
    <w:rsid w:val="00C002A9"/>
    <w:rsid w:val="00C007EE"/>
    <w:rsid w:val="00C0091E"/>
    <w:rsid w:val="00C00E39"/>
    <w:rsid w:val="00C01183"/>
    <w:rsid w:val="00C01C1A"/>
    <w:rsid w:val="00C021BE"/>
    <w:rsid w:val="00C02564"/>
    <w:rsid w:val="00C02F25"/>
    <w:rsid w:val="00C03800"/>
    <w:rsid w:val="00C039AD"/>
    <w:rsid w:val="00C03D29"/>
    <w:rsid w:val="00C0481C"/>
    <w:rsid w:val="00C04847"/>
    <w:rsid w:val="00C049A7"/>
    <w:rsid w:val="00C04CC7"/>
    <w:rsid w:val="00C05126"/>
    <w:rsid w:val="00C05599"/>
    <w:rsid w:val="00C05B16"/>
    <w:rsid w:val="00C05DF3"/>
    <w:rsid w:val="00C0775E"/>
    <w:rsid w:val="00C10654"/>
    <w:rsid w:val="00C108DC"/>
    <w:rsid w:val="00C1107D"/>
    <w:rsid w:val="00C11EAD"/>
    <w:rsid w:val="00C12332"/>
    <w:rsid w:val="00C124DB"/>
    <w:rsid w:val="00C126DA"/>
    <w:rsid w:val="00C12A07"/>
    <w:rsid w:val="00C13B74"/>
    <w:rsid w:val="00C13C1E"/>
    <w:rsid w:val="00C13C48"/>
    <w:rsid w:val="00C13DF4"/>
    <w:rsid w:val="00C14155"/>
    <w:rsid w:val="00C14EA0"/>
    <w:rsid w:val="00C15C02"/>
    <w:rsid w:val="00C16047"/>
    <w:rsid w:val="00C17A56"/>
    <w:rsid w:val="00C17AA9"/>
    <w:rsid w:val="00C17CDB"/>
    <w:rsid w:val="00C204DB"/>
    <w:rsid w:val="00C20AE3"/>
    <w:rsid w:val="00C20CE5"/>
    <w:rsid w:val="00C21628"/>
    <w:rsid w:val="00C2175B"/>
    <w:rsid w:val="00C21D7C"/>
    <w:rsid w:val="00C222D3"/>
    <w:rsid w:val="00C23211"/>
    <w:rsid w:val="00C235A6"/>
    <w:rsid w:val="00C237AA"/>
    <w:rsid w:val="00C23E7D"/>
    <w:rsid w:val="00C24352"/>
    <w:rsid w:val="00C24FEA"/>
    <w:rsid w:val="00C25196"/>
    <w:rsid w:val="00C25864"/>
    <w:rsid w:val="00C25AE2"/>
    <w:rsid w:val="00C2704A"/>
    <w:rsid w:val="00C27F9C"/>
    <w:rsid w:val="00C30284"/>
    <w:rsid w:val="00C308FE"/>
    <w:rsid w:val="00C30EA4"/>
    <w:rsid w:val="00C31B95"/>
    <w:rsid w:val="00C31C9A"/>
    <w:rsid w:val="00C31ED6"/>
    <w:rsid w:val="00C328AB"/>
    <w:rsid w:val="00C32CDF"/>
    <w:rsid w:val="00C32D29"/>
    <w:rsid w:val="00C33E42"/>
    <w:rsid w:val="00C3414A"/>
    <w:rsid w:val="00C3426C"/>
    <w:rsid w:val="00C346D9"/>
    <w:rsid w:val="00C348BA"/>
    <w:rsid w:val="00C359F5"/>
    <w:rsid w:val="00C35B22"/>
    <w:rsid w:val="00C35BF6"/>
    <w:rsid w:val="00C36081"/>
    <w:rsid w:val="00C36253"/>
    <w:rsid w:val="00C36369"/>
    <w:rsid w:val="00C3675B"/>
    <w:rsid w:val="00C36856"/>
    <w:rsid w:val="00C36CFF"/>
    <w:rsid w:val="00C37293"/>
    <w:rsid w:val="00C37372"/>
    <w:rsid w:val="00C37635"/>
    <w:rsid w:val="00C40A97"/>
    <w:rsid w:val="00C41D55"/>
    <w:rsid w:val="00C424F7"/>
    <w:rsid w:val="00C42ADB"/>
    <w:rsid w:val="00C42C93"/>
    <w:rsid w:val="00C430BC"/>
    <w:rsid w:val="00C4350E"/>
    <w:rsid w:val="00C44AFF"/>
    <w:rsid w:val="00C44CBE"/>
    <w:rsid w:val="00C453FF"/>
    <w:rsid w:val="00C45A29"/>
    <w:rsid w:val="00C45EFC"/>
    <w:rsid w:val="00C460B4"/>
    <w:rsid w:val="00C462E6"/>
    <w:rsid w:val="00C4666E"/>
    <w:rsid w:val="00C46DDC"/>
    <w:rsid w:val="00C46E31"/>
    <w:rsid w:val="00C4750F"/>
    <w:rsid w:val="00C47C14"/>
    <w:rsid w:val="00C50162"/>
    <w:rsid w:val="00C5048F"/>
    <w:rsid w:val="00C50890"/>
    <w:rsid w:val="00C50A92"/>
    <w:rsid w:val="00C50D51"/>
    <w:rsid w:val="00C512C5"/>
    <w:rsid w:val="00C51335"/>
    <w:rsid w:val="00C5155F"/>
    <w:rsid w:val="00C51698"/>
    <w:rsid w:val="00C5198D"/>
    <w:rsid w:val="00C52160"/>
    <w:rsid w:val="00C5243F"/>
    <w:rsid w:val="00C525A8"/>
    <w:rsid w:val="00C5303B"/>
    <w:rsid w:val="00C543C7"/>
    <w:rsid w:val="00C54568"/>
    <w:rsid w:val="00C545D7"/>
    <w:rsid w:val="00C5495F"/>
    <w:rsid w:val="00C554C2"/>
    <w:rsid w:val="00C5562F"/>
    <w:rsid w:val="00C55A5E"/>
    <w:rsid w:val="00C55D8A"/>
    <w:rsid w:val="00C56E67"/>
    <w:rsid w:val="00C575AC"/>
    <w:rsid w:val="00C57A6E"/>
    <w:rsid w:val="00C57D32"/>
    <w:rsid w:val="00C60020"/>
    <w:rsid w:val="00C60257"/>
    <w:rsid w:val="00C60267"/>
    <w:rsid w:val="00C603F3"/>
    <w:rsid w:val="00C60ED2"/>
    <w:rsid w:val="00C61262"/>
    <w:rsid w:val="00C61675"/>
    <w:rsid w:val="00C619FB"/>
    <w:rsid w:val="00C61F77"/>
    <w:rsid w:val="00C626B2"/>
    <w:rsid w:val="00C62F77"/>
    <w:rsid w:val="00C632A3"/>
    <w:rsid w:val="00C63C7B"/>
    <w:rsid w:val="00C63DE2"/>
    <w:rsid w:val="00C642B0"/>
    <w:rsid w:val="00C64618"/>
    <w:rsid w:val="00C65525"/>
    <w:rsid w:val="00C660E7"/>
    <w:rsid w:val="00C66489"/>
    <w:rsid w:val="00C66599"/>
    <w:rsid w:val="00C6670E"/>
    <w:rsid w:val="00C67402"/>
    <w:rsid w:val="00C67572"/>
    <w:rsid w:val="00C6781E"/>
    <w:rsid w:val="00C700B5"/>
    <w:rsid w:val="00C703C7"/>
    <w:rsid w:val="00C7067D"/>
    <w:rsid w:val="00C7106D"/>
    <w:rsid w:val="00C71764"/>
    <w:rsid w:val="00C7222B"/>
    <w:rsid w:val="00C723B8"/>
    <w:rsid w:val="00C72927"/>
    <w:rsid w:val="00C72BE9"/>
    <w:rsid w:val="00C73658"/>
    <w:rsid w:val="00C737DA"/>
    <w:rsid w:val="00C73979"/>
    <w:rsid w:val="00C75007"/>
    <w:rsid w:val="00C750C3"/>
    <w:rsid w:val="00C75260"/>
    <w:rsid w:val="00C75383"/>
    <w:rsid w:val="00C75452"/>
    <w:rsid w:val="00C7570B"/>
    <w:rsid w:val="00C75CA6"/>
    <w:rsid w:val="00C761AF"/>
    <w:rsid w:val="00C76424"/>
    <w:rsid w:val="00C77D37"/>
    <w:rsid w:val="00C80347"/>
    <w:rsid w:val="00C807D8"/>
    <w:rsid w:val="00C80D82"/>
    <w:rsid w:val="00C8179E"/>
    <w:rsid w:val="00C81A7D"/>
    <w:rsid w:val="00C82305"/>
    <w:rsid w:val="00C826FC"/>
    <w:rsid w:val="00C82B56"/>
    <w:rsid w:val="00C82BF9"/>
    <w:rsid w:val="00C83508"/>
    <w:rsid w:val="00C843BF"/>
    <w:rsid w:val="00C8458D"/>
    <w:rsid w:val="00C84B45"/>
    <w:rsid w:val="00C85189"/>
    <w:rsid w:val="00C8542E"/>
    <w:rsid w:val="00C855EF"/>
    <w:rsid w:val="00C85710"/>
    <w:rsid w:val="00C85F32"/>
    <w:rsid w:val="00C8614B"/>
    <w:rsid w:val="00C86620"/>
    <w:rsid w:val="00C869FA"/>
    <w:rsid w:val="00C86C92"/>
    <w:rsid w:val="00C87B07"/>
    <w:rsid w:val="00C87D13"/>
    <w:rsid w:val="00C90548"/>
    <w:rsid w:val="00C9079A"/>
    <w:rsid w:val="00C9132E"/>
    <w:rsid w:val="00C91823"/>
    <w:rsid w:val="00C919A3"/>
    <w:rsid w:val="00C91CFA"/>
    <w:rsid w:val="00C921BA"/>
    <w:rsid w:val="00C9272D"/>
    <w:rsid w:val="00C92810"/>
    <w:rsid w:val="00C92C61"/>
    <w:rsid w:val="00C92C7C"/>
    <w:rsid w:val="00C92FBA"/>
    <w:rsid w:val="00C933C5"/>
    <w:rsid w:val="00C939F6"/>
    <w:rsid w:val="00C93A4C"/>
    <w:rsid w:val="00C93AA3"/>
    <w:rsid w:val="00C93CC6"/>
    <w:rsid w:val="00C93F72"/>
    <w:rsid w:val="00C94D69"/>
    <w:rsid w:val="00C9669E"/>
    <w:rsid w:val="00C96BD2"/>
    <w:rsid w:val="00C9722B"/>
    <w:rsid w:val="00C9726D"/>
    <w:rsid w:val="00C977CA"/>
    <w:rsid w:val="00C977D4"/>
    <w:rsid w:val="00C978B4"/>
    <w:rsid w:val="00C97902"/>
    <w:rsid w:val="00C97EE2"/>
    <w:rsid w:val="00C97FD9"/>
    <w:rsid w:val="00CA03F2"/>
    <w:rsid w:val="00CA111F"/>
    <w:rsid w:val="00CA149F"/>
    <w:rsid w:val="00CA2311"/>
    <w:rsid w:val="00CA32F3"/>
    <w:rsid w:val="00CA33B5"/>
    <w:rsid w:val="00CA36CC"/>
    <w:rsid w:val="00CA56A8"/>
    <w:rsid w:val="00CA5FB9"/>
    <w:rsid w:val="00CA6435"/>
    <w:rsid w:val="00CA72D5"/>
    <w:rsid w:val="00CA7620"/>
    <w:rsid w:val="00CA7987"/>
    <w:rsid w:val="00CB0524"/>
    <w:rsid w:val="00CB0D0B"/>
    <w:rsid w:val="00CB0F02"/>
    <w:rsid w:val="00CB1DAE"/>
    <w:rsid w:val="00CB2D69"/>
    <w:rsid w:val="00CB3C60"/>
    <w:rsid w:val="00CB3D10"/>
    <w:rsid w:val="00CB3EF1"/>
    <w:rsid w:val="00CB4319"/>
    <w:rsid w:val="00CB4E0D"/>
    <w:rsid w:val="00CB552F"/>
    <w:rsid w:val="00CB5656"/>
    <w:rsid w:val="00CB6A74"/>
    <w:rsid w:val="00CB6ADE"/>
    <w:rsid w:val="00CB7378"/>
    <w:rsid w:val="00CB7ABC"/>
    <w:rsid w:val="00CC025F"/>
    <w:rsid w:val="00CC0926"/>
    <w:rsid w:val="00CC1E0E"/>
    <w:rsid w:val="00CC2462"/>
    <w:rsid w:val="00CC26E5"/>
    <w:rsid w:val="00CC28CF"/>
    <w:rsid w:val="00CC3698"/>
    <w:rsid w:val="00CC3A6F"/>
    <w:rsid w:val="00CC3B8D"/>
    <w:rsid w:val="00CC4A0B"/>
    <w:rsid w:val="00CC4CE8"/>
    <w:rsid w:val="00CC4E70"/>
    <w:rsid w:val="00CC5A69"/>
    <w:rsid w:val="00CC5AF7"/>
    <w:rsid w:val="00CC5F58"/>
    <w:rsid w:val="00CC65A3"/>
    <w:rsid w:val="00CC695D"/>
    <w:rsid w:val="00CC78F7"/>
    <w:rsid w:val="00CC7D56"/>
    <w:rsid w:val="00CD0589"/>
    <w:rsid w:val="00CD0EB9"/>
    <w:rsid w:val="00CD149C"/>
    <w:rsid w:val="00CD1AB7"/>
    <w:rsid w:val="00CD2A96"/>
    <w:rsid w:val="00CD3529"/>
    <w:rsid w:val="00CD4378"/>
    <w:rsid w:val="00CD445C"/>
    <w:rsid w:val="00CD5782"/>
    <w:rsid w:val="00CD5D1F"/>
    <w:rsid w:val="00CD7049"/>
    <w:rsid w:val="00CD7373"/>
    <w:rsid w:val="00CD7401"/>
    <w:rsid w:val="00CE03A9"/>
    <w:rsid w:val="00CE08C9"/>
    <w:rsid w:val="00CE0C15"/>
    <w:rsid w:val="00CE0D16"/>
    <w:rsid w:val="00CE0DF1"/>
    <w:rsid w:val="00CE1DC3"/>
    <w:rsid w:val="00CE2238"/>
    <w:rsid w:val="00CE2A6E"/>
    <w:rsid w:val="00CE2C3A"/>
    <w:rsid w:val="00CE3B29"/>
    <w:rsid w:val="00CE4728"/>
    <w:rsid w:val="00CE52AA"/>
    <w:rsid w:val="00CE56AE"/>
    <w:rsid w:val="00CE56CE"/>
    <w:rsid w:val="00CE5D32"/>
    <w:rsid w:val="00CE624A"/>
    <w:rsid w:val="00CE634F"/>
    <w:rsid w:val="00CE665C"/>
    <w:rsid w:val="00CE6B37"/>
    <w:rsid w:val="00CE71A8"/>
    <w:rsid w:val="00CE7A13"/>
    <w:rsid w:val="00CF03A6"/>
    <w:rsid w:val="00CF1708"/>
    <w:rsid w:val="00CF1D78"/>
    <w:rsid w:val="00CF1DE9"/>
    <w:rsid w:val="00CF29EF"/>
    <w:rsid w:val="00CF2C77"/>
    <w:rsid w:val="00CF2DEE"/>
    <w:rsid w:val="00CF3BE4"/>
    <w:rsid w:val="00CF3D28"/>
    <w:rsid w:val="00CF4A82"/>
    <w:rsid w:val="00CF4D91"/>
    <w:rsid w:val="00CF5416"/>
    <w:rsid w:val="00CF5642"/>
    <w:rsid w:val="00CF5745"/>
    <w:rsid w:val="00CF7328"/>
    <w:rsid w:val="00CF7345"/>
    <w:rsid w:val="00CF79FC"/>
    <w:rsid w:val="00CF7DCD"/>
    <w:rsid w:val="00D00147"/>
    <w:rsid w:val="00D002D7"/>
    <w:rsid w:val="00D01100"/>
    <w:rsid w:val="00D0274C"/>
    <w:rsid w:val="00D02C1A"/>
    <w:rsid w:val="00D02F82"/>
    <w:rsid w:val="00D030C1"/>
    <w:rsid w:val="00D0409D"/>
    <w:rsid w:val="00D0431F"/>
    <w:rsid w:val="00D05213"/>
    <w:rsid w:val="00D05232"/>
    <w:rsid w:val="00D05581"/>
    <w:rsid w:val="00D05612"/>
    <w:rsid w:val="00D05AF6"/>
    <w:rsid w:val="00D06604"/>
    <w:rsid w:val="00D06952"/>
    <w:rsid w:val="00D079B6"/>
    <w:rsid w:val="00D07BEB"/>
    <w:rsid w:val="00D10717"/>
    <w:rsid w:val="00D1111D"/>
    <w:rsid w:val="00D111A9"/>
    <w:rsid w:val="00D11938"/>
    <w:rsid w:val="00D119C5"/>
    <w:rsid w:val="00D11D03"/>
    <w:rsid w:val="00D11E0C"/>
    <w:rsid w:val="00D11FBF"/>
    <w:rsid w:val="00D120FE"/>
    <w:rsid w:val="00D1240C"/>
    <w:rsid w:val="00D12788"/>
    <w:rsid w:val="00D12CE2"/>
    <w:rsid w:val="00D12EF5"/>
    <w:rsid w:val="00D13DB0"/>
    <w:rsid w:val="00D1400E"/>
    <w:rsid w:val="00D14AB9"/>
    <w:rsid w:val="00D15105"/>
    <w:rsid w:val="00D1516C"/>
    <w:rsid w:val="00D15AA9"/>
    <w:rsid w:val="00D15E4D"/>
    <w:rsid w:val="00D160F6"/>
    <w:rsid w:val="00D17B46"/>
    <w:rsid w:val="00D17B4D"/>
    <w:rsid w:val="00D20CAA"/>
    <w:rsid w:val="00D20D22"/>
    <w:rsid w:val="00D21419"/>
    <w:rsid w:val="00D2165E"/>
    <w:rsid w:val="00D24756"/>
    <w:rsid w:val="00D247AA"/>
    <w:rsid w:val="00D25344"/>
    <w:rsid w:val="00D25443"/>
    <w:rsid w:val="00D25466"/>
    <w:rsid w:val="00D25806"/>
    <w:rsid w:val="00D259D7"/>
    <w:rsid w:val="00D25E5F"/>
    <w:rsid w:val="00D2697F"/>
    <w:rsid w:val="00D26CC1"/>
    <w:rsid w:val="00D27D6D"/>
    <w:rsid w:val="00D27DB7"/>
    <w:rsid w:val="00D30F21"/>
    <w:rsid w:val="00D31D4A"/>
    <w:rsid w:val="00D320BE"/>
    <w:rsid w:val="00D324A6"/>
    <w:rsid w:val="00D32A49"/>
    <w:rsid w:val="00D32ACC"/>
    <w:rsid w:val="00D32D1C"/>
    <w:rsid w:val="00D32EA8"/>
    <w:rsid w:val="00D330FC"/>
    <w:rsid w:val="00D335DF"/>
    <w:rsid w:val="00D336B4"/>
    <w:rsid w:val="00D33858"/>
    <w:rsid w:val="00D33B8A"/>
    <w:rsid w:val="00D34763"/>
    <w:rsid w:val="00D348E5"/>
    <w:rsid w:val="00D34928"/>
    <w:rsid w:val="00D35EA3"/>
    <w:rsid w:val="00D35EB3"/>
    <w:rsid w:val="00D361FD"/>
    <w:rsid w:val="00D36334"/>
    <w:rsid w:val="00D369EA"/>
    <w:rsid w:val="00D36CFC"/>
    <w:rsid w:val="00D403A5"/>
    <w:rsid w:val="00D4088D"/>
    <w:rsid w:val="00D411A6"/>
    <w:rsid w:val="00D41523"/>
    <w:rsid w:val="00D42117"/>
    <w:rsid w:val="00D421D4"/>
    <w:rsid w:val="00D431DC"/>
    <w:rsid w:val="00D43320"/>
    <w:rsid w:val="00D43C99"/>
    <w:rsid w:val="00D4408F"/>
    <w:rsid w:val="00D45123"/>
    <w:rsid w:val="00D4516A"/>
    <w:rsid w:val="00D4531E"/>
    <w:rsid w:val="00D453BE"/>
    <w:rsid w:val="00D47267"/>
    <w:rsid w:val="00D474D8"/>
    <w:rsid w:val="00D47B8D"/>
    <w:rsid w:val="00D50787"/>
    <w:rsid w:val="00D50E87"/>
    <w:rsid w:val="00D526F7"/>
    <w:rsid w:val="00D5354D"/>
    <w:rsid w:val="00D53957"/>
    <w:rsid w:val="00D5410E"/>
    <w:rsid w:val="00D54277"/>
    <w:rsid w:val="00D54912"/>
    <w:rsid w:val="00D557BF"/>
    <w:rsid w:val="00D55A9B"/>
    <w:rsid w:val="00D55FD3"/>
    <w:rsid w:val="00D567B9"/>
    <w:rsid w:val="00D56B77"/>
    <w:rsid w:val="00D575E3"/>
    <w:rsid w:val="00D57B1D"/>
    <w:rsid w:val="00D606F1"/>
    <w:rsid w:val="00D608BC"/>
    <w:rsid w:val="00D609FA"/>
    <w:rsid w:val="00D60A76"/>
    <w:rsid w:val="00D60ED7"/>
    <w:rsid w:val="00D615E2"/>
    <w:rsid w:val="00D62CD1"/>
    <w:rsid w:val="00D63303"/>
    <w:rsid w:val="00D63A5D"/>
    <w:rsid w:val="00D6419E"/>
    <w:rsid w:val="00D6447E"/>
    <w:rsid w:val="00D64B5B"/>
    <w:rsid w:val="00D65102"/>
    <w:rsid w:val="00D659DC"/>
    <w:rsid w:val="00D65BD0"/>
    <w:rsid w:val="00D65FB3"/>
    <w:rsid w:val="00D66290"/>
    <w:rsid w:val="00D66C3F"/>
    <w:rsid w:val="00D67731"/>
    <w:rsid w:val="00D67942"/>
    <w:rsid w:val="00D70771"/>
    <w:rsid w:val="00D70DC0"/>
    <w:rsid w:val="00D7150D"/>
    <w:rsid w:val="00D71D82"/>
    <w:rsid w:val="00D72357"/>
    <w:rsid w:val="00D72950"/>
    <w:rsid w:val="00D72C8D"/>
    <w:rsid w:val="00D72F0B"/>
    <w:rsid w:val="00D73582"/>
    <w:rsid w:val="00D746B6"/>
    <w:rsid w:val="00D75089"/>
    <w:rsid w:val="00D776BB"/>
    <w:rsid w:val="00D77D44"/>
    <w:rsid w:val="00D77D60"/>
    <w:rsid w:val="00D8075D"/>
    <w:rsid w:val="00D80A05"/>
    <w:rsid w:val="00D81138"/>
    <w:rsid w:val="00D81336"/>
    <w:rsid w:val="00D813DD"/>
    <w:rsid w:val="00D81A35"/>
    <w:rsid w:val="00D8204E"/>
    <w:rsid w:val="00D82192"/>
    <w:rsid w:val="00D8233F"/>
    <w:rsid w:val="00D82568"/>
    <w:rsid w:val="00D82C0D"/>
    <w:rsid w:val="00D82F6A"/>
    <w:rsid w:val="00D83579"/>
    <w:rsid w:val="00D842F9"/>
    <w:rsid w:val="00D84DB6"/>
    <w:rsid w:val="00D85C98"/>
    <w:rsid w:val="00D8613A"/>
    <w:rsid w:val="00D866E1"/>
    <w:rsid w:val="00D87325"/>
    <w:rsid w:val="00D90008"/>
    <w:rsid w:val="00D9048B"/>
    <w:rsid w:val="00D907D3"/>
    <w:rsid w:val="00D912D3"/>
    <w:rsid w:val="00D91D2A"/>
    <w:rsid w:val="00D924CC"/>
    <w:rsid w:val="00D92780"/>
    <w:rsid w:val="00D927FB"/>
    <w:rsid w:val="00D92EC8"/>
    <w:rsid w:val="00D9322A"/>
    <w:rsid w:val="00D93471"/>
    <w:rsid w:val="00D93564"/>
    <w:rsid w:val="00D93CB8"/>
    <w:rsid w:val="00D9411B"/>
    <w:rsid w:val="00D94165"/>
    <w:rsid w:val="00D94776"/>
    <w:rsid w:val="00D94C2A"/>
    <w:rsid w:val="00D95150"/>
    <w:rsid w:val="00D95188"/>
    <w:rsid w:val="00D952A2"/>
    <w:rsid w:val="00D95798"/>
    <w:rsid w:val="00D95854"/>
    <w:rsid w:val="00D95958"/>
    <w:rsid w:val="00D9596D"/>
    <w:rsid w:val="00D96048"/>
    <w:rsid w:val="00D976A8"/>
    <w:rsid w:val="00D9774B"/>
    <w:rsid w:val="00D97DC5"/>
    <w:rsid w:val="00DA086D"/>
    <w:rsid w:val="00DA0A24"/>
    <w:rsid w:val="00DA18B8"/>
    <w:rsid w:val="00DA1A44"/>
    <w:rsid w:val="00DA1C34"/>
    <w:rsid w:val="00DA35A9"/>
    <w:rsid w:val="00DA3B6C"/>
    <w:rsid w:val="00DA3CB3"/>
    <w:rsid w:val="00DA4370"/>
    <w:rsid w:val="00DA473F"/>
    <w:rsid w:val="00DA4ABF"/>
    <w:rsid w:val="00DA602E"/>
    <w:rsid w:val="00DA6059"/>
    <w:rsid w:val="00DA661F"/>
    <w:rsid w:val="00DA6955"/>
    <w:rsid w:val="00DB0111"/>
    <w:rsid w:val="00DB0BCF"/>
    <w:rsid w:val="00DB0C52"/>
    <w:rsid w:val="00DB0D80"/>
    <w:rsid w:val="00DB0E4C"/>
    <w:rsid w:val="00DB10F7"/>
    <w:rsid w:val="00DB1708"/>
    <w:rsid w:val="00DB26AD"/>
    <w:rsid w:val="00DB296F"/>
    <w:rsid w:val="00DB2977"/>
    <w:rsid w:val="00DB2F78"/>
    <w:rsid w:val="00DB39D2"/>
    <w:rsid w:val="00DB3F71"/>
    <w:rsid w:val="00DB4019"/>
    <w:rsid w:val="00DB41C3"/>
    <w:rsid w:val="00DB5D25"/>
    <w:rsid w:val="00DB6107"/>
    <w:rsid w:val="00DB634D"/>
    <w:rsid w:val="00DB6762"/>
    <w:rsid w:val="00DB76E4"/>
    <w:rsid w:val="00DB7AFE"/>
    <w:rsid w:val="00DC064C"/>
    <w:rsid w:val="00DC0AA3"/>
    <w:rsid w:val="00DC0D94"/>
    <w:rsid w:val="00DC137F"/>
    <w:rsid w:val="00DC1768"/>
    <w:rsid w:val="00DC18A1"/>
    <w:rsid w:val="00DC22D6"/>
    <w:rsid w:val="00DC262F"/>
    <w:rsid w:val="00DC289B"/>
    <w:rsid w:val="00DC2A5E"/>
    <w:rsid w:val="00DC34F2"/>
    <w:rsid w:val="00DC3E79"/>
    <w:rsid w:val="00DC447F"/>
    <w:rsid w:val="00DC5082"/>
    <w:rsid w:val="00DC537C"/>
    <w:rsid w:val="00DC5ACF"/>
    <w:rsid w:val="00DC6B22"/>
    <w:rsid w:val="00DC6BAD"/>
    <w:rsid w:val="00DC7147"/>
    <w:rsid w:val="00DC7485"/>
    <w:rsid w:val="00DC74EF"/>
    <w:rsid w:val="00DD0067"/>
    <w:rsid w:val="00DD0708"/>
    <w:rsid w:val="00DD0A71"/>
    <w:rsid w:val="00DD0A85"/>
    <w:rsid w:val="00DD0B76"/>
    <w:rsid w:val="00DD182B"/>
    <w:rsid w:val="00DD24FA"/>
    <w:rsid w:val="00DD2A52"/>
    <w:rsid w:val="00DD2D74"/>
    <w:rsid w:val="00DD2E28"/>
    <w:rsid w:val="00DD39FE"/>
    <w:rsid w:val="00DD3BF7"/>
    <w:rsid w:val="00DD4BA3"/>
    <w:rsid w:val="00DD4FC4"/>
    <w:rsid w:val="00DD5B68"/>
    <w:rsid w:val="00DD69E6"/>
    <w:rsid w:val="00DD6D9D"/>
    <w:rsid w:val="00DD6DC8"/>
    <w:rsid w:val="00DD6F3C"/>
    <w:rsid w:val="00DD7007"/>
    <w:rsid w:val="00DD766E"/>
    <w:rsid w:val="00DE0742"/>
    <w:rsid w:val="00DE09EC"/>
    <w:rsid w:val="00DE0AF5"/>
    <w:rsid w:val="00DE1213"/>
    <w:rsid w:val="00DE1343"/>
    <w:rsid w:val="00DE1485"/>
    <w:rsid w:val="00DE17A3"/>
    <w:rsid w:val="00DE1D91"/>
    <w:rsid w:val="00DE2B5A"/>
    <w:rsid w:val="00DE2CBF"/>
    <w:rsid w:val="00DE2ED1"/>
    <w:rsid w:val="00DE3170"/>
    <w:rsid w:val="00DE3348"/>
    <w:rsid w:val="00DE35DE"/>
    <w:rsid w:val="00DE4C15"/>
    <w:rsid w:val="00DE4E73"/>
    <w:rsid w:val="00DE4E8B"/>
    <w:rsid w:val="00DE5B44"/>
    <w:rsid w:val="00DE5BD5"/>
    <w:rsid w:val="00DE6901"/>
    <w:rsid w:val="00DE6C0A"/>
    <w:rsid w:val="00DE6F63"/>
    <w:rsid w:val="00DE73B0"/>
    <w:rsid w:val="00DE7CC8"/>
    <w:rsid w:val="00DF0920"/>
    <w:rsid w:val="00DF0C3D"/>
    <w:rsid w:val="00DF1212"/>
    <w:rsid w:val="00DF13A0"/>
    <w:rsid w:val="00DF16B4"/>
    <w:rsid w:val="00DF1839"/>
    <w:rsid w:val="00DF2074"/>
    <w:rsid w:val="00DF216F"/>
    <w:rsid w:val="00DF2432"/>
    <w:rsid w:val="00DF2531"/>
    <w:rsid w:val="00DF2837"/>
    <w:rsid w:val="00DF2934"/>
    <w:rsid w:val="00DF3335"/>
    <w:rsid w:val="00DF353E"/>
    <w:rsid w:val="00DF39ED"/>
    <w:rsid w:val="00DF3C00"/>
    <w:rsid w:val="00DF46BE"/>
    <w:rsid w:val="00DF473E"/>
    <w:rsid w:val="00DF5130"/>
    <w:rsid w:val="00DF588F"/>
    <w:rsid w:val="00DF67EA"/>
    <w:rsid w:val="00DF682C"/>
    <w:rsid w:val="00DF6A05"/>
    <w:rsid w:val="00DF7492"/>
    <w:rsid w:val="00DF7B68"/>
    <w:rsid w:val="00E000ED"/>
    <w:rsid w:val="00E0022E"/>
    <w:rsid w:val="00E00508"/>
    <w:rsid w:val="00E0093E"/>
    <w:rsid w:val="00E00A2B"/>
    <w:rsid w:val="00E00B1F"/>
    <w:rsid w:val="00E00D1D"/>
    <w:rsid w:val="00E01131"/>
    <w:rsid w:val="00E011F7"/>
    <w:rsid w:val="00E0130C"/>
    <w:rsid w:val="00E017FC"/>
    <w:rsid w:val="00E02555"/>
    <w:rsid w:val="00E02853"/>
    <w:rsid w:val="00E02939"/>
    <w:rsid w:val="00E04952"/>
    <w:rsid w:val="00E04DC4"/>
    <w:rsid w:val="00E06489"/>
    <w:rsid w:val="00E068F1"/>
    <w:rsid w:val="00E069C1"/>
    <w:rsid w:val="00E06AC9"/>
    <w:rsid w:val="00E07011"/>
    <w:rsid w:val="00E0702F"/>
    <w:rsid w:val="00E07621"/>
    <w:rsid w:val="00E1000A"/>
    <w:rsid w:val="00E10CE7"/>
    <w:rsid w:val="00E10F34"/>
    <w:rsid w:val="00E1175B"/>
    <w:rsid w:val="00E117ED"/>
    <w:rsid w:val="00E11A4B"/>
    <w:rsid w:val="00E1210E"/>
    <w:rsid w:val="00E12549"/>
    <w:rsid w:val="00E12645"/>
    <w:rsid w:val="00E12B82"/>
    <w:rsid w:val="00E13468"/>
    <w:rsid w:val="00E135FE"/>
    <w:rsid w:val="00E13B06"/>
    <w:rsid w:val="00E13C2E"/>
    <w:rsid w:val="00E13ECD"/>
    <w:rsid w:val="00E13F47"/>
    <w:rsid w:val="00E13FEC"/>
    <w:rsid w:val="00E14EB4"/>
    <w:rsid w:val="00E161CB"/>
    <w:rsid w:val="00E17F2E"/>
    <w:rsid w:val="00E20070"/>
    <w:rsid w:val="00E2063F"/>
    <w:rsid w:val="00E21451"/>
    <w:rsid w:val="00E21851"/>
    <w:rsid w:val="00E2185E"/>
    <w:rsid w:val="00E21868"/>
    <w:rsid w:val="00E2207D"/>
    <w:rsid w:val="00E22FCA"/>
    <w:rsid w:val="00E23425"/>
    <w:rsid w:val="00E235FD"/>
    <w:rsid w:val="00E2473C"/>
    <w:rsid w:val="00E2482C"/>
    <w:rsid w:val="00E24A17"/>
    <w:rsid w:val="00E258DA"/>
    <w:rsid w:val="00E263DE"/>
    <w:rsid w:val="00E26B79"/>
    <w:rsid w:val="00E26E97"/>
    <w:rsid w:val="00E27AD1"/>
    <w:rsid w:val="00E27FD7"/>
    <w:rsid w:val="00E3065E"/>
    <w:rsid w:val="00E3183C"/>
    <w:rsid w:val="00E32269"/>
    <w:rsid w:val="00E322DF"/>
    <w:rsid w:val="00E3272A"/>
    <w:rsid w:val="00E32916"/>
    <w:rsid w:val="00E331D1"/>
    <w:rsid w:val="00E33300"/>
    <w:rsid w:val="00E336C5"/>
    <w:rsid w:val="00E33D6B"/>
    <w:rsid w:val="00E33DB8"/>
    <w:rsid w:val="00E34327"/>
    <w:rsid w:val="00E34BC5"/>
    <w:rsid w:val="00E351CA"/>
    <w:rsid w:val="00E36669"/>
    <w:rsid w:val="00E3714C"/>
    <w:rsid w:val="00E3754B"/>
    <w:rsid w:val="00E37B05"/>
    <w:rsid w:val="00E40D31"/>
    <w:rsid w:val="00E40F69"/>
    <w:rsid w:val="00E41B1E"/>
    <w:rsid w:val="00E43277"/>
    <w:rsid w:val="00E4422D"/>
    <w:rsid w:val="00E45328"/>
    <w:rsid w:val="00E455C6"/>
    <w:rsid w:val="00E456E1"/>
    <w:rsid w:val="00E46ABA"/>
    <w:rsid w:val="00E46AF9"/>
    <w:rsid w:val="00E4709B"/>
    <w:rsid w:val="00E47275"/>
    <w:rsid w:val="00E478DC"/>
    <w:rsid w:val="00E47B5F"/>
    <w:rsid w:val="00E5007A"/>
    <w:rsid w:val="00E5032F"/>
    <w:rsid w:val="00E50BA1"/>
    <w:rsid w:val="00E511B5"/>
    <w:rsid w:val="00E51F5C"/>
    <w:rsid w:val="00E52E24"/>
    <w:rsid w:val="00E53CBE"/>
    <w:rsid w:val="00E541E9"/>
    <w:rsid w:val="00E54508"/>
    <w:rsid w:val="00E54CEC"/>
    <w:rsid w:val="00E54DAA"/>
    <w:rsid w:val="00E54F0A"/>
    <w:rsid w:val="00E54F0C"/>
    <w:rsid w:val="00E55685"/>
    <w:rsid w:val="00E5586C"/>
    <w:rsid w:val="00E55F04"/>
    <w:rsid w:val="00E55FC3"/>
    <w:rsid w:val="00E56516"/>
    <w:rsid w:val="00E56576"/>
    <w:rsid w:val="00E56A61"/>
    <w:rsid w:val="00E56F33"/>
    <w:rsid w:val="00E57766"/>
    <w:rsid w:val="00E60E2C"/>
    <w:rsid w:val="00E60E3F"/>
    <w:rsid w:val="00E612BB"/>
    <w:rsid w:val="00E618EB"/>
    <w:rsid w:val="00E62127"/>
    <w:rsid w:val="00E6214E"/>
    <w:rsid w:val="00E62D84"/>
    <w:rsid w:val="00E63102"/>
    <w:rsid w:val="00E63A7C"/>
    <w:rsid w:val="00E6413F"/>
    <w:rsid w:val="00E6414D"/>
    <w:rsid w:val="00E64F4B"/>
    <w:rsid w:val="00E64FE4"/>
    <w:rsid w:val="00E65100"/>
    <w:rsid w:val="00E651D2"/>
    <w:rsid w:val="00E6566F"/>
    <w:rsid w:val="00E657DF"/>
    <w:rsid w:val="00E65E80"/>
    <w:rsid w:val="00E672D4"/>
    <w:rsid w:val="00E67444"/>
    <w:rsid w:val="00E70881"/>
    <w:rsid w:val="00E70BC2"/>
    <w:rsid w:val="00E714C6"/>
    <w:rsid w:val="00E718AB"/>
    <w:rsid w:val="00E71B1C"/>
    <w:rsid w:val="00E729DF"/>
    <w:rsid w:val="00E72E07"/>
    <w:rsid w:val="00E73173"/>
    <w:rsid w:val="00E73660"/>
    <w:rsid w:val="00E7384B"/>
    <w:rsid w:val="00E73943"/>
    <w:rsid w:val="00E743BB"/>
    <w:rsid w:val="00E74706"/>
    <w:rsid w:val="00E75091"/>
    <w:rsid w:val="00E7627B"/>
    <w:rsid w:val="00E76763"/>
    <w:rsid w:val="00E77879"/>
    <w:rsid w:val="00E77B27"/>
    <w:rsid w:val="00E77B49"/>
    <w:rsid w:val="00E8032A"/>
    <w:rsid w:val="00E80697"/>
    <w:rsid w:val="00E80CF0"/>
    <w:rsid w:val="00E811FF"/>
    <w:rsid w:val="00E8164F"/>
    <w:rsid w:val="00E81FD7"/>
    <w:rsid w:val="00E8286E"/>
    <w:rsid w:val="00E82BAC"/>
    <w:rsid w:val="00E8363F"/>
    <w:rsid w:val="00E83D11"/>
    <w:rsid w:val="00E83E0A"/>
    <w:rsid w:val="00E84029"/>
    <w:rsid w:val="00E8517C"/>
    <w:rsid w:val="00E855CE"/>
    <w:rsid w:val="00E8565A"/>
    <w:rsid w:val="00E85EDE"/>
    <w:rsid w:val="00E85F61"/>
    <w:rsid w:val="00E871E8"/>
    <w:rsid w:val="00E87468"/>
    <w:rsid w:val="00E87779"/>
    <w:rsid w:val="00E87B8D"/>
    <w:rsid w:val="00E90B50"/>
    <w:rsid w:val="00E91690"/>
    <w:rsid w:val="00E91A50"/>
    <w:rsid w:val="00E91E00"/>
    <w:rsid w:val="00E92813"/>
    <w:rsid w:val="00E92C2C"/>
    <w:rsid w:val="00E938F1"/>
    <w:rsid w:val="00E93F5E"/>
    <w:rsid w:val="00E94302"/>
    <w:rsid w:val="00E944E2"/>
    <w:rsid w:val="00E94705"/>
    <w:rsid w:val="00E94B98"/>
    <w:rsid w:val="00E94CDF"/>
    <w:rsid w:val="00E952DB"/>
    <w:rsid w:val="00E95938"/>
    <w:rsid w:val="00E95AD6"/>
    <w:rsid w:val="00E96A0D"/>
    <w:rsid w:val="00E971CA"/>
    <w:rsid w:val="00E9766E"/>
    <w:rsid w:val="00E9784C"/>
    <w:rsid w:val="00E97A20"/>
    <w:rsid w:val="00EA059E"/>
    <w:rsid w:val="00EA05EB"/>
    <w:rsid w:val="00EA1F19"/>
    <w:rsid w:val="00EA1F49"/>
    <w:rsid w:val="00EA2062"/>
    <w:rsid w:val="00EA2D2E"/>
    <w:rsid w:val="00EA2F08"/>
    <w:rsid w:val="00EA3286"/>
    <w:rsid w:val="00EA3400"/>
    <w:rsid w:val="00EA3894"/>
    <w:rsid w:val="00EA3DCB"/>
    <w:rsid w:val="00EA4222"/>
    <w:rsid w:val="00EA4852"/>
    <w:rsid w:val="00EA4935"/>
    <w:rsid w:val="00EA52E1"/>
    <w:rsid w:val="00EA53C6"/>
    <w:rsid w:val="00EA6425"/>
    <w:rsid w:val="00EA64C6"/>
    <w:rsid w:val="00EA6631"/>
    <w:rsid w:val="00EA6A13"/>
    <w:rsid w:val="00EA6D2B"/>
    <w:rsid w:val="00EA72A3"/>
    <w:rsid w:val="00EB07B0"/>
    <w:rsid w:val="00EB0BF3"/>
    <w:rsid w:val="00EB1159"/>
    <w:rsid w:val="00EB13AD"/>
    <w:rsid w:val="00EB145C"/>
    <w:rsid w:val="00EB151C"/>
    <w:rsid w:val="00EB1D8F"/>
    <w:rsid w:val="00EB261D"/>
    <w:rsid w:val="00EB2807"/>
    <w:rsid w:val="00EB2BAE"/>
    <w:rsid w:val="00EB2F42"/>
    <w:rsid w:val="00EB3BBD"/>
    <w:rsid w:val="00EB3F2C"/>
    <w:rsid w:val="00EB4E92"/>
    <w:rsid w:val="00EB69E0"/>
    <w:rsid w:val="00EB6C3B"/>
    <w:rsid w:val="00EB7349"/>
    <w:rsid w:val="00EB7716"/>
    <w:rsid w:val="00EC1A13"/>
    <w:rsid w:val="00EC1E6F"/>
    <w:rsid w:val="00EC219A"/>
    <w:rsid w:val="00EC284E"/>
    <w:rsid w:val="00EC4787"/>
    <w:rsid w:val="00EC4B04"/>
    <w:rsid w:val="00EC4C95"/>
    <w:rsid w:val="00EC5D29"/>
    <w:rsid w:val="00EC609E"/>
    <w:rsid w:val="00EC6EA4"/>
    <w:rsid w:val="00EC7125"/>
    <w:rsid w:val="00EC71B3"/>
    <w:rsid w:val="00EC71C4"/>
    <w:rsid w:val="00EC724F"/>
    <w:rsid w:val="00EC745D"/>
    <w:rsid w:val="00EC7B77"/>
    <w:rsid w:val="00ED15CB"/>
    <w:rsid w:val="00ED1F05"/>
    <w:rsid w:val="00ED269B"/>
    <w:rsid w:val="00ED297A"/>
    <w:rsid w:val="00ED2ADA"/>
    <w:rsid w:val="00ED2AF5"/>
    <w:rsid w:val="00ED4583"/>
    <w:rsid w:val="00ED4767"/>
    <w:rsid w:val="00ED4C42"/>
    <w:rsid w:val="00ED4C49"/>
    <w:rsid w:val="00ED6BCE"/>
    <w:rsid w:val="00ED6CA3"/>
    <w:rsid w:val="00ED7054"/>
    <w:rsid w:val="00ED755A"/>
    <w:rsid w:val="00EE0428"/>
    <w:rsid w:val="00EE046B"/>
    <w:rsid w:val="00EE0F9A"/>
    <w:rsid w:val="00EE1504"/>
    <w:rsid w:val="00EE1529"/>
    <w:rsid w:val="00EE16E5"/>
    <w:rsid w:val="00EE1D76"/>
    <w:rsid w:val="00EE2258"/>
    <w:rsid w:val="00EE2AE2"/>
    <w:rsid w:val="00EE2E34"/>
    <w:rsid w:val="00EE3476"/>
    <w:rsid w:val="00EE3D66"/>
    <w:rsid w:val="00EE4261"/>
    <w:rsid w:val="00EE431C"/>
    <w:rsid w:val="00EE45E6"/>
    <w:rsid w:val="00EE4DDD"/>
    <w:rsid w:val="00EE4E50"/>
    <w:rsid w:val="00EE5466"/>
    <w:rsid w:val="00EE5EA6"/>
    <w:rsid w:val="00EE61E5"/>
    <w:rsid w:val="00EE640A"/>
    <w:rsid w:val="00EE74A0"/>
    <w:rsid w:val="00EE7AF1"/>
    <w:rsid w:val="00EF01B3"/>
    <w:rsid w:val="00EF04F7"/>
    <w:rsid w:val="00EF0844"/>
    <w:rsid w:val="00EF0B26"/>
    <w:rsid w:val="00EF1A63"/>
    <w:rsid w:val="00EF1CC2"/>
    <w:rsid w:val="00EF1DB7"/>
    <w:rsid w:val="00EF21F4"/>
    <w:rsid w:val="00EF2793"/>
    <w:rsid w:val="00EF2908"/>
    <w:rsid w:val="00EF2BD2"/>
    <w:rsid w:val="00EF2C32"/>
    <w:rsid w:val="00EF2E3D"/>
    <w:rsid w:val="00EF3A2F"/>
    <w:rsid w:val="00EF4E80"/>
    <w:rsid w:val="00EF51E6"/>
    <w:rsid w:val="00EF5606"/>
    <w:rsid w:val="00EF59EA"/>
    <w:rsid w:val="00EF5FEA"/>
    <w:rsid w:val="00EF6100"/>
    <w:rsid w:val="00EF61F8"/>
    <w:rsid w:val="00EF6241"/>
    <w:rsid w:val="00EF77FB"/>
    <w:rsid w:val="00EF7BA2"/>
    <w:rsid w:val="00EF7D4C"/>
    <w:rsid w:val="00F00ACC"/>
    <w:rsid w:val="00F00B59"/>
    <w:rsid w:val="00F00BED"/>
    <w:rsid w:val="00F01277"/>
    <w:rsid w:val="00F0128F"/>
    <w:rsid w:val="00F0176D"/>
    <w:rsid w:val="00F01A64"/>
    <w:rsid w:val="00F0213D"/>
    <w:rsid w:val="00F0238F"/>
    <w:rsid w:val="00F02C1A"/>
    <w:rsid w:val="00F03026"/>
    <w:rsid w:val="00F03130"/>
    <w:rsid w:val="00F03241"/>
    <w:rsid w:val="00F033FB"/>
    <w:rsid w:val="00F03FE4"/>
    <w:rsid w:val="00F04389"/>
    <w:rsid w:val="00F05C2D"/>
    <w:rsid w:val="00F05E5A"/>
    <w:rsid w:val="00F06239"/>
    <w:rsid w:val="00F068D4"/>
    <w:rsid w:val="00F0703A"/>
    <w:rsid w:val="00F07F0A"/>
    <w:rsid w:val="00F10106"/>
    <w:rsid w:val="00F101B3"/>
    <w:rsid w:val="00F106FB"/>
    <w:rsid w:val="00F10954"/>
    <w:rsid w:val="00F10BDE"/>
    <w:rsid w:val="00F110BE"/>
    <w:rsid w:val="00F117AF"/>
    <w:rsid w:val="00F11D56"/>
    <w:rsid w:val="00F12950"/>
    <w:rsid w:val="00F13496"/>
    <w:rsid w:val="00F13619"/>
    <w:rsid w:val="00F13FBA"/>
    <w:rsid w:val="00F146E7"/>
    <w:rsid w:val="00F1474E"/>
    <w:rsid w:val="00F14FEA"/>
    <w:rsid w:val="00F15EAA"/>
    <w:rsid w:val="00F16012"/>
    <w:rsid w:val="00F1651B"/>
    <w:rsid w:val="00F171E9"/>
    <w:rsid w:val="00F17514"/>
    <w:rsid w:val="00F1759D"/>
    <w:rsid w:val="00F20341"/>
    <w:rsid w:val="00F208D7"/>
    <w:rsid w:val="00F216F9"/>
    <w:rsid w:val="00F220DC"/>
    <w:rsid w:val="00F228FF"/>
    <w:rsid w:val="00F234C3"/>
    <w:rsid w:val="00F2360A"/>
    <w:rsid w:val="00F239C0"/>
    <w:rsid w:val="00F23C1C"/>
    <w:rsid w:val="00F24271"/>
    <w:rsid w:val="00F24476"/>
    <w:rsid w:val="00F24B0B"/>
    <w:rsid w:val="00F25463"/>
    <w:rsid w:val="00F25ABB"/>
    <w:rsid w:val="00F25D6F"/>
    <w:rsid w:val="00F260E8"/>
    <w:rsid w:val="00F27103"/>
    <w:rsid w:val="00F27232"/>
    <w:rsid w:val="00F27FAD"/>
    <w:rsid w:val="00F30541"/>
    <w:rsid w:val="00F312D1"/>
    <w:rsid w:val="00F320D2"/>
    <w:rsid w:val="00F32EF0"/>
    <w:rsid w:val="00F334EE"/>
    <w:rsid w:val="00F33E0F"/>
    <w:rsid w:val="00F3468B"/>
    <w:rsid w:val="00F34AEA"/>
    <w:rsid w:val="00F350BC"/>
    <w:rsid w:val="00F35206"/>
    <w:rsid w:val="00F35964"/>
    <w:rsid w:val="00F36210"/>
    <w:rsid w:val="00F36C3A"/>
    <w:rsid w:val="00F36D25"/>
    <w:rsid w:val="00F37E26"/>
    <w:rsid w:val="00F40059"/>
    <w:rsid w:val="00F401C6"/>
    <w:rsid w:val="00F40663"/>
    <w:rsid w:val="00F407E5"/>
    <w:rsid w:val="00F408D2"/>
    <w:rsid w:val="00F4181F"/>
    <w:rsid w:val="00F42DE0"/>
    <w:rsid w:val="00F42FEE"/>
    <w:rsid w:val="00F4318E"/>
    <w:rsid w:val="00F4333B"/>
    <w:rsid w:val="00F433F9"/>
    <w:rsid w:val="00F43451"/>
    <w:rsid w:val="00F43A91"/>
    <w:rsid w:val="00F43C17"/>
    <w:rsid w:val="00F43D8E"/>
    <w:rsid w:val="00F4418F"/>
    <w:rsid w:val="00F441F9"/>
    <w:rsid w:val="00F44CDD"/>
    <w:rsid w:val="00F452AD"/>
    <w:rsid w:val="00F457B0"/>
    <w:rsid w:val="00F45D5B"/>
    <w:rsid w:val="00F45EC3"/>
    <w:rsid w:val="00F46103"/>
    <w:rsid w:val="00F4630A"/>
    <w:rsid w:val="00F463D1"/>
    <w:rsid w:val="00F46746"/>
    <w:rsid w:val="00F47A50"/>
    <w:rsid w:val="00F47EC7"/>
    <w:rsid w:val="00F47F81"/>
    <w:rsid w:val="00F51306"/>
    <w:rsid w:val="00F515AA"/>
    <w:rsid w:val="00F51A12"/>
    <w:rsid w:val="00F51A2F"/>
    <w:rsid w:val="00F51B4E"/>
    <w:rsid w:val="00F52130"/>
    <w:rsid w:val="00F52599"/>
    <w:rsid w:val="00F52738"/>
    <w:rsid w:val="00F52821"/>
    <w:rsid w:val="00F52B18"/>
    <w:rsid w:val="00F5348F"/>
    <w:rsid w:val="00F539D4"/>
    <w:rsid w:val="00F54056"/>
    <w:rsid w:val="00F542FD"/>
    <w:rsid w:val="00F547EA"/>
    <w:rsid w:val="00F551B1"/>
    <w:rsid w:val="00F56355"/>
    <w:rsid w:val="00F568E8"/>
    <w:rsid w:val="00F56916"/>
    <w:rsid w:val="00F56CA1"/>
    <w:rsid w:val="00F57532"/>
    <w:rsid w:val="00F5768D"/>
    <w:rsid w:val="00F6021A"/>
    <w:rsid w:val="00F60E8D"/>
    <w:rsid w:val="00F61154"/>
    <w:rsid w:val="00F61350"/>
    <w:rsid w:val="00F6173C"/>
    <w:rsid w:val="00F618E2"/>
    <w:rsid w:val="00F61ECD"/>
    <w:rsid w:val="00F624A0"/>
    <w:rsid w:val="00F62667"/>
    <w:rsid w:val="00F629C1"/>
    <w:rsid w:val="00F6343D"/>
    <w:rsid w:val="00F63C0E"/>
    <w:rsid w:val="00F65BB4"/>
    <w:rsid w:val="00F67713"/>
    <w:rsid w:val="00F7017E"/>
    <w:rsid w:val="00F7043E"/>
    <w:rsid w:val="00F70779"/>
    <w:rsid w:val="00F70BB0"/>
    <w:rsid w:val="00F70CF5"/>
    <w:rsid w:val="00F70E79"/>
    <w:rsid w:val="00F70FB5"/>
    <w:rsid w:val="00F71E50"/>
    <w:rsid w:val="00F7238B"/>
    <w:rsid w:val="00F7248D"/>
    <w:rsid w:val="00F739F4"/>
    <w:rsid w:val="00F7425A"/>
    <w:rsid w:val="00F74AA5"/>
    <w:rsid w:val="00F74C1A"/>
    <w:rsid w:val="00F74C21"/>
    <w:rsid w:val="00F753F9"/>
    <w:rsid w:val="00F75DB6"/>
    <w:rsid w:val="00F77528"/>
    <w:rsid w:val="00F775AD"/>
    <w:rsid w:val="00F77CD0"/>
    <w:rsid w:val="00F77DBC"/>
    <w:rsid w:val="00F806B1"/>
    <w:rsid w:val="00F809BA"/>
    <w:rsid w:val="00F81626"/>
    <w:rsid w:val="00F8184C"/>
    <w:rsid w:val="00F81C25"/>
    <w:rsid w:val="00F81D8F"/>
    <w:rsid w:val="00F820E5"/>
    <w:rsid w:val="00F8211A"/>
    <w:rsid w:val="00F827AD"/>
    <w:rsid w:val="00F82B1C"/>
    <w:rsid w:val="00F82D7B"/>
    <w:rsid w:val="00F83289"/>
    <w:rsid w:val="00F832BE"/>
    <w:rsid w:val="00F8384B"/>
    <w:rsid w:val="00F83B86"/>
    <w:rsid w:val="00F83F3F"/>
    <w:rsid w:val="00F8403F"/>
    <w:rsid w:val="00F84228"/>
    <w:rsid w:val="00F84375"/>
    <w:rsid w:val="00F8454A"/>
    <w:rsid w:val="00F8467B"/>
    <w:rsid w:val="00F84DED"/>
    <w:rsid w:val="00F85362"/>
    <w:rsid w:val="00F857E7"/>
    <w:rsid w:val="00F861C9"/>
    <w:rsid w:val="00F866A3"/>
    <w:rsid w:val="00F86945"/>
    <w:rsid w:val="00F86D95"/>
    <w:rsid w:val="00F8782C"/>
    <w:rsid w:val="00F87DD2"/>
    <w:rsid w:val="00F900D3"/>
    <w:rsid w:val="00F905EE"/>
    <w:rsid w:val="00F9115C"/>
    <w:rsid w:val="00F9129A"/>
    <w:rsid w:val="00F9195E"/>
    <w:rsid w:val="00F91CE0"/>
    <w:rsid w:val="00F9237A"/>
    <w:rsid w:val="00F9252C"/>
    <w:rsid w:val="00F92618"/>
    <w:rsid w:val="00F946C4"/>
    <w:rsid w:val="00F949F8"/>
    <w:rsid w:val="00F9522D"/>
    <w:rsid w:val="00F9546F"/>
    <w:rsid w:val="00F954B9"/>
    <w:rsid w:val="00F954E6"/>
    <w:rsid w:val="00F95B27"/>
    <w:rsid w:val="00F95DF6"/>
    <w:rsid w:val="00F96286"/>
    <w:rsid w:val="00F9687F"/>
    <w:rsid w:val="00F96B90"/>
    <w:rsid w:val="00F97A8F"/>
    <w:rsid w:val="00FA01A4"/>
    <w:rsid w:val="00FA07D2"/>
    <w:rsid w:val="00FA0ED4"/>
    <w:rsid w:val="00FA0FC6"/>
    <w:rsid w:val="00FA1445"/>
    <w:rsid w:val="00FA19EB"/>
    <w:rsid w:val="00FA1E19"/>
    <w:rsid w:val="00FA1EC1"/>
    <w:rsid w:val="00FA2103"/>
    <w:rsid w:val="00FA296A"/>
    <w:rsid w:val="00FA2B1F"/>
    <w:rsid w:val="00FA2F24"/>
    <w:rsid w:val="00FA3139"/>
    <w:rsid w:val="00FA381B"/>
    <w:rsid w:val="00FA3BC5"/>
    <w:rsid w:val="00FA5096"/>
    <w:rsid w:val="00FA5667"/>
    <w:rsid w:val="00FA5DD3"/>
    <w:rsid w:val="00FA69A1"/>
    <w:rsid w:val="00FA741C"/>
    <w:rsid w:val="00FB0D88"/>
    <w:rsid w:val="00FB0DA4"/>
    <w:rsid w:val="00FB1907"/>
    <w:rsid w:val="00FB1952"/>
    <w:rsid w:val="00FB23FD"/>
    <w:rsid w:val="00FB257D"/>
    <w:rsid w:val="00FB2BA9"/>
    <w:rsid w:val="00FB2EF9"/>
    <w:rsid w:val="00FB3213"/>
    <w:rsid w:val="00FB358D"/>
    <w:rsid w:val="00FB3608"/>
    <w:rsid w:val="00FB4085"/>
    <w:rsid w:val="00FB487A"/>
    <w:rsid w:val="00FB5859"/>
    <w:rsid w:val="00FB7861"/>
    <w:rsid w:val="00FB78BD"/>
    <w:rsid w:val="00FB7A0A"/>
    <w:rsid w:val="00FB7A1C"/>
    <w:rsid w:val="00FB7F05"/>
    <w:rsid w:val="00FB7F87"/>
    <w:rsid w:val="00FC03E1"/>
    <w:rsid w:val="00FC070F"/>
    <w:rsid w:val="00FC11FC"/>
    <w:rsid w:val="00FC1B7C"/>
    <w:rsid w:val="00FC40F8"/>
    <w:rsid w:val="00FC410A"/>
    <w:rsid w:val="00FC515B"/>
    <w:rsid w:val="00FC59BA"/>
    <w:rsid w:val="00FC683B"/>
    <w:rsid w:val="00FC6A78"/>
    <w:rsid w:val="00FC6DB2"/>
    <w:rsid w:val="00FC71CA"/>
    <w:rsid w:val="00FC7D6F"/>
    <w:rsid w:val="00FD0488"/>
    <w:rsid w:val="00FD056C"/>
    <w:rsid w:val="00FD094C"/>
    <w:rsid w:val="00FD107C"/>
    <w:rsid w:val="00FD3802"/>
    <w:rsid w:val="00FD4292"/>
    <w:rsid w:val="00FD4471"/>
    <w:rsid w:val="00FD4DAD"/>
    <w:rsid w:val="00FD4E65"/>
    <w:rsid w:val="00FD4E84"/>
    <w:rsid w:val="00FD4F2F"/>
    <w:rsid w:val="00FD5911"/>
    <w:rsid w:val="00FD598E"/>
    <w:rsid w:val="00FD5C1A"/>
    <w:rsid w:val="00FD6080"/>
    <w:rsid w:val="00FD67F4"/>
    <w:rsid w:val="00FD70F8"/>
    <w:rsid w:val="00FD7423"/>
    <w:rsid w:val="00FD7B6B"/>
    <w:rsid w:val="00FD7D34"/>
    <w:rsid w:val="00FE048A"/>
    <w:rsid w:val="00FE060D"/>
    <w:rsid w:val="00FE06D6"/>
    <w:rsid w:val="00FE0E08"/>
    <w:rsid w:val="00FE12DB"/>
    <w:rsid w:val="00FE1B89"/>
    <w:rsid w:val="00FE1BD6"/>
    <w:rsid w:val="00FE1ECC"/>
    <w:rsid w:val="00FE2442"/>
    <w:rsid w:val="00FE257A"/>
    <w:rsid w:val="00FE2952"/>
    <w:rsid w:val="00FE2D01"/>
    <w:rsid w:val="00FE3873"/>
    <w:rsid w:val="00FE4418"/>
    <w:rsid w:val="00FE5ADF"/>
    <w:rsid w:val="00FE61D3"/>
    <w:rsid w:val="00FE677D"/>
    <w:rsid w:val="00FE7141"/>
    <w:rsid w:val="00FE7E50"/>
    <w:rsid w:val="00FF0DF5"/>
    <w:rsid w:val="00FF1399"/>
    <w:rsid w:val="00FF157B"/>
    <w:rsid w:val="00FF174D"/>
    <w:rsid w:val="00FF19D5"/>
    <w:rsid w:val="00FF1D8F"/>
    <w:rsid w:val="00FF3088"/>
    <w:rsid w:val="00FF3317"/>
    <w:rsid w:val="00FF387C"/>
    <w:rsid w:val="00FF3F0D"/>
    <w:rsid w:val="00FF4202"/>
    <w:rsid w:val="00FF43D2"/>
    <w:rsid w:val="00FF49CE"/>
    <w:rsid w:val="00FF5290"/>
    <w:rsid w:val="00FF54C5"/>
    <w:rsid w:val="00FF56C8"/>
    <w:rsid w:val="00FF5A8F"/>
    <w:rsid w:val="00FF5B59"/>
    <w:rsid w:val="00FF643F"/>
    <w:rsid w:val="00FF674D"/>
    <w:rsid w:val="00FF689C"/>
    <w:rsid w:val="00FF68E9"/>
    <w:rsid w:val="00FF691E"/>
    <w:rsid w:val="00FF73FE"/>
    <w:rsid w:val="00FF7489"/>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9E718-C735-436B-9105-A95C6B1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9FB"/>
  </w:style>
  <w:style w:type="paragraph" w:styleId="Heading1">
    <w:name w:val="heading 1"/>
    <w:aliases w:val="Antraste 1"/>
    <w:basedOn w:val="Normal"/>
    <w:next w:val="Normal"/>
    <w:link w:val="Heading1Char"/>
    <w:qFormat/>
    <w:pPr>
      <w:widowControl w:val="0"/>
      <w:outlineLvl w:val="0"/>
    </w:pPr>
    <w:rPr>
      <w:sz w:val="24"/>
      <w:lang w:val="x-none" w:eastAsia="en-US"/>
    </w:rPr>
  </w:style>
  <w:style w:type="paragraph" w:styleId="Heading2">
    <w:name w:val="heading 2"/>
    <w:basedOn w:val="Normal"/>
    <w:next w:val="Normal"/>
    <w:qFormat/>
    <w:pPr>
      <w:keepNext/>
      <w:ind w:left="6804" w:right="28"/>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142"/>
      <w:jc w:val="center"/>
      <w:outlineLvl w:val="3"/>
    </w:pPr>
    <w:rPr>
      <w:b/>
      <w:sz w:val="28"/>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ind w:left="2552" w:hanging="2552"/>
      <w:outlineLvl w:val="5"/>
    </w:pPr>
    <w:rPr>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tabs>
        <w:tab w:val="num" w:pos="720"/>
      </w:tabs>
      <w:ind w:left="180"/>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uiPriority w:val="99"/>
    <w:rPr>
      <w:color w:val="0000FF"/>
      <w:u w:val="single"/>
    </w:rPr>
  </w:style>
  <w:style w:type="paragraph" w:styleId="BodyTextIndent3">
    <w:name w:val="Body Text Indent 3"/>
    <w:basedOn w:val="Normal"/>
    <w:link w:val="BodyTextIndent3Char"/>
    <w:pPr>
      <w:widowControl w:val="0"/>
      <w:ind w:firstLine="426"/>
      <w:jc w:val="both"/>
    </w:pPr>
    <w:rPr>
      <w:sz w:val="24"/>
      <w:lang w:val="x-none" w:eastAsia="en-US"/>
    </w:rPr>
  </w:style>
  <w:style w:type="paragraph" w:styleId="BodyTextIndent">
    <w:name w:val="Body Text Indent"/>
    <w:basedOn w:val="Normal"/>
    <w:link w:val="BodyTextIndentChar"/>
    <w:pPr>
      <w:ind w:firstLine="420"/>
      <w:jc w:val="both"/>
    </w:pPr>
    <w:rPr>
      <w:sz w:val="24"/>
    </w:rPr>
  </w:style>
  <w:style w:type="paragraph" w:styleId="BodyTextIndent2">
    <w:name w:val="Body Text Indent 2"/>
    <w:basedOn w:val="Normal"/>
    <w:link w:val="BodyTextIndent2Char"/>
    <w:pPr>
      <w:ind w:firstLine="709"/>
      <w:jc w:val="both"/>
    </w:pPr>
    <w:rPr>
      <w:sz w:val="24"/>
      <w:lang w:val="x-none"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Footer">
    <w:name w:val="footer"/>
    <w:basedOn w:val="Normal"/>
    <w:link w:val="FooterChar"/>
    <w:uiPriority w:val="99"/>
    <w:pPr>
      <w:tabs>
        <w:tab w:val="center" w:pos="4153"/>
        <w:tab w:val="right" w:pos="8306"/>
      </w:tabs>
    </w:pPr>
    <w:rPr>
      <w:sz w:val="26"/>
      <w:lang w:val="x-none" w:eastAsia="en-US"/>
    </w:rPr>
  </w:style>
  <w:style w:type="paragraph" w:styleId="Title">
    <w:name w:val="Title"/>
    <w:basedOn w:val="Normal"/>
    <w:link w:val="TitleChar"/>
    <w:qFormat/>
    <w:pPr>
      <w:jc w:val="center"/>
      <w:outlineLvl w:val="0"/>
    </w:pPr>
    <w:rPr>
      <w:rFonts w:ascii="RimTimes" w:hAnsi="RimTimes"/>
      <w:sz w:val="28"/>
      <w:lang w:val="x-none" w:eastAsia="x-none"/>
    </w:rPr>
  </w:style>
  <w:style w:type="paragraph" w:styleId="BodyText">
    <w:name w:val="Body Text"/>
    <w:basedOn w:val="Normal"/>
    <w:link w:val="BodyTextChar"/>
    <w:pPr>
      <w:tabs>
        <w:tab w:val="left" w:pos="-3402"/>
      </w:tabs>
      <w:jc w:val="both"/>
    </w:pPr>
    <w:rPr>
      <w:sz w:val="24"/>
    </w:rPr>
  </w:style>
  <w:style w:type="character" w:styleId="PageNumber">
    <w:name w:val="page number"/>
    <w:basedOn w:val="DefaultParagraphFont"/>
  </w:style>
  <w:style w:type="paragraph" w:styleId="Header">
    <w:name w:val="header"/>
    <w:aliases w:val="Header Char,Header Char1,Header Char Char"/>
    <w:basedOn w:val="Normal"/>
    <w:link w:val="HeaderChar3"/>
    <w:uiPriority w:val="99"/>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rPr>
  </w:style>
  <w:style w:type="paragraph" w:styleId="BalloonText">
    <w:name w:val="Balloon Text"/>
    <w:basedOn w:val="Normal"/>
    <w:semiHidden/>
    <w:rPr>
      <w:rFonts w:ascii="Tahoma" w:hAnsi="Tahoma" w:cs="BaltTimes"/>
      <w:sz w:val="16"/>
      <w:szCs w:val="16"/>
    </w:rPr>
  </w:style>
  <w:style w:type="paragraph" w:customStyle="1" w:styleId="Level1">
    <w:name w:val="Level 1"/>
    <w:basedOn w:val="Normal"/>
    <w:pPr>
      <w:widowControl w:val="0"/>
      <w:numPr>
        <w:numId w:val="2"/>
      </w:numPr>
      <w:outlineLvl w:val="0"/>
    </w:pPr>
    <w:rPr>
      <w:snapToGrid w:val="0"/>
      <w:sz w:val="24"/>
      <w:lang w:eastAsia="en-US"/>
    </w:rPr>
  </w:style>
  <w:style w:type="paragraph" w:customStyle="1" w:styleId="Level3">
    <w:name w:val="Level 3"/>
    <w:basedOn w:val="Normal"/>
    <w:pPr>
      <w:widowControl w:val="0"/>
      <w:numPr>
        <w:ilvl w:val="2"/>
        <w:numId w:val="2"/>
      </w:numPr>
      <w:outlineLvl w:val="2"/>
    </w:pPr>
    <w:rPr>
      <w:snapToGrid w:val="0"/>
      <w:sz w:val="24"/>
      <w:lang w:eastAsia="en-US"/>
    </w:rPr>
  </w:style>
  <w:style w:type="paragraph" w:customStyle="1" w:styleId="Level4">
    <w:name w:val="Level 4"/>
    <w:basedOn w:val="Normal"/>
    <w:pPr>
      <w:widowControl w:val="0"/>
      <w:numPr>
        <w:ilvl w:val="3"/>
        <w:numId w:val="2"/>
      </w:numPr>
      <w:outlineLvl w:val="3"/>
    </w:pPr>
    <w:rPr>
      <w:snapToGrid w:val="0"/>
      <w:sz w:val="24"/>
      <w:lang w:eastAsia="en-US"/>
    </w:rPr>
  </w:style>
  <w:style w:type="paragraph" w:customStyle="1" w:styleId="Level5">
    <w:name w:val="Level 5"/>
    <w:basedOn w:val="Normal"/>
    <w:pPr>
      <w:widowControl w:val="0"/>
      <w:numPr>
        <w:ilvl w:val="4"/>
        <w:numId w:val="2"/>
      </w:numPr>
      <w:outlineLvl w:val="4"/>
    </w:pPr>
    <w:rPr>
      <w:snapToGrid w:val="0"/>
      <w:sz w:val="24"/>
      <w:lang w:eastAsia="en-US"/>
    </w:rPr>
  </w:style>
  <w:style w:type="paragraph" w:customStyle="1" w:styleId="Level7">
    <w:name w:val="Level 7"/>
    <w:basedOn w:val="Normal"/>
    <w:pPr>
      <w:widowControl w:val="0"/>
      <w:numPr>
        <w:ilvl w:val="6"/>
        <w:numId w:val="2"/>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rPr>
      <w:rFonts w:ascii="Courier New" w:hAnsi="Courier New"/>
      <w:lang w:val="en-GB"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styleId="FootnoteReference">
    <w:name w:val="footnote reference"/>
    <w:uiPriority w:val="99"/>
    <w:semiHidden/>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1">
    <w:name w:val="1"/>
    <w:basedOn w:val="Normal"/>
    <w:semiHidden/>
    <w:rsid w:val="00F84375"/>
    <w:pPr>
      <w:spacing w:after="160" w:line="240" w:lineRule="exact"/>
    </w:pPr>
    <w:rPr>
      <w:rFonts w:ascii="Dutch TL" w:hAnsi="Dutch TL"/>
      <w:sz w:val="28"/>
    </w:rPr>
  </w:style>
  <w:style w:type="character" w:customStyle="1" w:styleId="BodyTextIndentChar">
    <w:name w:val="Body Text Indent Char"/>
    <w:link w:val="BodyTextIndent"/>
    <w:rsid w:val="00A83CC5"/>
    <w:rPr>
      <w:sz w:val="24"/>
      <w:lang w:val="lv-LV" w:eastAsia="lv-LV" w:bidi="ar-SA"/>
    </w:rPr>
  </w:style>
  <w:style w:type="character" w:customStyle="1" w:styleId="BodyTextChar">
    <w:name w:val="Body Text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aliases w:val="2"/>
    <w:basedOn w:val="Normal"/>
    <w:link w:val="ListParagraphChar"/>
    <w:uiPriority w:val="99"/>
    <w:qFormat/>
    <w:rsid w:val="00301D47"/>
    <w:pPr>
      <w:ind w:left="720"/>
    </w:pPr>
  </w:style>
  <w:style w:type="numbering" w:customStyle="1" w:styleId="Style2">
    <w:name w:val="Style2"/>
    <w:rsid w:val="00696187"/>
    <w:pPr>
      <w:numPr>
        <w:numId w:val="3"/>
      </w:numPr>
    </w:pPr>
  </w:style>
  <w:style w:type="numbering" w:customStyle="1" w:styleId="Style3">
    <w:name w:val="Style3"/>
    <w:rsid w:val="00696187"/>
    <w:pPr>
      <w:numPr>
        <w:numId w:val="4"/>
      </w:numPr>
    </w:pPr>
  </w:style>
  <w:style w:type="paragraph" w:customStyle="1" w:styleId="Normal1">
    <w:name w:val="Normal1"/>
    <w:basedOn w:val="Normal"/>
    <w:rsid w:val="00F77CD0"/>
    <w:pPr>
      <w:jc w:val="both"/>
    </w:pPr>
    <w:rPr>
      <w:rFonts w:ascii="BaltCenturyOldStyleRegular" w:hAnsi="BaltCenturyOldStyleRegular"/>
      <w:sz w:val="24"/>
      <w:lang w:val="en-GB"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semiHidden/>
    <w:rsid w:val="00FC515B"/>
  </w:style>
  <w:style w:type="character" w:customStyle="1" w:styleId="HeaderChar3">
    <w:name w:val="Header Char3"/>
    <w:aliases w:val="Header Char Char2,Header Char1 Char1,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lang w:val="x-none" w:eastAsia="x-none"/>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
    <w:link w:val="Heading1"/>
    <w:rsid w:val="009978E9"/>
    <w:rPr>
      <w:sz w:val="24"/>
      <w:lang w:eastAsia="en-US"/>
    </w:rPr>
  </w:style>
  <w:style w:type="character" w:customStyle="1" w:styleId="TitleChar">
    <w:name w:val="Title Char"/>
    <w:link w:val="Title"/>
    <w:rsid w:val="00BD021A"/>
    <w:rPr>
      <w:rFonts w:ascii="RimTimes" w:hAnsi="RimTimes"/>
      <w:sz w:val="28"/>
    </w:rPr>
  </w:style>
  <w:style w:type="character" w:customStyle="1" w:styleId="FooterChar">
    <w:name w:val="Footer Char"/>
    <w:link w:val="Footer"/>
    <w:uiPriority w:val="99"/>
    <w:rsid w:val="00BD021A"/>
    <w:rPr>
      <w:sz w:val="26"/>
      <w:lang w:eastAsia="en-US"/>
    </w:rPr>
  </w:style>
  <w:style w:type="character" w:customStyle="1" w:styleId="HeaderChar2">
    <w:name w:val="Header Char2"/>
    <w:aliases w:val="Header Char Char1,Header Char1 Char,Header Char Char Char2"/>
    <w:uiPriority w:val="99"/>
    <w:rsid w:val="00BD021A"/>
    <w:rPr>
      <w:sz w:val="24"/>
      <w:szCs w:val="24"/>
      <w:lang w:val="ru-RU"/>
    </w:rPr>
  </w:style>
  <w:style w:type="paragraph" w:styleId="NoSpacing">
    <w:name w:val="No Spacing"/>
    <w:uiPriority w:val="1"/>
    <w:qFormat/>
    <w:rsid w:val="000165A2"/>
    <w:rPr>
      <w:rFonts w:ascii="Calibri" w:eastAsia="Calibri" w:hAnsi="Calibri"/>
      <w:sz w:val="22"/>
      <w:szCs w:val="22"/>
      <w:lang w:eastAsia="en-US"/>
    </w:rPr>
  </w:style>
  <w:style w:type="character" w:customStyle="1" w:styleId="ListParagraphChar">
    <w:name w:val="List Paragraph Char"/>
    <w:aliases w:val="2 Char"/>
    <w:link w:val="ListParagraph"/>
    <w:uiPriority w:val="34"/>
    <w:locked/>
    <w:rsid w:val="00B1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petkevica@vamoi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d.gov.lv" TargetMode="External"/><Relationship Id="rId4" Type="http://schemas.openxmlformats.org/officeDocument/2006/relationships/settings" Target="settings.xml"/><Relationship Id="rId9" Type="http://schemas.openxmlformats.org/officeDocument/2006/relationships/hyperlink" Target="http://www.mo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0CCF-A199-4A15-83B4-125C0665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3882</Words>
  <Characters>27346</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31166</CharactersWithSpaces>
  <SharedDoc>false</SharedDoc>
  <HLinks>
    <vt:vector size="18" baseType="variant">
      <vt:variant>
        <vt:i4>7340070</vt:i4>
      </vt:variant>
      <vt:variant>
        <vt:i4>6</vt:i4>
      </vt:variant>
      <vt:variant>
        <vt:i4>0</vt:i4>
      </vt:variant>
      <vt:variant>
        <vt:i4>5</vt:i4>
      </vt:variant>
      <vt:variant>
        <vt:lpwstr>http://www.mod.gov.lv/</vt:lpwstr>
      </vt:variant>
      <vt:variant>
        <vt:lpwstr/>
      </vt:variant>
      <vt:variant>
        <vt:i4>7340070</vt:i4>
      </vt:variant>
      <vt:variant>
        <vt:i4>3</vt:i4>
      </vt:variant>
      <vt:variant>
        <vt:i4>0</vt:i4>
      </vt:variant>
      <vt:variant>
        <vt:i4>5</vt:i4>
      </vt:variant>
      <vt:variant>
        <vt:lpwstr>http://www.mod.gov.lv/</vt:lpwstr>
      </vt:variant>
      <vt:variant>
        <vt:lpwstr/>
      </vt:variant>
      <vt:variant>
        <vt:i4>458797</vt:i4>
      </vt:variant>
      <vt:variant>
        <vt:i4>0</vt:i4>
      </vt:variant>
      <vt:variant>
        <vt:i4>0</vt:i4>
      </vt:variant>
      <vt:variant>
        <vt:i4>5</vt:i4>
      </vt:variant>
      <vt:variant>
        <vt:lpwstr>mailto:ilona.petkevica@vamoic.gov.lv,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User</dc:creator>
  <cp:keywords/>
  <dc:description/>
  <cp:lastModifiedBy>Ilona Petkevica</cp:lastModifiedBy>
  <cp:revision>4</cp:revision>
  <cp:lastPrinted>2017-10-24T10:44:00Z</cp:lastPrinted>
  <dcterms:created xsi:type="dcterms:W3CDTF">2017-10-24T10:36:00Z</dcterms:created>
  <dcterms:modified xsi:type="dcterms:W3CDTF">2017-10-25T14:01:00Z</dcterms:modified>
</cp:coreProperties>
</file>