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BC" w:rsidRPr="00946527" w:rsidRDefault="00CE6700" w:rsidP="00EC281F">
      <w:pPr>
        <w:jc w:val="center"/>
        <w:outlineLvl w:val="0"/>
        <w:rPr>
          <w:b/>
        </w:rPr>
      </w:pPr>
      <w:r w:rsidRPr="002B5EB9">
        <w:rPr>
          <w:b/>
        </w:rPr>
        <w:t>ATKLĀTA</w:t>
      </w:r>
      <w:r w:rsidR="00F422D7" w:rsidRPr="002B5EB9">
        <w:rPr>
          <w:b/>
        </w:rPr>
        <w:t xml:space="preserve"> KONKURSA</w:t>
      </w:r>
    </w:p>
    <w:p w:rsidR="00B24D14" w:rsidRPr="00993D0D" w:rsidRDefault="00EB0ABC" w:rsidP="00B24D14">
      <w:pPr>
        <w:ind w:right="55"/>
        <w:jc w:val="center"/>
        <w:rPr>
          <w:b/>
          <w:bCs/>
        </w:rPr>
      </w:pPr>
      <w:r w:rsidRPr="00946527">
        <w:rPr>
          <w:b/>
        </w:rPr>
        <w:t>„</w:t>
      </w:r>
      <w:r w:rsidR="00F96FBD">
        <w:rPr>
          <w:b/>
          <w:bCs/>
        </w:rPr>
        <w:t>Kravas lifta, hidrauliskā celtņa, piekabes un mobilo degvielas tvertņu piegāde</w:t>
      </w:r>
      <w:r w:rsidR="00B24D14" w:rsidRPr="00993D0D">
        <w:rPr>
          <w:b/>
          <w:bCs/>
        </w:rPr>
        <w:t>”</w:t>
      </w:r>
    </w:p>
    <w:p w:rsidR="00B24D14" w:rsidRPr="00B24D14" w:rsidRDefault="00B24D14" w:rsidP="00B24D14">
      <w:pPr>
        <w:ind w:right="55"/>
        <w:jc w:val="center"/>
        <w:rPr>
          <w:bCs/>
        </w:rPr>
      </w:pPr>
      <w:r w:rsidRPr="00B24D14">
        <w:rPr>
          <w:bCs/>
        </w:rPr>
        <w:t>(identifikācijas Nr. VAMOIC 2017/0</w:t>
      </w:r>
      <w:r w:rsidR="00F96FBD">
        <w:rPr>
          <w:bCs/>
        </w:rPr>
        <w:t>55</w:t>
      </w:r>
      <w:r w:rsidRPr="00B24D14">
        <w:rPr>
          <w:bCs/>
        </w:rPr>
        <w:t>)</w:t>
      </w:r>
    </w:p>
    <w:p w:rsidR="003C3956" w:rsidRPr="00946527" w:rsidRDefault="00EB0ABC" w:rsidP="00365D37">
      <w:pPr>
        <w:jc w:val="center"/>
        <w:outlineLvl w:val="0"/>
        <w:rPr>
          <w:b/>
        </w:rPr>
      </w:pPr>
      <w:r w:rsidRPr="00946527">
        <w:rPr>
          <w:b/>
        </w:rPr>
        <w:t>ZIŅOJUMS</w:t>
      </w:r>
      <w:r w:rsidR="00671041">
        <w:rPr>
          <w:b/>
        </w:rPr>
        <w:t xml:space="preserve"> </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7"/>
        <w:gridCol w:w="5812"/>
      </w:tblGrid>
      <w:tr w:rsidR="00EB0ABC" w:rsidRPr="00946527" w:rsidTr="0027340B">
        <w:tc>
          <w:tcPr>
            <w:tcW w:w="3857" w:type="dxa"/>
          </w:tcPr>
          <w:p w:rsidR="00EB0ABC" w:rsidRPr="00946527" w:rsidRDefault="008E7991" w:rsidP="00EB0ABC">
            <w:r w:rsidRPr="00946527">
              <w:t xml:space="preserve">Rīgā </w:t>
            </w:r>
          </w:p>
        </w:tc>
        <w:tc>
          <w:tcPr>
            <w:tcW w:w="5812" w:type="dxa"/>
          </w:tcPr>
          <w:p w:rsidR="00EB0ABC" w:rsidRPr="00946527" w:rsidRDefault="000902AC" w:rsidP="003846E1">
            <w:pPr>
              <w:jc w:val="right"/>
            </w:pPr>
            <w:r w:rsidRPr="00C05133">
              <w:t>201</w:t>
            </w:r>
            <w:r w:rsidR="00F96FBD">
              <w:t>8</w:t>
            </w:r>
            <w:r w:rsidR="006D00DC" w:rsidRPr="00C05133">
              <w:t>.</w:t>
            </w:r>
            <w:r w:rsidR="00B24D14">
              <w:t xml:space="preserve"> </w:t>
            </w:r>
            <w:r w:rsidR="006D00DC" w:rsidRPr="00C05133">
              <w:t>gada</w:t>
            </w:r>
            <w:r w:rsidR="003457A4" w:rsidRPr="00C05133">
              <w:t xml:space="preserve"> </w:t>
            </w:r>
            <w:proofErr w:type="gramStart"/>
            <w:r w:rsidR="005024BB">
              <w:t>15</w:t>
            </w:r>
            <w:r w:rsidR="00F96FBD">
              <w:t>.janvā</w:t>
            </w:r>
            <w:r w:rsidR="000E4ABE">
              <w:t>rī</w:t>
            </w:r>
            <w:proofErr w:type="gramEnd"/>
          </w:p>
        </w:tc>
      </w:tr>
      <w:tr w:rsidR="00EB0ABC" w:rsidRPr="00946527" w:rsidTr="0027340B">
        <w:tc>
          <w:tcPr>
            <w:tcW w:w="3857" w:type="dxa"/>
          </w:tcPr>
          <w:p w:rsidR="00EB0ABC" w:rsidRPr="00946527" w:rsidRDefault="008E7991" w:rsidP="00EB0ABC">
            <w:pPr>
              <w:rPr>
                <w:b/>
                <w:i/>
              </w:rPr>
            </w:pPr>
            <w:r w:rsidRPr="00C40FC8">
              <w:rPr>
                <w:b/>
                <w:i/>
              </w:rPr>
              <w:t>Identifikācijas Nr.:</w:t>
            </w:r>
          </w:p>
        </w:tc>
        <w:tc>
          <w:tcPr>
            <w:tcW w:w="5812" w:type="dxa"/>
          </w:tcPr>
          <w:p w:rsidR="00EB0ABC" w:rsidRPr="00946527" w:rsidRDefault="003F0DA7" w:rsidP="003846E1">
            <w:r w:rsidRPr="00946527">
              <w:t>VAMOIC</w:t>
            </w:r>
            <w:r w:rsidR="005968F6" w:rsidRPr="00946527">
              <w:t xml:space="preserve"> </w:t>
            </w:r>
            <w:r w:rsidR="008E7991" w:rsidRPr="00946527">
              <w:t>20</w:t>
            </w:r>
            <w:r w:rsidRPr="00946527">
              <w:t>1</w:t>
            </w:r>
            <w:r w:rsidR="00C40FC8">
              <w:t>7</w:t>
            </w:r>
            <w:r w:rsidR="00E951F7" w:rsidRPr="00946527">
              <w:t>/</w:t>
            </w:r>
            <w:r w:rsidR="00C40FC8">
              <w:t>0</w:t>
            </w:r>
            <w:r w:rsidR="00F96FBD">
              <w:t>55</w:t>
            </w:r>
          </w:p>
        </w:tc>
      </w:tr>
      <w:tr w:rsidR="009A5B3D" w:rsidRPr="00946527" w:rsidTr="0027340B">
        <w:tc>
          <w:tcPr>
            <w:tcW w:w="3857" w:type="dxa"/>
          </w:tcPr>
          <w:p w:rsidR="009A5B3D" w:rsidRPr="009A5B3D" w:rsidRDefault="009A5B3D" w:rsidP="00EB0ABC">
            <w:pPr>
              <w:rPr>
                <w:b/>
                <w:i/>
                <w:highlight w:val="yellow"/>
              </w:rPr>
            </w:pPr>
            <w:r w:rsidRPr="00C40FC8">
              <w:rPr>
                <w:b/>
                <w:i/>
              </w:rPr>
              <w:t>Iepriekšējā informatīvā paziņojuma publicēšanas datums Iepirkuma uzraudzības biroja</w:t>
            </w:r>
            <w:r w:rsidR="001F609C">
              <w:rPr>
                <w:b/>
                <w:i/>
              </w:rPr>
              <w:t xml:space="preserve"> (IUB)</w:t>
            </w:r>
            <w:r w:rsidRPr="00C40FC8">
              <w:rPr>
                <w:b/>
                <w:i/>
              </w:rPr>
              <w:t xml:space="preserve"> tīmekļvietnē un Eiropas Savienības Oficiālajā Vēstnesī</w:t>
            </w:r>
            <w:r w:rsidR="001F609C">
              <w:rPr>
                <w:b/>
                <w:i/>
              </w:rPr>
              <w:t xml:space="preserve"> (ESOV):</w:t>
            </w:r>
          </w:p>
        </w:tc>
        <w:tc>
          <w:tcPr>
            <w:tcW w:w="5812" w:type="dxa"/>
          </w:tcPr>
          <w:p w:rsidR="009A5B3D" w:rsidRPr="00946527" w:rsidRDefault="00C40FC8" w:rsidP="007A4866">
            <w:r>
              <w:t>Na</w:t>
            </w:r>
            <w:r w:rsidR="00001C6B">
              <w:t>v</w:t>
            </w:r>
          </w:p>
        </w:tc>
      </w:tr>
      <w:tr w:rsidR="00EB0ABC" w:rsidRPr="00946527" w:rsidTr="0027340B">
        <w:tc>
          <w:tcPr>
            <w:tcW w:w="3857" w:type="dxa"/>
            <w:shd w:val="clear" w:color="auto" w:fill="auto"/>
          </w:tcPr>
          <w:p w:rsidR="00EB0ABC" w:rsidRPr="009A5B3D" w:rsidRDefault="008E7991" w:rsidP="00B833B0">
            <w:pPr>
              <w:rPr>
                <w:b/>
                <w:i/>
                <w:highlight w:val="yellow"/>
              </w:rPr>
            </w:pPr>
            <w:smartTag w:uri="schemas-tilde-lv/tildestengine" w:element="veidnes">
              <w:smartTagPr>
                <w:attr w:name="text" w:val="Paziņojuma"/>
                <w:attr w:name="id" w:val="-1"/>
                <w:attr w:name="baseform" w:val="paziņojum|s"/>
              </w:smartTagPr>
              <w:r w:rsidRPr="00C05133">
                <w:rPr>
                  <w:b/>
                  <w:i/>
                </w:rPr>
                <w:t>Paziņojuma</w:t>
              </w:r>
            </w:smartTag>
            <w:r w:rsidRPr="00C05133">
              <w:rPr>
                <w:b/>
                <w:i/>
              </w:rPr>
              <w:t xml:space="preserve"> par līgum</w:t>
            </w:r>
            <w:r w:rsidR="00AB5651" w:rsidRPr="00C05133">
              <w:rPr>
                <w:b/>
                <w:i/>
              </w:rPr>
              <w:t>u</w:t>
            </w:r>
            <w:r w:rsidRPr="00C05133">
              <w:rPr>
                <w:b/>
                <w:i/>
              </w:rPr>
              <w:t xml:space="preserve"> publicēšan</w:t>
            </w:r>
            <w:r w:rsidR="00AB5651" w:rsidRPr="00C05133">
              <w:rPr>
                <w:b/>
                <w:i/>
              </w:rPr>
              <w:t>as datums I</w:t>
            </w:r>
            <w:r w:rsidR="007673F2" w:rsidRPr="00C05133">
              <w:rPr>
                <w:b/>
                <w:i/>
              </w:rPr>
              <w:t>epirkuma uzraudzības biroja</w:t>
            </w:r>
            <w:r w:rsidR="00B833B0">
              <w:rPr>
                <w:b/>
                <w:i/>
              </w:rPr>
              <w:t xml:space="preserve"> </w:t>
            </w:r>
            <w:r w:rsidR="007673F2" w:rsidRPr="00C05133">
              <w:rPr>
                <w:b/>
                <w:i/>
              </w:rPr>
              <w:t>tīmekļvietnē un Eiropas Savienības Oficiālajā Vēstnesī</w:t>
            </w:r>
            <w:r w:rsidRPr="00C05133">
              <w:rPr>
                <w:b/>
                <w:i/>
              </w:rPr>
              <w:t>:</w:t>
            </w:r>
          </w:p>
        </w:tc>
        <w:tc>
          <w:tcPr>
            <w:tcW w:w="5812" w:type="dxa"/>
          </w:tcPr>
          <w:p w:rsidR="00EB0ABC" w:rsidRDefault="00C05133" w:rsidP="00C05133">
            <w:r>
              <w:t xml:space="preserve">IUB – </w:t>
            </w:r>
            <w:r w:rsidR="00F96FBD">
              <w:t>21</w:t>
            </w:r>
            <w:r>
              <w:t>.0</w:t>
            </w:r>
            <w:r w:rsidR="00F96FBD">
              <w:t>9</w:t>
            </w:r>
            <w:r>
              <w:t>.2017.</w:t>
            </w:r>
          </w:p>
          <w:p w:rsidR="00453001" w:rsidRDefault="00B833B0" w:rsidP="00C05133">
            <w:r>
              <w:t>ESOV</w:t>
            </w:r>
            <w:r w:rsidR="00453001">
              <w:t xml:space="preserve"> – </w:t>
            </w:r>
            <w:r w:rsidR="00F96FBD">
              <w:t>21.09</w:t>
            </w:r>
            <w:r w:rsidR="008818FB">
              <w:t>.2017.</w:t>
            </w:r>
          </w:p>
          <w:p w:rsidR="00C05133" w:rsidRPr="00C05133" w:rsidRDefault="00C05133" w:rsidP="002B5EB9"/>
        </w:tc>
      </w:tr>
      <w:tr w:rsidR="00B24D14" w:rsidRPr="00946527" w:rsidTr="0027340B">
        <w:tc>
          <w:tcPr>
            <w:tcW w:w="3857" w:type="dxa"/>
          </w:tcPr>
          <w:p w:rsidR="00B24D14" w:rsidRPr="00946527" w:rsidRDefault="00B24D14" w:rsidP="00B24D14">
            <w:pPr>
              <w:rPr>
                <w:b/>
                <w:i/>
              </w:rPr>
            </w:pPr>
            <w:r w:rsidRPr="00F866AB">
              <w:rPr>
                <w:b/>
                <w:i/>
              </w:rPr>
              <w:t>Pasūtītāja nosaukums un adrese:</w:t>
            </w:r>
          </w:p>
        </w:tc>
        <w:tc>
          <w:tcPr>
            <w:tcW w:w="5812" w:type="dxa"/>
          </w:tcPr>
          <w:p w:rsidR="00F96FBD" w:rsidRPr="00F96FBD" w:rsidRDefault="00F96FBD" w:rsidP="00F96FBD">
            <w:pPr>
              <w:spacing w:after="60"/>
              <w:jc w:val="both"/>
            </w:pPr>
            <w:r w:rsidRPr="00F96FBD">
              <w:t>NBS Nodrošinājuma pavēlniecība, kas atrodas Vienības gatvē 56, Rīgā, LV-1004;</w:t>
            </w:r>
          </w:p>
          <w:p w:rsidR="00B24D14" w:rsidRPr="00F96FBD" w:rsidRDefault="00F96FBD" w:rsidP="00F96FBD">
            <w:pPr>
              <w:spacing w:after="60"/>
              <w:jc w:val="both"/>
            </w:pPr>
            <w:r w:rsidRPr="00F96FBD">
              <w:t>Zemessardzes štābs, kas atrodas Maiznīcas ielā 5, Rīgā, LV-1001.</w:t>
            </w:r>
          </w:p>
        </w:tc>
      </w:tr>
      <w:tr w:rsidR="00B24D14" w:rsidRPr="00946527" w:rsidTr="0027340B">
        <w:tc>
          <w:tcPr>
            <w:tcW w:w="3857" w:type="dxa"/>
          </w:tcPr>
          <w:p w:rsidR="00B24D14" w:rsidRPr="00946527" w:rsidRDefault="00B24D14" w:rsidP="00B24D14">
            <w:pPr>
              <w:rPr>
                <w:b/>
                <w:i/>
              </w:rPr>
            </w:pPr>
            <w:r w:rsidRPr="00946527">
              <w:rPr>
                <w:b/>
                <w:i/>
              </w:rPr>
              <w:t>Procedūras rīkotāja nosaukums un adrese:</w:t>
            </w:r>
          </w:p>
        </w:tc>
        <w:tc>
          <w:tcPr>
            <w:tcW w:w="5812" w:type="dxa"/>
          </w:tcPr>
          <w:p w:rsidR="00B24D14" w:rsidRDefault="00B24D14" w:rsidP="00326DFE">
            <w:pPr>
              <w:jc w:val="both"/>
            </w:pPr>
            <w:r w:rsidRPr="0037317B">
              <w:t>Valsts aizsardzības militāro objektu un iepirkumu centrs (turpmāk - Centrs), kas atrodas Ernestīnes ielā 34, Rīgā, LV – 1046.</w:t>
            </w:r>
          </w:p>
        </w:tc>
      </w:tr>
      <w:tr w:rsidR="00E675A7" w:rsidRPr="00946527" w:rsidTr="0027340B">
        <w:tc>
          <w:tcPr>
            <w:tcW w:w="3857" w:type="dxa"/>
          </w:tcPr>
          <w:p w:rsidR="00E675A7" w:rsidRPr="00946527" w:rsidRDefault="00E93E80" w:rsidP="00B02EEE">
            <w:pPr>
              <w:rPr>
                <w:b/>
                <w:i/>
              </w:rPr>
            </w:pPr>
            <w:r w:rsidRPr="002B5EB9">
              <w:rPr>
                <w:b/>
                <w:i/>
              </w:rPr>
              <w:t>Iepirkuma komisija</w:t>
            </w:r>
            <w:r w:rsidR="009A5B3D" w:rsidRPr="002B5EB9">
              <w:rPr>
                <w:b/>
                <w:i/>
              </w:rPr>
              <w:t>s sastāvs</w:t>
            </w:r>
            <w:r w:rsidR="00E675A7" w:rsidRPr="002B5EB9">
              <w:rPr>
                <w:b/>
                <w:i/>
              </w:rPr>
              <w:t xml:space="preserve"> un tās izveidošanas pamatojums</w:t>
            </w:r>
            <w:r w:rsidR="009A5B3D" w:rsidRPr="002B5EB9">
              <w:rPr>
                <w:b/>
                <w:i/>
              </w:rPr>
              <w:t>, iepirkuma procedūras dokumentu sagatavotāji un pieaicinātie eksperti</w:t>
            </w:r>
            <w:r w:rsidR="00E675A7" w:rsidRPr="002B5EB9">
              <w:rPr>
                <w:b/>
                <w:i/>
              </w:rPr>
              <w:t>:</w:t>
            </w:r>
          </w:p>
        </w:tc>
        <w:tc>
          <w:tcPr>
            <w:tcW w:w="5812" w:type="dxa"/>
          </w:tcPr>
          <w:p w:rsidR="00EA0913" w:rsidRPr="00F96FBD" w:rsidRDefault="00EA0913" w:rsidP="000E4ABE">
            <w:pPr>
              <w:jc w:val="both"/>
            </w:pPr>
            <w:r w:rsidRPr="00EA0913">
              <w:t xml:space="preserve">Komisijas, kas izveidota ar Valsts aizsardzības militāro objektu un iepirkumu centra 2017. gada </w:t>
            </w:r>
            <w:r w:rsidR="000E4ABE">
              <w:t>21</w:t>
            </w:r>
            <w:r w:rsidRPr="00EA0913">
              <w:t xml:space="preserve">. </w:t>
            </w:r>
            <w:r w:rsidR="00F96FBD">
              <w:t>jūlija</w:t>
            </w:r>
            <w:r w:rsidRPr="00EA0913">
              <w:t xml:space="preserve"> rīkojumu </w:t>
            </w:r>
            <w:r w:rsidRPr="00F96FBD">
              <w:t>Nr.</w:t>
            </w:r>
            <w:r w:rsidR="00F96FBD" w:rsidRPr="00F96FBD">
              <w:t>604</w:t>
            </w:r>
            <w:r w:rsidRPr="00F96FBD">
              <w:t>, sastāvs:</w:t>
            </w:r>
          </w:p>
          <w:p w:rsidR="00F96FBD" w:rsidRPr="00F96FBD" w:rsidRDefault="00F96FBD" w:rsidP="00F96FBD">
            <w:pPr>
              <w:pStyle w:val="Subtitle"/>
              <w:numPr>
                <w:ilvl w:val="1"/>
                <w:numId w:val="11"/>
              </w:numPr>
              <w:ind w:left="1146"/>
              <w:jc w:val="both"/>
              <w:rPr>
                <w:szCs w:val="24"/>
              </w:rPr>
            </w:pPr>
            <w:r w:rsidRPr="00F96FBD">
              <w:rPr>
                <w:szCs w:val="24"/>
              </w:rPr>
              <w:t>Komisijas priekšsēdētāja – Māra Ozoliņa, Centra Juridiskā un iepirkumu nodrošinājuma departamenta Preču un pakalpojumu līgumu un iepirkumu nodaļas vadītājas vietniece;</w:t>
            </w:r>
          </w:p>
          <w:p w:rsidR="00F96FBD" w:rsidRPr="00F96FBD" w:rsidRDefault="00F96FBD" w:rsidP="00F96FBD">
            <w:pPr>
              <w:pStyle w:val="Subtitle"/>
              <w:numPr>
                <w:ilvl w:val="1"/>
                <w:numId w:val="11"/>
              </w:numPr>
              <w:ind w:left="1146"/>
              <w:jc w:val="both"/>
              <w:rPr>
                <w:szCs w:val="24"/>
              </w:rPr>
            </w:pPr>
            <w:r w:rsidRPr="00F96FBD">
              <w:rPr>
                <w:szCs w:val="24"/>
              </w:rPr>
              <w:t xml:space="preserve">Komisijas priekšsēdētājas vietniece – Santa </w:t>
            </w:r>
            <w:proofErr w:type="spellStart"/>
            <w:r w:rsidRPr="00F96FBD">
              <w:rPr>
                <w:szCs w:val="24"/>
              </w:rPr>
              <w:t>Kondratoviča</w:t>
            </w:r>
            <w:proofErr w:type="spellEnd"/>
            <w:r w:rsidRPr="00F96FBD">
              <w:rPr>
                <w:szCs w:val="24"/>
              </w:rPr>
              <w:t>, Centra Juridiskā un iepirkumu nodrošinājuma departamenta Preču un pakalpojumu līgumu un iepirkumu nodaļas vadītāja;</w:t>
            </w:r>
          </w:p>
          <w:p w:rsidR="00F96FBD" w:rsidRPr="00F96FBD" w:rsidRDefault="00F96FBD" w:rsidP="00F96FBD">
            <w:pPr>
              <w:pStyle w:val="Subtitle"/>
              <w:numPr>
                <w:ilvl w:val="1"/>
                <w:numId w:val="11"/>
              </w:numPr>
              <w:ind w:left="1146"/>
              <w:jc w:val="both"/>
              <w:rPr>
                <w:szCs w:val="24"/>
              </w:rPr>
            </w:pPr>
            <w:r w:rsidRPr="00F96FBD">
              <w:rPr>
                <w:szCs w:val="24"/>
              </w:rPr>
              <w:t>Komisijas juriste – Ilva Prātiņa, Centra Juridiskā un iepirkumu nodrošinājuma departamenta Preču un pakalpojumu līgumu un iepirkumu nodaļas juriskonsulte;</w:t>
            </w:r>
          </w:p>
          <w:p w:rsidR="00F96FBD" w:rsidRPr="00F96FBD" w:rsidRDefault="00F96FBD" w:rsidP="00F96FBD">
            <w:pPr>
              <w:pStyle w:val="Subtitle"/>
              <w:numPr>
                <w:ilvl w:val="1"/>
                <w:numId w:val="11"/>
              </w:numPr>
              <w:ind w:left="1146"/>
              <w:jc w:val="both"/>
              <w:rPr>
                <w:szCs w:val="24"/>
              </w:rPr>
            </w:pPr>
            <w:r w:rsidRPr="00F96FBD">
              <w:rPr>
                <w:szCs w:val="24"/>
              </w:rPr>
              <w:t xml:space="preserve">Iepirkuma atbildīgā amatpersona – kaprālis Sandis </w:t>
            </w:r>
            <w:proofErr w:type="spellStart"/>
            <w:r w:rsidRPr="00F96FBD">
              <w:rPr>
                <w:szCs w:val="24"/>
              </w:rPr>
              <w:t>Locāns</w:t>
            </w:r>
            <w:proofErr w:type="spellEnd"/>
            <w:r w:rsidRPr="00F96FBD">
              <w:rPr>
                <w:szCs w:val="24"/>
              </w:rPr>
              <w:t>, Zemessardzes 31.AMII BN 1.AMII Rotas Attīrīšanas vada tehnikas nodaļas komandieris;</w:t>
            </w:r>
          </w:p>
          <w:p w:rsidR="00F96FBD" w:rsidRPr="00F96FBD" w:rsidRDefault="00F96FBD" w:rsidP="00F96FBD">
            <w:pPr>
              <w:pStyle w:val="Subtitle"/>
              <w:numPr>
                <w:ilvl w:val="1"/>
                <w:numId w:val="11"/>
              </w:numPr>
              <w:ind w:left="1146"/>
              <w:jc w:val="both"/>
              <w:rPr>
                <w:szCs w:val="24"/>
              </w:rPr>
            </w:pPr>
            <w:r w:rsidRPr="00F96FBD">
              <w:rPr>
                <w:szCs w:val="24"/>
              </w:rPr>
              <w:t>Iepirkuma atbildīgā amatpersona – štāba virsseržants Juris Maļinovskis, NBS NP Apgādes pārvaldes Transporta, degvielas un smērvielas nodrošinājuma daļas kvalificēts speciālists.</w:t>
            </w:r>
          </w:p>
          <w:p w:rsidR="00CD09BE" w:rsidRPr="00CD09BE" w:rsidRDefault="00CD09BE" w:rsidP="00CD09BE">
            <w:pPr>
              <w:ind w:left="34"/>
              <w:jc w:val="both"/>
            </w:pPr>
            <w:r w:rsidRPr="00CD09BE">
              <w:t>S</w:t>
            </w:r>
            <w:r w:rsidR="00F96FBD">
              <w:t>askaņā ar Centra 10.08.2017. rīkojumu Nr.682</w:t>
            </w:r>
            <w:r w:rsidRPr="00CD09BE">
              <w:t xml:space="preserve"> komisijas sa</w:t>
            </w:r>
            <w:r w:rsidR="00001C6B">
              <w:t>s</w:t>
            </w:r>
            <w:r w:rsidR="00F96FBD">
              <w:t>tāvu papildināt ar jaunu komisijas locekli</w:t>
            </w:r>
            <w:r w:rsidRPr="00CD09BE">
              <w:t>:</w:t>
            </w:r>
          </w:p>
          <w:p w:rsidR="00F96FBD" w:rsidRDefault="00F96FBD" w:rsidP="00326DFE">
            <w:pPr>
              <w:jc w:val="both"/>
            </w:pPr>
            <w:r w:rsidRPr="00AD226D">
              <w:t xml:space="preserve">Iegādes atbildīgā amatpersona – kapteinis Artūrs </w:t>
            </w:r>
            <w:proofErr w:type="spellStart"/>
            <w:r w:rsidRPr="00AD226D">
              <w:t>Jaunsubrēns</w:t>
            </w:r>
            <w:proofErr w:type="spellEnd"/>
            <w:r w:rsidRPr="00AD226D">
              <w:t>, ZS štāba G-4 pārvaldes Nodrošinājuma plānošanas un kontroles daļas priekšnieks</w:t>
            </w:r>
            <w:r>
              <w:t>”.</w:t>
            </w:r>
          </w:p>
          <w:p w:rsidR="007872EE" w:rsidRDefault="00F96FBD" w:rsidP="007872EE">
            <w:pPr>
              <w:jc w:val="both"/>
              <w:rPr>
                <w:rFonts w:eastAsia="Calibri"/>
                <w:lang w:eastAsia="en-US"/>
              </w:rPr>
            </w:pPr>
            <w:r>
              <w:lastRenderedPageBreak/>
              <w:t>Saskaņā ar Centra 10.08.2017. rīkojumu Nr.682</w:t>
            </w:r>
            <w:r w:rsidR="007872EE">
              <w:t xml:space="preserve"> no 10.08.2017. līdz 11.08.2017. Santas </w:t>
            </w:r>
            <w:proofErr w:type="spellStart"/>
            <w:r w:rsidR="007872EE">
              <w:t>Kondratovičas</w:t>
            </w:r>
            <w:proofErr w:type="spellEnd"/>
            <w:r w:rsidR="007872EE">
              <w:t xml:space="preserve"> pienākumus pilda Rinalda Grīna,</w:t>
            </w:r>
            <w:r w:rsidR="007872EE" w:rsidRPr="00AD226D">
              <w:rPr>
                <w:sz w:val="26"/>
                <w:szCs w:val="26"/>
              </w:rPr>
              <w:t xml:space="preserve"> </w:t>
            </w:r>
            <w:r w:rsidR="007872EE" w:rsidRPr="00AD226D">
              <w:t>Centra Juridiskā un iepirkumu nodrošinājuma departamenta Preču un pakalpojumu līgumu un ie</w:t>
            </w:r>
            <w:r w:rsidR="007872EE">
              <w:t>pirkumu nodaļas pārvaldes vecākā</w:t>
            </w:r>
            <w:r w:rsidR="007872EE" w:rsidRPr="00AD226D">
              <w:t xml:space="preserve"> re</w:t>
            </w:r>
            <w:r w:rsidR="007872EE">
              <w:t>ferente.</w:t>
            </w:r>
          </w:p>
          <w:p w:rsidR="00F96FBD" w:rsidRDefault="007872EE" w:rsidP="00326DFE">
            <w:pPr>
              <w:jc w:val="both"/>
              <w:rPr>
                <w:rFonts w:eastAsia="Calibri"/>
                <w:lang w:eastAsia="en-US"/>
              </w:rPr>
            </w:pPr>
            <w:r>
              <w:rPr>
                <w:rFonts w:eastAsia="Calibri"/>
                <w:lang w:eastAsia="en-US"/>
              </w:rPr>
              <w:t>Saskaņā ar Centra 16.08.2017. rīkojumu Nr.701 atklāta konkursa nosaukumā ir veikti grozījumi:</w:t>
            </w:r>
          </w:p>
          <w:p w:rsidR="007872EE" w:rsidRPr="007872EE" w:rsidRDefault="007872EE" w:rsidP="00326DFE">
            <w:pPr>
              <w:jc w:val="both"/>
              <w:rPr>
                <w:rFonts w:eastAsia="Calibri"/>
                <w:lang w:eastAsia="en-US"/>
              </w:rPr>
            </w:pPr>
            <w:r>
              <w:rPr>
                <w:rFonts w:eastAsia="Calibri"/>
                <w:lang w:eastAsia="en-US"/>
              </w:rPr>
              <w:t>atklāta konkursa “MPDS (</w:t>
            </w:r>
            <w:proofErr w:type="spellStart"/>
            <w:r>
              <w:rPr>
                <w:rFonts w:eastAsia="Calibri"/>
                <w:lang w:eastAsia="en-US"/>
              </w:rPr>
              <w:t>Multi-Purpose</w:t>
            </w:r>
            <w:proofErr w:type="spellEnd"/>
            <w:r>
              <w:rPr>
                <w:rFonts w:eastAsia="Calibri"/>
                <w:lang w:eastAsia="en-US"/>
              </w:rPr>
              <w:t xml:space="preserve"> </w:t>
            </w:r>
            <w:proofErr w:type="spellStart"/>
            <w:r>
              <w:rPr>
                <w:rFonts w:eastAsia="Calibri"/>
                <w:lang w:eastAsia="en-US"/>
              </w:rPr>
              <w:t>Decontamination</w:t>
            </w:r>
            <w:proofErr w:type="spellEnd"/>
            <w:r>
              <w:rPr>
                <w:rFonts w:eastAsia="Calibri"/>
                <w:lang w:eastAsia="en-US"/>
              </w:rPr>
              <w:t xml:space="preserve"> </w:t>
            </w:r>
            <w:proofErr w:type="spellStart"/>
            <w:r>
              <w:rPr>
                <w:rFonts w:eastAsia="Calibri"/>
                <w:lang w:eastAsia="en-US"/>
              </w:rPr>
              <w:t>System</w:t>
            </w:r>
            <w:proofErr w:type="spellEnd"/>
            <w:r>
              <w:rPr>
                <w:rFonts w:eastAsia="Calibri"/>
                <w:lang w:eastAsia="en-US"/>
              </w:rPr>
              <w:t xml:space="preserve">) celšanas platforma” </w:t>
            </w:r>
            <w:r w:rsidR="005024BB">
              <w:rPr>
                <w:rFonts w:eastAsia="Calibri"/>
                <w:lang w:eastAsia="en-US"/>
              </w:rPr>
              <w:t>nosaukums izteikts šādā redakcijā “K</w:t>
            </w:r>
            <w:r>
              <w:rPr>
                <w:rFonts w:eastAsia="Calibri"/>
                <w:lang w:eastAsia="en-US"/>
              </w:rPr>
              <w:t>ravas lifta, hidrauliskā celtņa, piekabes un mobilo degvielas tvertņu iegāde”.</w:t>
            </w:r>
          </w:p>
          <w:p w:rsidR="00FE5A2D" w:rsidRDefault="00C05133" w:rsidP="00326DFE">
            <w:pPr>
              <w:jc w:val="both"/>
              <w:rPr>
                <w:rFonts w:eastAsia="Calibri"/>
                <w:lang w:eastAsia="en-US"/>
              </w:rPr>
            </w:pPr>
            <w:r w:rsidRPr="00CD09BE">
              <w:rPr>
                <w:rFonts w:eastAsia="Calibri"/>
                <w:lang w:eastAsia="en-US"/>
              </w:rPr>
              <w:t>Komisijas sekretāres</w:t>
            </w:r>
            <w:r>
              <w:rPr>
                <w:rFonts w:eastAsia="Calibri"/>
                <w:lang w:eastAsia="en-US"/>
              </w:rPr>
              <w:t xml:space="preserve"> pienākumus pilda </w:t>
            </w:r>
            <w:r w:rsidR="00186F01">
              <w:rPr>
                <w:rFonts w:eastAsia="Calibri"/>
                <w:lang w:eastAsia="en-US"/>
              </w:rPr>
              <w:t xml:space="preserve">Ilona </w:t>
            </w:r>
            <w:proofErr w:type="spellStart"/>
            <w:r w:rsidR="00186F01">
              <w:rPr>
                <w:rFonts w:eastAsia="Calibri"/>
                <w:lang w:eastAsia="en-US"/>
              </w:rPr>
              <w:t>Petkeviča</w:t>
            </w:r>
            <w:proofErr w:type="spellEnd"/>
            <w:r w:rsidRPr="00C05133">
              <w:rPr>
                <w:rFonts w:eastAsia="Calibri"/>
                <w:lang w:eastAsia="en-US"/>
              </w:rPr>
              <w:t>, Centra Juridiskā un iepirkumu nodrošinājuma departamenta Preču un pakalpojumu līgumu un iepirkumu nod</w:t>
            </w:r>
            <w:r>
              <w:rPr>
                <w:rFonts w:eastAsia="Calibri"/>
                <w:lang w:eastAsia="en-US"/>
              </w:rPr>
              <w:t xml:space="preserve">aļas pārvaldes </w:t>
            </w:r>
            <w:r w:rsidR="00186F01">
              <w:rPr>
                <w:rFonts w:eastAsia="Calibri"/>
                <w:lang w:eastAsia="en-US"/>
              </w:rPr>
              <w:t xml:space="preserve">vecākā </w:t>
            </w:r>
            <w:r>
              <w:rPr>
                <w:rFonts w:eastAsia="Calibri"/>
                <w:lang w:eastAsia="en-US"/>
              </w:rPr>
              <w:t>referente</w:t>
            </w:r>
            <w:r w:rsidRPr="00C05133">
              <w:rPr>
                <w:rFonts w:eastAsia="Calibri"/>
                <w:lang w:eastAsia="en-US"/>
              </w:rPr>
              <w:t>.</w:t>
            </w:r>
          </w:p>
          <w:p w:rsidR="00616729" w:rsidRPr="003A0057" w:rsidRDefault="00001C6B" w:rsidP="007872EE">
            <w:pPr>
              <w:jc w:val="both"/>
              <w:rPr>
                <w:rFonts w:eastAsia="Calibri"/>
                <w:lang w:eastAsia="en-US"/>
              </w:rPr>
            </w:pPr>
            <w:r>
              <w:rPr>
                <w:rFonts w:eastAsia="Calibri"/>
                <w:lang w:eastAsia="en-US"/>
              </w:rPr>
              <w:t>Tehnisko</w:t>
            </w:r>
            <w:r w:rsidR="00C05133">
              <w:rPr>
                <w:rFonts w:eastAsia="Calibri"/>
                <w:lang w:eastAsia="en-US"/>
              </w:rPr>
              <w:t xml:space="preserve"> speci</w:t>
            </w:r>
            <w:r>
              <w:rPr>
                <w:rFonts w:eastAsia="Calibri"/>
                <w:lang w:eastAsia="en-US"/>
              </w:rPr>
              <w:t>fikāciju</w:t>
            </w:r>
            <w:r w:rsidR="002B5EB9">
              <w:rPr>
                <w:rFonts w:eastAsia="Calibri"/>
                <w:lang w:eastAsia="en-US"/>
              </w:rPr>
              <w:t xml:space="preserve"> sagatavotāj</w:t>
            </w:r>
            <w:r w:rsidR="003846E1">
              <w:rPr>
                <w:rFonts w:eastAsia="Calibri"/>
                <w:lang w:eastAsia="en-US"/>
              </w:rPr>
              <w:t>i</w:t>
            </w:r>
            <w:r w:rsidR="000E4ABE">
              <w:rPr>
                <w:rFonts w:eastAsia="Calibri"/>
                <w:lang w:eastAsia="en-US"/>
              </w:rPr>
              <w:t>:</w:t>
            </w:r>
            <w:r w:rsidR="00B833B0">
              <w:rPr>
                <w:rFonts w:eastAsia="Calibri"/>
                <w:lang w:eastAsia="en-US"/>
              </w:rPr>
              <w:t xml:space="preserve"> </w:t>
            </w:r>
            <w:r w:rsidR="007872EE">
              <w:rPr>
                <w:rFonts w:eastAsia="Calibri"/>
                <w:lang w:eastAsia="en-US"/>
              </w:rPr>
              <w:t xml:space="preserve">A.Ločmelis, </w:t>
            </w:r>
            <w:r w:rsidR="00B833B0">
              <w:rPr>
                <w:rFonts w:eastAsia="Calibri"/>
                <w:lang w:eastAsia="en-US"/>
              </w:rPr>
              <w:t xml:space="preserve">E.Plataiskalna, </w:t>
            </w:r>
            <w:proofErr w:type="spellStart"/>
            <w:r w:rsidR="007872EE">
              <w:rPr>
                <w:rFonts w:eastAsia="Calibri"/>
                <w:lang w:eastAsia="en-US"/>
              </w:rPr>
              <w:t>A.Jaunsubrēns</w:t>
            </w:r>
            <w:proofErr w:type="spellEnd"/>
            <w:r w:rsidR="007872EE">
              <w:rPr>
                <w:rFonts w:eastAsia="Calibri"/>
                <w:lang w:eastAsia="en-US"/>
              </w:rPr>
              <w:t>, A.Ronis</w:t>
            </w:r>
          </w:p>
        </w:tc>
      </w:tr>
      <w:tr w:rsidR="00E675A7" w:rsidRPr="00946527" w:rsidTr="0027340B">
        <w:tc>
          <w:tcPr>
            <w:tcW w:w="3857" w:type="dxa"/>
          </w:tcPr>
          <w:p w:rsidR="00E675A7" w:rsidRPr="00946527" w:rsidRDefault="00E675A7" w:rsidP="00EB0ABC">
            <w:pPr>
              <w:rPr>
                <w:b/>
                <w:i/>
              </w:rPr>
            </w:pPr>
            <w:smartTag w:uri="schemas-tilde-lv/tildestengine" w:element="veidnes">
              <w:smartTagPr>
                <w:attr w:name="baseform" w:val="līgum|s"/>
                <w:attr w:name="id" w:val="-1"/>
                <w:attr w:name="text" w:val="līguma"/>
              </w:smartTagPr>
              <w:r w:rsidRPr="00C40FC8">
                <w:rPr>
                  <w:b/>
                  <w:i/>
                </w:rPr>
                <w:lastRenderedPageBreak/>
                <w:t>Līguma</w:t>
              </w:r>
            </w:smartTag>
            <w:r w:rsidRPr="00C40FC8">
              <w:rPr>
                <w:b/>
                <w:i/>
              </w:rPr>
              <w:t xml:space="preserve"> priekšmets un tā īss apraksts:</w:t>
            </w:r>
          </w:p>
        </w:tc>
        <w:tc>
          <w:tcPr>
            <w:tcW w:w="5812" w:type="dxa"/>
          </w:tcPr>
          <w:p w:rsidR="007872EE" w:rsidRPr="007872EE" w:rsidRDefault="007872EE" w:rsidP="007872EE">
            <w:pPr>
              <w:spacing w:after="60"/>
              <w:jc w:val="both"/>
            </w:pPr>
            <w:r w:rsidRPr="007872EE">
              <w:t>Iepirkuma priekšmets ir sadalīts šādās daļās:</w:t>
            </w:r>
          </w:p>
          <w:p w:rsidR="007872EE" w:rsidRPr="007872EE" w:rsidRDefault="007872EE" w:rsidP="007872EE">
            <w:pPr>
              <w:jc w:val="both"/>
            </w:pPr>
            <w:r w:rsidRPr="007872EE">
              <w:t>1.daļa – kravas automašīnas kravas lifta (MPDS) iegāde un uzstādīšana saskaņā ar tehnisk</w:t>
            </w:r>
            <w:r>
              <w:t>o specifikāciju</w:t>
            </w:r>
            <w:r w:rsidRPr="007872EE">
              <w:t>;</w:t>
            </w:r>
          </w:p>
          <w:p w:rsidR="007872EE" w:rsidRPr="007872EE" w:rsidRDefault="007872EE" w:rsidP="007872EE">
            <w:pPr>
              <w:jc w:val="both"/>
            </w:pPr>
            <w:r w:rsidRPr="007872EE">
              <w:t>2.daļa – piekabe kravas kaste ar tentu saskaņā ar tehnisk</w:t>
            </w:r>
            <w:r>
              <w:t>o specifikāciju</w:t>
            </w:r>
            <w:r w:rsidRPr="007872EE">
              <w:t>;</w:t>
            </w:r>
          </w:p>
          <w:p w:rsidR="007872EE" w:rsidRDefault="007872EE" w:rsidP="007872EE">
            <w:pPr>
              <w:jc w:val="both"/>
            </w:pPr>
            <w:r w:rsidRPr="007872EE">
              <w:t>3.daļa – mobilā dīzeļdegvielas tvertne un mobilā benzīna tvertne saskaņā ar tehnisk</w:t>
            </w:r>
            <w:r>
              <w:t>o specifikāciju</w:t>
            </w:r>
            <w:r w:rsidRPr="007872EE">
              <w:t>;</w:t>
            </w:r>
          </w:p>
          <w:p w:rsidR="00946527" w:rsidRPr="007872EE" w:rsidRDefault="007872EE" w:rsidP="007872EE">
            <w:pPr>
              <w:jc w:val="both"/>
            </w:pPr>
            <w:r w:rsidRPr="007872EE">
              <w:t>4.daļa – uzmontējamais kravas automašīnas teleskopiskais strēles tipa hidrauliskais celtnis un celtņa uzstādīšana saskaņā ar tehnisko specifikāciju.</w:t>
            </w:r>
          </w:p>
        </w:tc>
      </w:tr>
      <w:tr w:rsidR="00D54EEE" w:rsidRPr="00946527" w:rsidTr="0027340B">
        <w:tc>
          <w:tcPr>
            <w:tcW w:w="3857" w:type="dxa"/>
          </w:tcPr>
          <w:p w:rsidR="00D54EEE" w:rsidRPr="00946527" w:rsidRDefault="00EE690F" w:rsidP="00EB0ABC">
            <w:pPr>
              <w:rPr>
                <w:b/>
                <w:i/>
              </w:rPr>
            </w:pPr>
            <w:r w:rsidRPr="00946527">
              <w:rPr>
                <w:b/>
                <w:i/>
              </w:rPr>
              <w:t>Piedāvājuma izvēle</w:t>
            </w:r>
            <w:r w:rsidR="00D54EEE" w:rsidRPr="00946527">
              <w:rPr>
                <w:b/>
                <w:i/>
              </w:rPr>
              <w:t>s kritērijs:</w:t>
            </w:r>
          </w:p>
        </w:tc>
        <w:tc>
          <w:tcPr>
            <w:tcW w:w="5812" w:type="dxa"/>
          </w:tcPr>
          <w:p w:rsidR="009E532F" w:rsidRPr="00643E62" w:rsidRDefault="005024BB" w:rsidP="007872EE">
            <w:pPr>
              <w:widowControl w:val="0"/>
              <w:tabs>
                <w:tab w:val="num" w:pos="1418"/>
              </w:tabs>
              <w:jc w:val="both"/>
            </w:pPr>
            <w:r>
              <w:t>S</w:t>
            </w:r>
            <w:bookmarkStart w:id="0" w:name="_GoBack"/>
            <w:bookmarkEnd w:id="0"/>
            <w:r w:rsidR="009E532F" w:rsidRPr="00EC2000">
              <w:t>aimnieciski visizdevīgākais piedāvājums katrā iepirkuma priekšmeta daļā atsevišķi, kas atbilst nolikuma un tehniskās specifikācijas prasībām.</w:t>
            </w:r>
          </w:p>
        </w:tc>
      </w:tr>
      <w:tr w:rsidR="00D54EEE" w:rsidRPr="00946527" w:rsidTr="0027340B">
        <w:trPr>
          <w:trHeight w:val="600"/>
        </w:trPr>
        <w:tc>
          <w:tcPr>
            <w:tcW w:w="3857" w:type="dxa"/>
          </w:tcPr>
          <w:p w:rsidR="005C366E" w:rsidRPr="00946527" w:rsidRDefault="007B4F35" w:rsidP="009A5B3D">
            <w:pPr>
              <w:rPr>
                <w:b/>
                <w:i/>
              </w:rPr>
            </w:pPr>
            <w:r w:rsidRPr="00C40FC8">
              <w:rPr>
                <w:b/>
                <w:i/>
              </w:rPr>
              <w:t>Piedāvājumu</w:t>
            </w:r>
            <w:r w:rsidR="00D54EEE" w:rsidRPr="00C40FC8">
              <w:rPr>
                <w:b/>
                <w:i/>
              </w:rPr>
              <w:t xml:space="preserve"> iesniegšanas termiņš</w:t>
            </w:r>
            <w:r w:rsidR="009A5B3D" w:rsidRPr="00C40FC8">
              <w:rPr>
                <w:b/>
                <w:i/>
              </w:rPr>
              <w:t>, kā arī pamatojums termiņa saīsin</w:t>
            </w:r>
            <w:r w:rsidR="00803573" w:rsidRPr="00C40FC8">
              <w:rPr>
                <w:b/>
                <w:i/>
              </w:rPr>
              <w:t>ājums, ja tāds veikts</w:t>
            </w:r>
            <w:r w:rsidR="00D54EEE" w:rsidRPr="00C40FC8">
              <w:rPr>
                <w:b/>
                <w:i/>
              </w:rPr>
              <w:t>:</w:t>
            </w:r>
            <w:r w:rsidR="00D54EEE" w:rsidRPr="00946527">
              <w:rPr>
                <w:b/>
                <w:i/>
              </w:rPr>
              <w:t xml:space="preserve"> </w:t>
            </w:r>
          </w:p>
        </w:tc>
        <w:tc>
          <w:tcPr>
            <w:tcW w:w="5812" w:type="dxa"/>
          </w:tcPr>
          <w:p w:rsidR="00960008" w:rsidRPr="00946527" w:rsidRDefault="004B3948" w:rsidP="0089719A">
            <w:pPr>
              <w:spacing w:before="60" w:after="60"/>
              <w:jc w:val="both"/>
            </w:pPr>
            <w:r w:rsidRPr="00946527">
              <w:rPr>
                <w:lang w:eastAsia="en-US"/>
              </w:rPr>
              <w:t>Līdz</w:t>
            </w:r>
            <w:r w:rsidR="005D4496" w:rsidRPr="00946527">
              <w:rPr>
                <w:lang w:eastAsia="en-US"/>
              </w:rPr>
              <w:t xml:space="preserve"> </w:t>
            </w:r>
            <w:r w:rsidR="00171E94" w:rsidRPr="00844315">
              <w:rPr>
                <w:b/>
              </w:rPr>
              <w:t xml:space="preserve">2017. gada </w:t>
            </w:r>
            <w:r w:rsidR="009E532F">
              <w:rPr>
                <w:b/>
              </w:rPr>
              <w:t>23.okto</w:t>
            </w:r>
            <w:r w:rsidR="0089719A">
              <w:rPr>
                <w:b/>
              </w:rPr>
              <w:t>bri</w:t>
            </w:r>
            <w:r w:rsidR="00171E94" w:rsidRPr="00805B38">
              <w:rPr>
                <w:b/>
              </w:rPr>
              <w:t>m plkst.11:00</w:t>
            </w:r>
            <w:r w:rsidR="00171E94" w:rsidRPr="00805B38">
              <w:t>,</w:t>
            </w:r>
            <w:r w:rsidR="00171E94" w:rsidRPr="00844315">
              <w:t xml:space="preserve"> </w:t>
            </w:r>
            <w:r w:rsidR="0089719A">
              <w:t>Elektronisko iepirkumu sistēmā (EIS)</w:t>
            </w:r>
          </w:p>
        </w:tc>
      </w:tr>
      <w:tr w:rsidR="00960008" w:rsidRPr="00946527" w:rsidTr="0027340B">
        <w:trPr>
          <w:trHeight w:val="645"/>
        </w:trPr>
        <w:tc>
          <w:tcPr>
            <w:tcW w:w="3857" w:type="dxa"/>
          </w:tcPr>
          <w:p w:rsidR="00960008" w:rsidRPr="00946527" w:rsidRDefault="00CC324B" w:rsidP="00BC3DD0">
            <w:pPr>
              <w:rPr>
                <w:b/>
                <w:i/>
              </w:rPr>
            </w:pPr>
            <w:r w:rsidRPr="00C40FC8">
              <w:rPr>
                <w:b/>
                <w:i/>
              </w:rPr>
              <w:t>Piedāvājumu</w:t>
            </w:r>
            <w:r w:rsidR="00883F47" w:rsidRPr="00C40FC8">
              <w:rPr>
                <w:b/>
                <w:i/>
              </w:rPr>
              <w:t xml:space="preserve"> atvēršanas vieta, datums un laiks:</w:t>
            </w:r>
          </w:p>
        </w:tc>
        <w:tc>
          <w:tcPr>
            <w:tcW w:w="5812" w:type="dxa"/>
          </w:tcPr>
          <w:p w:rsidR="006C767B" w:rsidRPr="001F609C" w:rsidRDefault="00171E94" w:rsidP="00C205C8">
            <w:pPr>
              <w:spacing w:before="60" w:after="60"/>
              <w:jc w:val="both"/>
            </w:pPr>
            <w:r w:rsidRPr="00171E94">
              <w:rPr>
                <w:b/>
              </w:rPr>
              <w:t xml:space="preserve">2017. gada </w:t>
            </w:r>
            <w:r w:rsidR="009E532F">
              <w:rPr>
                <w:b/>
              </w:rPr>
              <w:t>23.okto</w:t>
            </w:r>
            <w:r w:rsidR="00C205C8">
              <w:rPr>
                <w:b/>
              </w:rPr>
              <w:t xml:space="preserve">brī </w:t>
            </w:r>
            <w:r w:rsidRPr="00171E94">
              <w:rPr>
                <w:b/>
              </w:rPr>
              <w:t>plkst.11:00</w:t>
            </w:r>
            <w:r w:rsidRPr="00171E94">
              <w:t xml:space="preserve">, </w:t>
            </w:r>
            <w:r w:rsidR="00C205C8">
              <w:t>EIS,</w:t>
            </w:r>
            <w:r w:rsidR="00C65901">
              <w:t xml:space="preserve"> Ernestīnes ielā 34, Rīgā</w:t>
            </w:r>
            <w:r w:rsidRPr="00171E94">
              <w:t>.</w:t>
            </w:r>
          </w:p>
        </w:tc>
      </w:tr>
      <w:tr w:rsidR="0057425E" w:rsidRPr="00946527" w:rsidTr="0027340B">
        <w:trPr>
          <w:trHeight w:val="525"/>
        </w:trPr>
        <w:tc>
          <w:tcPr>
            <w:tcW w:w="3857" w:type="dxa"/>
          </w:tcPr>
          <w:p w:rsidR="0057425E" w:rsidRPr="00946527" w:rsidRDefault="00817F0F" w:rsidP="00EB0ABC">
            <w:pPr>
              <w:rPr>
                <w:b/>
                <w:i/>
                <w:highlight w:val="yellow"/>
              </w:rPr>
            </w:pPr>
            <w:r w:rsidRPr="00C40FC8">
              <w:rPr>
                <w:b/>
                <w:i/>
              </w:rPr>
              <w:t>Iesniegto piedāvājumu saraksts un piedāvājuma cena:</w:t>
            </w:r>
          </w:p>
        </w:tc>
        <w:tc>
          <w:tcPr>
            <w:tcW w:w="5812" w:type="dxa"/>
          </w:tcPr>
          <w:p w:rsidR="007B0F97" w:rsidRDefault="004B0297" w:rsidP="002B1590">
            <w:r>
              <w:t>Iesniegtie piedāvājumi:</w:t>
            </w:r>
          </w:p>
          <w:p w:rsidR="004B0297" w:rsidRDefault="009E532F" w:rsidP="002B1590">
            <w:r>
              <w:t>- SIA “</w:t>
            </w:r>
            <w:proofErr w:type="spellStart"/>
            <w:r>
              <w:t>Danir</w:t>
            </w:r>
            <w:proofErr w:type="spellEnd"/>
            <w:r>
              <w:t xml:space="preserve"> 19</w:t>
            </w:r>
            <w:r w:rsidR="004B0297">
              <w:t xml:space="preserve">”, </w:t>
            </w:r>
            <w:r>
              <w:t>iesniegts EIS 22.10.2017. plkst. 21.57</w:t>
            </w:r>
            <w:r w:rsidR="004B0297">
              <w:t xml:space="preserve">, </w:t>
            </w:r>
            <w:r>
              <w:t>3.daļā kopējā cena ir 4940,00</w:t>
            </w:r>
            <w:r w:rsidR="004B0297">
              <w:t xml:space="preserve"> EUR bez PVN;</w:t>
            </w:r>
          </w:p>
          <w:p w:rsidR="004B0297" w:rsidRDefault="009E532F" w:rsidP="002B1590">
            <w:r>
              <w:t>- SIA “DLL Serviss”, iesniegts EIS 20.10.2017. plkst. 13.59</w:t>
            </w:r>
            <w:r w:rsidR="004B0297">
              <w:t xml:space="preserve">, </w:t>
            </w:r>
            <w:r>
              <w:t>3.daļā kopējā cena ir 1780,00</w:t>
            </w:r>
            <w:r w:rsidR="004B0297">
              <w:t xml:space="preserve"> EUR bez PVN;</w:t>
            </w:r>
          </w:p>
          <w:p w:rsidR="004B0297" w:rsidRDefault="009E532F" w:rsidP="002B1590">
            <w:r>
              <w:t>- SIA “</w:t>
            </w:r>
            <w:proofErr w:type="spellStart"/>
            <w:r>
              <w:t>Ecotechno</w:t>
            </w:r>
            <w:proofErr w:type="spellEnd"/>
            <w:r>
              <w:t>”, iesniegts EIS 20.10.2017. plkst. 15.16</w:t>
            </w:r>
            <w:r w:rsidR="004B0297">
              <w:t xml:space="preserve">, </w:t>
            </w:r>
            <w:r>
              <w:t>3.daļā kopējā cena 1956,00</w:t>
            </w:r>
            <w:r w:rsidR="004B0297">
              <w:t xml:space="preserve"> EUR bez PVN;</w:t>
            </w:r>
          </w:p>
          <w:p w:rsidR="004B0297" w:rsidRDefault="009E532F" w:rsidP="004B0297">
            <w:r>
              <w:t>- SIA “E-</w:t>
            </w:r>
            <w:proofErr w:type="spellStart"/>
            <w:r>
              <w:t>Hidro</w:t>
            </w:r>
            <w:proofErr w:type="spellEnd"/>
            <w:r>
              <w:t>”, iesniegts EIS 23.10</w:t>
            </w:r>
            <w:r w:rsidR="00011CE6">
              <w:t>.2017. plkst. 9.48</w:t>
            </w:r>
            <w:r w:rsidR="004B0297">
              <w:t xml:space="preserve">, </w:t>
            </w:r>
            <w:r w:rsidR="00011CE6">
              <w:t xml:space="preserve">1.daļā </w:t>
            </w:r>
            <w:r w:rsidR="004B0297">
              <w:t xml:space="preserve">kopējā cena ir </w:t>
            </w:r>
            <w:r w:rsidR="00011CE6">
              <w:t xml:space="preserve">3755,00 </w:t>
            </w:r>
            <w:r w:rsidR="004B0297">
              <w:t>EUR bez PVN</w:t>
            </w:r>
            <w:r w:rsidR="00011CE6">
              <w:t>, 4.daļā kopējā cena ir 20200,00 EUR bez PVN</w:t>
            </w:r>
            <w:r w:rsidR="004B0297">
              <w:t>;</w:t>
            </w:r>
          </w:p>
          <w:p w:rsidR="004B0297" w:rsidRDefault="00011CE6" w:rsidP="004B0297">
            <w:r>
              <w:t>- SIA “HCT Automotive”, iesniegts EIS 20.10.2017. plkst. 9.02</w:t>
            </w:r>
            <w:r w:rsidR="004B0297">
              <w:t xml:space="preserve">, </w:t>
            </w:r>
            <w:r>
              <w:t xml:space="preserve">2.daļā </w:t>
            </w:r>
            <w:r w:rsidR="004B0297">
              <w:t xml:space="preserve">kopējā cena ir </w:t>
            </w:r>
            <w:r>
              <w:t xml:space="preserve">2257,00 </w:t>
            </w:r>
            <w:r w:rsidR="004B0297">
              <w:t>EUR bez PVN</w:t>
            </w:r>
            <w:r>
              <w:t>, 3.daļā kopējā cena ir 4167,00 EUR bez PVN</w:t>
            </w:r>
            <w:r w:rsidR="004B0297">
              <w:t>;</w:t>
            </w:r>
          </w:p>
          <w:p w:rsidR="004B0297" w:rsidRDefault="00011CE6" w:rsidP="004B0297">
            <w:r>
              <w:t xml:space="preserve">- </w:t>
            </w:r>
            <w:r w:rsidR="004B0297">
              <w:t>S</w:t>
            </w:r>
            <w:r>
              <w:t>IA</w:t>
            </w:r>
            <w:r w:rsidR="004B0297">
              <w:t xml:space="preserve"> “</w:t>
            </w:r>
            <w:r>
              <w:t>Hidrotehnika”, iesniegts EIS 16</w:t>
            </w:r>
            <w:r w:rsidR="004B0297">
              <w:t>.</w:t>
            </w:r>
            <w:r>
              <w:t>10.2017. plkst. 12.0</w:t>
            </w:r>
            <w:r w:rsidR="004B0297">
              <w:t xml:space="preserve">8, </w:t>
            </w:r>
            <w:r>
              <w:t>1.daļā kopējā cena ir 5115,00</w:t>
            </w:r>
            <w:r w:rsidR="004B0297">
              <w:t xml:space="preserve"> EUR bez PVN</w:t>
            </w:r>
            <w:r>
              <w:t>, 4.daļā kopējā cena ir 24800,00 EUR bez PVN;</w:t>
            </w:r>
          </w:p>
          <w:p w:rsidR="00011CE6" w:rsidRPr="002B1590" w:rsidRDefault="00011CE6" w:rsidP="004B0297">
            <w:r>
              <w:lastRenderedPageBreak/>
              <w:t>- SIA “Pro Lift”, iesniegts EIS 20.10.2017. plkst. 13.39, 1.daļā kopējā cena ir 3499,00 EUR bez PVN, 4.daļā kopējā cena ir 18999,00 EUR bez</w:t>
            </w:r>
            <w:r w:rsidR="00643E62">
              <w:t xml:space="preserve"> </w:t>
            </w:r>
            <w:r>
              <w:t>PVN.</w:t>
            </w:r>
          </w:p>
        </w:tc>
      </w:tr>
      <w:tr w:rsidR="00A1635F" w:rsidRPr="00946527" w:rsidTr="0027340B">
        <w:trPr>
          <w:trHeight w:val="354"/>
        </w:trPr>
        <w:tc>
          <w:tcPr>
            <w:tcW w:w="3857" w:type="dxa"/>
            <w:shd w:val="clear" w:color="auto" w:fill="auto"/>
          </w:tcPr>
          <w:p w:rsidR="00A1635F" w:rsidRPr="00946527" w:rsidRDefault="00807F5B" w:rsidP="00EB0ABC">
            <w:pPr>
              <w:rPr>
                <w:b/>
                <w:i/>
                <w:highlight w:val="yellow"/>
              </w:rPr>
            </w:pPr>
            <w:r w:rsidRPr="00C40FC8">
              <w:rPr>
                <w:b/>
                <w:i/>
              </w:rPr>
              <w:lastRenderedPageBreak/>
              <w:t>Ie</w:t>
            </w:r>
            <w:r w:rsidR="00803573" w:rsidRPr="00C40FC8">
              <w:rPr>
                <w:b/>
                <w:i/>
              </w:rPr>
              <w:t>pirkuma procedūras uzvarētājs,</w:t>
            </w:r>
            <w:r w:rsidRPr="00C40FC8">
              <w:rPr>
                <w:b/>
                <w:i/>
              </w:rPr>
              <w:t xml:space="preserve"> līgumcena</w:t>
            </w:r>
            <w:r w:rsidR="00803573" w:rsidRPr="00C40FC8">
              <w:rPr>
                <w:b/>
                <w:i/>
              </w:rPr>
              <w:t>, piedāvājuma izvērtēšanas kopsavilkums un piedāvājuma izvēles pamatojums</w:t>
            </w:r>
            <w:r w:rsidR="006A6808" w:rsidRPr="00C40FC8">
              <w:rPr>
                <w:b/>
                <w:i/>
              </w:rPr>
              <w:t>:</w:t>
            </w:r>
          </w:p>
        </w:tc>
        <w:tc>
          <w:tcPr>
            <w:tcW w:w="5812" w:type="dxa"/>
          </w:tcPr>
          <w:p w:rsidR="00643E62" w:rsidRPr="00344348" w:rsidRDefault="00643E62" w:rsidP="00643E62">
            <w:pPr>
              <w:numPr>
                <w:ilvl w:val="0"/>
                <w:numId w:val="32"/>
              </w:numPr>
              <w:spacing w:after="120"/>
              <w:ind w:left="709" w:hanging="425"/>
              <w:jc w:val="both"/>
            </w:pPr>
            <w:r w:rsidRPr="00344348">
              <w:rPr>
                <w:color w:val="000000"/>
                <w:spacing w:val="-1"/>
              </w:rPr>
              <w:t xml:space="preserve">Pamatojoties uz Publisko iepirkumu likuma </w:t>
            </w:r>
            <w:r w:rsidRPr="00344348">
              <w:t>51. panta pirmo daļu, Ministru kabineta 28.02.2017. noteikumu Nr.107 18.punktu</w:t>
            </w:r>
            <w:r>
              <w:t xml:space="preserve"> un atklāta konkursa nolikuma 50</w:t>
            </w:r>
            <w:r w:rsidRPr="00344348">
              <w:t>.1.punktu,</w:t>
            </w:r>
            <w:r w:rsidRPr="00344348">
              <w:rPr>
                <w:color w:val="000000"/>
                <w:spacing w:val="-1"/>
              </w:rPr>
              <w:t xml:space="preserve"> </w:t>
            </w:r>
            <w:r w:rsidRPr="00344348">
              <w:rPr>
                <w:color w:val="000000"/>
                <w:spacing w:val="-1"/>
                <w:u w:val="single"/>
              </w:rPr>
              <w:t xml:space="preserve">vispārīgās vienošanās slēgšanas tiesības iepirkuma priekšmeta </w:t>
            </w:r>
            <w:r w:rsidRPr="000F2486">
              <w:t>1.daļā</w:t>
            </w:r>
            <w:r w:rsidRPr="00344348">
              <w:rPr>
                <w:b/>
              </w:rPr>
              <w:t xml:space="preserve"> </w:t>
            </w:r>
            <w:r w:rsidRPr="00FE2BB1">
              <w:t>“</w:t>
            </w:r>
            <w:r>
              <w:t>K</w:t>
            </w:r>
            <w:r w:rsidRPr="00EC2000">
              <w:t>ravas automašīnas kravas lifta (MPDS) iegāde un uzstādīšana saskaņā ar tehnisko specifikāciju</w:t>
            </w:r>
            <w:r>
              <w:t>”</w:t>
            </w:r>
            <w:r w:rsidRPr="00EC2000">
              <w:t xml:space="preserve"> </w:t>
            </w:r>
            <w:r w:rsidRPr="000F2486">
              <w:rPr>
                <w:color w:val="000000"/>
                <w:spacing w:val="-1"/>
              </w:rPr>
              <w:t>piešķirt</w:t>
            </w:r>
            <w:r w:rsidRPr="000F2486">
              <w:t xml:space="preserve"> SIA “E-</w:t>
            </w:r>
            <w:proofErr w:type="spellStart"/>
            <w:r w:rsidRPr="000F2486">
              <w:t>Hidro</w:t>
            </w:r>
            <w:proofErr w:type="spellEnd"/>
            <w:r w:rsidRPr="000F2486">
              <w:t>”,</w:t>
            </w:r>
            <w:r>
              <w:t xml:space="preserve"> reģ. Nr. 40003739144</w:t>
            </w:r>
            <w:r w:rsidRPr="00344348">
              <w:t xml:space="preserve">, un </w:t>
            </w:r>
            <w:r w:rsidRPr="000F2486">
              <w:t xml:space="preserve">SIA “Hidrotehnika”, </w:t>
            </w:r>
            <w:r>
              <w:t>reģ. Nr.40003431330</w:t>
            </w:r>
            <w:r w:rsidRPr="00344348">
              <w:t xml:space="preserve">, </w:t>
            </w:r>
            <w:r w:rsidRPr="00344348">
              <w:rPr>
                <w:color w:val="000000"/>
                <w:spacing w:val="-1"/>
              </w:rPr>
              <w:t>uz maksimālo vispārīgās vienošanās darbības termiņu 48 (četrdesmit astoņiem) mēnešiem no vispārīgās vienošanās spēkā stāšanās dienas bez summas ierobežojuma</w:t>
            </w:r>
            <w:r w:rsidRPr="00344348">
              <w:t>.</w:t>
            </w:r>
          </w:p>
          <w:p w:rsidR="00643E62" w:rsidRPr="00344348" w:rsidRDefault="00643E62" w:rsidP="00643E62">
            <w:pPr>
              <w:spacing w:after="120"/>
              <w:ind w:left="284"/>
              <w:jc w:val="both"/>
            </w:pPr>
            <w:r w:rsidRPr="00344348">
              <w:rPr>
                <w:color w:val="000000"/>
                <w:spacing w:val="-1"/>
              </w:rPr>
              <w:t xml:space="preserve">Pretendentu iegūto izdevīguma punktu summa - </w:t>
            </w:r>
            <w:r w:rsidRPr="00344348">
              <w:t>SIA “</w:t>
            </w:r>
            <w:r>
              <w:t>E-</w:t>
            </w:r>
            <w:proofErr w:type="spellStart"/>
            <w:r>
              <w:t>Hidro</w:t>
            </w:r>
            <w:proofErr w:type="spellEnd"/>
            <w:r>
              <w:t>” – 98,33</w:t>
            </w:r>
            <w:r w:rsidRPr="00344348">
              <w:t xml:space="preserve"> punkti</w:t>
            </w:r>
            <w:r>
              <w:t>; SIA “Hidrotehnika” – 84,21 punkts.</w:t>
            </w:r>
          </w:p>
          <w:p w:rsidR="00643E62" w:rsidRPr="00344348" w:rsidRDefault="00643E62" w:rsidP="00643E62">
            <w:pPr>
              <w:spacing w:after="120"/>
              <w:ind w:left="284" w:firstLine="567"/>
              <w:jc w:val="both"/>
            </w:pPr>
            <w:r w:rsidRPr="00344348">
              <w:t>Saskaņā</w:t>
            </w:r>
            <w:r>
              <w:t xml:space="preserve"> ar atklāta konkursa nolikuma 52</w:t>
            </w:r>
            <w:r w:rsidRPr="00344348">
              <w:t xml:space="preserve">.1.punktu </w:t>
            </w:r>
            <w:r w:rsidRPr="00344348">
              <w:rPr>
                <w:u w:val="single"/>
              </w:rPr>
              <w:t xml:space="preserve">pirmā preču piegādes līguma slēgšanas tiesības piešķirt </w:t>
            </w:r>
            <w:r w:rsidRPr="00FE2BB1">
              <w:t>SIA “E-</w:t>
            </w:r>
            <w:proofErr w:type="spellStart"/>
            <w:r w:rsidRPr="00FE2BB1">
              <w:t>Hidro</w:t>
            </w:r>
            <w:proofErr w:type="spellEnd"/>
            <w:r w:rsidRPr="00FE2BB1">
              <w:t xml:space="preserve">”, </w:t>
            </w:r>
            <w:r>
              <w:t>reģ. Nr. 40003739144</w:t>
            </w:r>
            <w:r w:rsidRPr="00344348">
              <w:t>, jo pretendents ir iesniedzis saimnieciski visizdevīgāko piedāvājumu.</w:t>
            </w:r>
          </w:p>
          <w:p w:rsidR="00643E62" w:rsidRPr="00344348" w:rsidRDefault="00643E62" w:rsidP="00643E62">
            <w:pPr>
              <w:numPr>
                <w:ilvl w:val="0"/>
                <w:numId w:val="32"/>
              </w:numPr>
              <w:spacing w:after="120"/>
              <w:jc w:val="both"/>
            </w:pPr>
            <w:r w:rsidRPr="00344348">
              <w:rPr>
                <w:color w:val="000000"/>
                <w:spacing w:val="-1"/>
              </w:rPr>
              <w:t xml:space="preserve">Pamatojoties uz Publisko iepirkumu likuma </w:t>
            </w:r>
            <w:r w:rsidRPr="00344348">
              <w:t>51. panta pirmo daļu, Ministru kabineta 28.02.2017. noteikumu Nr.107 18.punktu</w:t>
            </w:r>
            <w:r>
              <w:t xml:space="preserve"> un atklāta konkursa nolikuma 50</w:t>
            </w:r>
            <w:r w:rsidRPr="00344348">
              <w:t>.1.punktu,</w:t>
            </w:r>
            <w:r w:rsidRPr="00344348">
              <w:rPr>
                <w:color w:val="000000"/>
                <w:spacing w:val="-1"/>
              </w:rPr>
              <w:t xml:space="preserve"> </w:t>
            </w:r>
            <w:r w:rsidRPr="00344348">
              <w:rPr>
                <w:color w:val="000000"/>
                <w:spacing w:val="-1"/>
                <w:u w:val="single"/>
              </w:rPr>
              <w:t xml:space="preserve">vispārīgās vienošanās slēgšanas tiesības iepirkuma priekšmeta </w:t>
            </w:r>
            <w:r>
              <w:t>2</w:t>
            </w:r>
            <w:r w:rsidRPr="000F2486">
              <w:t>.daļā “Piekabe</w:t>
            </w:r>
            <w:r w:rsidRPr="00EC2000">
              <w:t xml:space="preserve"> kravas kaste ar tentu saskaņā ar tehnisko specifikāciju</w:t>
            </w:r>
            <w:r>
              <w:t>”</w:t>
            </w:r>
            <w:r w:rsidRPr="00EC2000">
              <w:t xml:space="preserve"> </w:t>
            </w:r>
            <w:r w:rsidRPr="000F2486">
              <w:rPr>
                <w:color w:val="000000"/>
                <w:spacing w:val="-1"/>
              </w:rPr>
              <w:t>piešķirt</w:t>
            </w:r>
            <w:r w:rsidRPr="000F2486">
              <w:t xml:space="preserve"> SIA “</w:t>
            </w:r>
            <w:r>
              <w:t>HCT Automotive</w:t>
            </w:r>
            <w:r w:rsidRPr="000F2486">
              <w:t xml:space="preserve">”, </w:t>
            </w:r>
            <w:r>
              <w:t>reģ. Nr.40003088088</w:t>
            </w:r>
            <w:r w:rsidRPr="00344348">
              <w:t xml:space="preserve">, </w:t>
            </w:r>
            <w:r w:rsidRPr="00344348">
              <w:rPr>
                <w:color w:val="000000"/>
                <w:spacing w:val="-1"/>
              </w:rPr>
              <w:t>uz maksimālo vispārīgās vienošanās darbības termiņu 48 (četrdesmit astoņiem) mēnešiem no vispārīgās vienošanās spēkā stāšanās dienas bez summas ierobežojuma</w:t>
            </w:r>
            <w:r w:rsidRPr="00344348">
              <w:t>.</w:t>
            </w:r>
          </w:p>
          <w:p w:rsidR="00643E62" w:rsidRPr="00344348" w:rsidRDefault="00643E62" w:rsidP="00643E62">
            <w:pPr>
              <w:spacing w:after="120"/>
              <w:ind w:left="284"/>
              <w:jc w:val="both"/>
            </w:pPr>
            <w:r>
              <w:rPr>
                <w:color w:val="000000"/>
                <w:spacing w:val="-1"/>
              </w:rPr>
              <w:t>Pretendenta</w:t>
            </w:r>
            <w:r w:rsidRPr="00344348">
              <w:rPr>
                <w:color w:val="000000"/>
                <w:spacing w:val="-1"/>
              </w:rPr>
              <w:t xml:space="preserve"> iegūto izdevīguma punktu summa - </w:t>
            </w:r>
            <w:r w:rsidRPr="00344348">
              <w:t>SIA “</w:t>
            </w:r>
            <w:r>
              <w:t>HCT Automotive” – 100</w:t>
            </w:r>
            <w:r w:rsidRPr="00344348">
              <w:t xml:space="preserve"> punkti</w:t>
            </w:r>
            <w:r>
              <w:t>.</w:t>
            </w:r>
          </w:p>
          <w:p w:rsidR="00643E62" w:rsidRPr="00344348" w:rsidRDefault="00643E62" w:rsidP="00643E62">
            <w:pPr>
              <w:spacing w:after="120"/>
              <w:ind w:left="284" w:firstLine="567"/>
              <w:jc w:val="both"/>
            </w:pPr>
            <w:r w:rsidRPr="00344348">
              <w:t>Saskaņā</w:t>
            </w:r>
            <w:r>
              <w:t xml:space="preserve"> ar atklāta konkursa nolikuma 52</w:t>
            </w:r>
            <w:r w:rsidRPr="00344348">
              <w:t xml:space="preserve">.1.punktu </w:t>
            </w:r>
            <w:r w:rsidRPr="00344348">
              <w:rPr>
                <w:u w:val="single"/>
              </w:rPr>
              <w:t xml:space="preserve">pirmā preču piegādes līguma slēgšanas tiesības piešķirt </w:t>
            </w:r>
            <w:r w:rsidRPr="00FE2BB1">
              <w:t>SIA “HCT Automotive”,</w:t>
            </w:r>
            <w:r>
              <w:t xml:space="preserve"> reģ. Nr.40003088088</w:t>
            </w:r>
            <w:r w:rsidRPr="00344348">
              <w:t>, jo pretendents ir iesniedzis saimnieciski visizdevīgāko piedāvājumu.</w:t>
            </w:r>
          </w:p>
          <w:p w:rsidR="00643E62" w:rsidRPr="00344348" w:rsidRDefault="00643E62" w:rsidP="00643E62">
            <w:pPr>
              <w:numPr>
                <w:ilvl w:val="0"/>
                <w:numId w:val="32"/>
              </w:numPr>
              <w:spacing w:after="120"/>
              <w:jc w:val="both"/>
            </w:pPr>
            <w:r w:rsidRPr="00344348">
              <w:rPr>
                <w:color w:val="000000"/>
                <w:spacing w:val="-1"/>
              </w:rPr>
              <w:t xml:space="preserve">Pamatojoties uz Publisko iepirkumu likuma </w:t>
            </w:r>
            <w:r w:rsidRPr="00344348">
              <w:t>51. panta pirmo daļu, Ministru kabineta 28.02.2017. noteikumu Nr.107 18.punktu</w:t>
            </w:r>
            <w:r>
              <w:t xml:space="preserve"> un atklāta konkursa nolikuma 50</w:t>
            </w:r>
            <w:r w:rsidRPr="00344348">
              <w:t>.1.punktu,</w:t>
            </w:r>
            <w:r w:rsidRPr="00344348">
              <w:rPr>
                <w:color w:val="000000"/>
                <w:spacing w:val="-1"/>
              </w:rPr>
              <w:t xml:space="preserve"> </w:t>
            </w:r>
            <w:r w:rsidRPr="00344348">
              <w:rPr>
                <w:color w:val="000000"/>
                <w:spacing w:val="-1"/>
                <w:u w:val="single"/>
              </w:rPr>
              <w:t xml:space="preserve">vispārīgās vienošanās slēgšanas tiesības iepirkuma priekšmeta </w:t>
            </w:r>
            <w:r>
              <w:t>3</w:t>
            </w:r>
            <w:r w:rsidRPr="000F2486">
              <w:t>.daļā</w:t>
            </w:r>
            <w:r w:rsidRPr="00344348">
              <w:rPr>
                <w:b/>
              </w:rPr>
              <w:t xml:space="preserve"> </w:t>
            </w:r>
            <w:r w:rsidRPr="00FE2BB1">
              <w:t>“</w:t>
            </w:r>
            <w:r>
              <w:t>M</w:t>
            </w:r>
            <w:r w:rsidRPr="00EC2000">
              <w:t>obilā dīzeļdegvielas tvertne un mobilā benzīna tvertne saskaņā ar tehnisko specifikāciju</w:t>
            </w:r>
            <w:r>
              <w:t>”</w:t>
            </w:r>
            <w:r w:rsidRPr="00EC2000">
              <w:t xml:space="preserve"> </w:t>
            </w:r>
            <w:r w:rsidRPr="000F2486">
              <w:rPr>
                <w:color w:val="000000"/>
                <w:spacing w:val="-1"/>
              </w:rPr>
              <w:t>piešķirt</w:t>
            </w:r>
            <w:r w:rsidRPr="000F2486">
              <w:t xml:space="preserve"> SIA “</w:t>
            </w:r>
            <w:proofErr w:type="spellStart"/>
            <w:r>
              <w:t>Ecotechno</w:t>
            </w:r>
            <w:proofErr w:type="spellEnd"/>
            <w:r w:rsidRPr="000F2486">
              <w:t>”,</w:t>
            </w:r>
            <w:r>
              <w:t xml:space="preserve"> reģ. Nr.44103082675</w:t>
            </w:r>
            <w:r w:rsidRPr="00344348">
              <w:t xml:space="preserve">, un </w:t>
            </w:r>
            <w:r w:rsidRPr="000F2486">
              <w:t>SIA “</w:t>
            </w:r>
            <w:r>
              <w:t>HCT Automotive</w:t>
            </w:r>
            <w:r w:rsidRPr="000F2486">
              <w:t xml:space="preserve">”, </w:t>
            </w:r>
            <w:r>
              <w:t>reģ. Nr.40003088088</w:t>
            </w:r>
            <w:r w:rsidRPr="00344348">
              <w:t xml:space="preserve">, </w:t>
            </w:r>
            <w:r w:rsidRPr="00344348">
              <w:rPr>
                <w:color w:val="000000"/>
                <w:spacing w:val="-1"/>
              </w:rPr>
              <w:t xml:space="preserve">uz </w:t>
            </w:r>
            <w:r w:rsidRPr="00344348">
              <w:rPr>
                <w:color w:val="000000"/>
                <w:spacing w:val="-1"/>
              </w:rPr>
              <w:lastRenderedPageBreak/>
              <w:t>maksimālo vispārīgās vienošanās darbības termiņu 48 (četrdesmit astoņiem) mēnešiem no vispārīgās vienošanās spēkā stāšanās dienas bez summas ierobežojuma</w:t>
            </w:r>
            <w:r w:rsidRPr="00344348">
              <w:t>.</w:t>
            </w:r>
          </w:p>
          <w:p w:rsidR="00643E62" w:rsidRPr="00344348" w:rsidRDefault="00643E62" w:rsidP="00643E62">
            <w:pPr>
              <w:spacing w:after="120"/>
              <w:ind w:left="284"/>
              <w:jc w:val="both"/>
            </w:pPr>
            <w:r w:rsidRPr="00344348">
              <w:rPr>
                <w:color w:val="000000"/>
                <w:spacing w:val="-1"/>
              </w:rPr>
              <w:t xml:space="preserve">Pretendentu iegūto izdevīguma punktu summa - </w:t>
            </w:r>
            <w:r w:rsidRPr="00344348">
              <w:t>SIA “</w:t>
            </w:r>
            <w:proofErr w:type="spellStart"/>
            <w:r>
              <w:t>Ecotechno</w:t>
            </w:r>
            <w:proofErr w:type="spellEnd"/>
            <w:r>
              <w:t xml:space="preserve">” – </w:t>
            </w:r>
            <w:r w:rsidRPr="00643E62">
              <w:t>166,39</w:t>
            </w:r>
            <w:r w:rsidRPr="00344348">
              <w:t xml:space="preserve"> punkti</w:t>
            </w:r>
            <w:r>
              <w:t>; SIA “HCT Automotive” – 197,76 punkti.</w:t>
            </w:r>
          </w:p>
          <w:p w:rsidR="00643E62" w:rsidRPr="00344348" w:rsidRDefault="00643E62" w:rsidP="00643E62">
            <w:pPr>
              <w:spacing w:after="120"/>
              <w:ind w:left="284" w:firstLine="567"/>
              <w:jc w:val="both"/>
            </w:pPr>
            <w:r w:rsidRPr="00344348">
              <w:t>Saskaņā</w:t>
            </w:r>
            <w:r>
              <w:t xml:space="preserve"> ar atklāta konkursa nolikuma 52</w:t>
            </w:r>
            <w:r w:rsidRPr="00344348">
              <w:t xml:space="preserve">.1.punktu </w:t>
            </w:r>
            <w:r w:rsidRPr="00344348">
              <w:rPr>
                <w:u w:val="single"/>
              </w:rPr>
              <w:t xml:space="preserve">pirmā preču piegādes līguma slēgšanas tiesības piešķirt </w:t>
            </w:r>
            <w:r w:rsidRPr="00FE2BB1">
              <w:t>SIA “</w:t>
            </w:r>
            <w:r>
              <w:t>HCT Automotive</w:t>
            </w:r>
            <w:r w:rsidRPr="00FE2BB1">
              <w:t xml:space="preserve">”, </w:t>
            </w:r>
            <w:r>
              <w:t>reģ. Nr. 40003088088</w:t>
            </w:r>
            <w:r w:rsidRPr="00344348">
              <w:t>, jo pretendents ir iesniedzis saimnieciski visizdevīgāko piedāvājumu.</w:t>
            </w:r>
          </w:p>
          <w:p w:rsidR="00643E62" w:rsidRPr="00344348" w:rsidRDefault="00643E62" w:rsidP="00643E62">
            <w:pPr>
              <w:numPr>
                <w:ilvl w:val="0"/>
                <w:numId w:val="32"/>
              </w:numPr>
              <w:spacing w:after="120"/>
              <w:jc w:val="both"/>
            </w:pPr>
            <w:r w:rsidRPr="00344348">
              <w:rPr>
                <w:color w:val="000000"/>
                <w:spacing w:val="-1"/>
              </w:rPr>
              <w:t xml:space="preserve">Pamatojoties uz Publisko iepirkumu likuma </w:t>
            </w:r>
            <w:r w:rsidRPr="00344348">
              <w:t>51. panta pirmo daļu, Ministru kabineta 28.02.2017. noteikumu Nr.107 18.punktu</w:t>
            </w:r>
            <w:r>
              <w:t xml:space="preserve"> un atklāta konkursa nolikuma 50</w:t>
            </w:r>
            <w:r w:rsidRPr="00344348">
              <w:t>.1.punktu,</w:t>
            </w:r>
            <w:r w:rsidRPr="00344348">
              <w:rPr>
                <w:color w:val="000000"/>
                <w:spacing w:val="-1"/>
              </w:rPr>
              <w:t xml:space="preserve"> </w:t>
            </w:r>
            <w:r w:rsidRPr="00344348">
              <w:rPr>
                <w:color w:val="000000"/>
                <w:spacing w:val="-1"/>
                <w:u w:val="single"/>
              </w:rPr>
              <w:t xml:space="preserve">vispārīgās vienošanās slēgšanas tiesības iepirkuma priekšmeta </w:t>
            </w:r>
            <w:r>
              <w:t>4</w:t>
            </w:r>
            <w:r w:rsidRPr="000F2486">
              <w:t>.daļā</w:t>
            </w:r>
            <w:r w:rsidRPr="00344348">
              <w:rPr>
                <w:b/>
              </w:rPr>
              <w:t xml:space="preserve"> </w:t>
            </w:r>
            <w:r w:rsidRPr="00FE2BB1">
              <w:t>“</w:t>
            </w:r>
            <w:r>
              <w:t>U</w:t>
            </w:r>
            <w:r w:rsidRPr="00EC2000">
              <w:t>zmontējamais kravas automašīnas teleskopiskais strēles tipa hidrauliskais celtnis un celtņa uzstādīšana saskaņā ar tehnisko specifikāciju</w:t>
            </w:r>
            <w:r>
              <w:t>”</w:t>
            </w:r>
            <w:r w:rsidRPr="00EC2000">
              <w:t xml:space="preserve"> </w:t>
            </w:r>
            <w:r w:rsidRPr="000F2486">
              <w:rPr>
                <w:color w:val="000000"/>
                <w:spacing w:val="-1"/>
              </w:rPr>
              <w:t>piešķirt</w:t>
            </w:r>
            <w:r w:rsidRPr="000F2486">
              <w:t xml:space="preserve"> SIA “E-</w:t>
            </w:r>
            <w:proofErr w:type="spellStart"/>
            <w:r w:rsidRPr="000F2486">
              <w:t>Hidro</w:t>
            </w:r>
            <w:proofErr w:type="spellEnd"/>
            <w:r w:rsidRPr="000F2486">
              <w:t>”,</w:t>
            </w:r>
            <w:r>
              <w:t xml:space="preserve"> reģ. Nr. 40003739144</w:t>
            </w:r>
            <w:r w:rsidRPr="00344348">
              <w:t xml:space="preserve">, un </w:t>
            </w:r>
            <w:r w:rsidRPr="000F2486">
              <w:t xml:space="preserve">SIA “Hidrotehnika”, </w:t>
            </w:r>
            <w:r>
              <w:t>reģ. Nr.40003431330</w:t>
            </w:r>
            <w:r w:rsidRPr="00344348">
              <w:t xml:space="preserve">, </w:t>
            </w:r>
            <w:r w:rsidRPr="00344348">
              <w:rPr>
                <w:color w:val="000000"/>
                <w:spacing w:val="-1"/>
              </w:rPr>
              <w:t>uz maksimālo vispārīgās vienošanās darbības termiņu 48 (četrdesmit astoņiem) mēnešiem no vispārīgās vienošanās spēkā stāšanās dienas bez summas ierobežojuma</w:t>
            </w:r>
            <w:r w:rsidRPr="00344348">
              <w:t>.</w:t>
            </w:r>
          </w:p>
          <w:p w:rsidR="00643E62" w:rsidRPr="00344348" w:rsidRDefault="00643E62" w:rsidP="00643E62">
            <w:pPr>
              <w:spacing w:after="120"/>
              <w:ind w:left="284"/>
              <w:jc w:val="both"/>
            </w:pPr>
            <w:r w:rsidRPr="00344348">
              <w:rPr>
                <w:color w:val="000000"/>
                <w:spacing w:val="-1"/>
              </w:rPr>
              <w:t xml:space="preserve">Pretendentu iegūto izdevīguma punktu summa - </w:t>
            </w:r>
            <w:r w:rsidRPr="00344348">
              <w:t>SIA “</w:t>
            </w:r>
            <w:r>
              <w:t>E-</w:t>
            </w:r>
            <w:proofErr w:type="spellStart"/>
            <w:r>
              <w:t>Hidro</w:t>
            </w:r>
            <w:proofErr w:type="spellEnd"/>
            <w:r>
              <w:t>” – 98,33</w:t>
            </w:r>
            <w:r w:rsidRPr="00344348">
              <w:t xml:space="preserve"> punkti</w:t>
            </w:r>
            <w:r>
              <w:t>; SIA “Hidrotehnika” – 85,72 punkti.</w:t>
            </w:r>
          </w:p>
          <w:p w:rsidR="00EC63E9" w:rsidRPr="00284001" w:rsidRDefault="00643E62" w:rsidP="00643E62">
            <w:pPr>
              <w:spacing w:after="120"/>
              <w:ind w:left="284" w:firstLine="567"/>
              <w:jc w:val="both"/>
            </w:pPr>
            <w:r w:rsidRPr="00344348">
              <w:t>Saskaņā</w:t>
            </w:r>
            <w:r>
              <w:t xml:space="preserve"> ar atklāta konkursa nolikuma 52</w:t>
            </w:r>
            <w:r w:rsidRPr="00344348">
              <w:t xml:space="preserve">.1.punktu </w:t>
            </w:r>
            <w:r w:rsidRPr="00344348">
              <w:rPr>
                <w:u w:val="single"/>
              </w:rPr>
              <w:t xml:space="preserve">pirmā preču piegādes līguma slēgšanas tiesības piešķirt </w:t>
            </w:r>
            <w:r w:rsidRPr="00FE2BB1">
              <w:t>SIA “E-</w:t>
            </w:r>
            <w:proofErr w:type="spellStart"/>
            <w:r w:rsidRPr="00FE2BB1">
              <w:t>Hidro</w:t>
            </w:r>
            <w:proofErr w:type="spellEnd"/>
            <w:r w:rsidRPr="00FE2BB1">
              <w:t xml:space="preserve">”, </w:t>
            </w:r>
            <w:r>
              <w:t>reģ. Nr. 40003739144</w:t>
            </w:r>
            <w:r w:rsidRPr="00344348">
              <w:t>, jo pretendents ir iesniedzis saimnieciski visizdevīgāko piedāvājumu.</w:t>
            </w:r>
          </w:p>
        </w:tc>
      </w:tr>
      <w:tr w:rsidR="006A6808" w:rsidRPr="00946527" w:rsidTr="0027340B">
        <w:trPr>
          <w:trHeight w:val="354"/>
        </w:trPr>
        <w:tc>
          <w:tcPr>
            <w:tcW w:w="3857" w:type="dxa"/>
            <w:shd w:val="clear" w:color="auto" w:fill="auto"/>
          </w:tcPr>
          <w:p w:rsidR="006A6808" w:rsidRPr="00803573" w:rsidRDefault="006A6808" w:rsidP="00EB0ABC">
            <w:pPr>
              <w:rPr>
                <w:b/>
                <w:i/>
                <w:highlight w:val="yellow"/>
              </w:rPr>
            </w:pPr>
            <w:r w:rsidRPr="00C40FC8">
              <w:rPr>
                <w:b/>
                <w:i/>
              </w:rPr>
              <w:lastRenderedPageBreak/>
              <w:t>Informācija par to līguma vai vispārīgās vienošanās daļu, kuru uzvarētājs plānojis nodot apakšuzņēmējam/</w:t>
            </w:r>
            <w:proofErr w:type="spellStart"/>
            <w:r w:rsidRPr="00C40FC8">
              <w:rPr>
                <w:b/>
                <w:i/>
              </w:rPr>
              <w:t>iem</w:t>
            </w:r>
            <w:proofErr w:type="spellEnd"/>
            <w:r w:rsidRPr="00C40FC8">
              <w:rPr>
                <w:b/>
                <w:i/>
              </w:rPr>
              <w:t>, kā arī apakšuzņēmēju nosaukumi:</w:t>
            </w:r>
          </w:p>
        </w:tc>
        <w:tc>
          <w:tcPr>
            <w:tcW w:w="5812" w:type="dxa"/>
            <w:vAlign w:val="center"/>
          </w:tcPr>
          <w:p w:rsidR="006A6808" w:rsidRPr="008F1171" w:rsidRDefault="00EC63E9" w:rsidP="002B1590">
            <w:pPr>
              <w:spacing w:before="120"/>
              <w:contextualSpacing/>
              <w:rPr>
                <w:rFonts w:eastAsia="Calibri"/>
                <w:lang w:eastAsia="en-US"/>
              </w:rPr>
            </w:pPr>
            <w:r w:rsidRPr="008F1171">
              <w:rPr>
                <w:rFonts w:eastAsia="Calibri"/>
                <w:lang w:eastAsia="en-US"/>
              </w:rPr>
              <w:t>Nav</w:t>
            </w:r>
          </w:p>
        </w:tc>
      </w:tr>
      <w:tr w:rsidR="005D1054" w:rsidRPr="00946527" w:rsidTr="0027340B">
        <w:trPr>
          <w:trHeight w:val="354"/>
        </w:trPr>
        <w:tc>
          <w:tcPr>
            <w:tcW w:w="3857" w:type="dxa"/>
          </w:tcPr>
          <w:p w:rsidR="005D1054" w:rsidRPr="00946527" w:rsidRDefault="00BF41D6" w:rsidP="00BF41D6">
            <w:pPr>
              <w:rPr>
                <w:b/>
                <w:i/>
              </w:rPr>
            </w:pPr>
            <w:r w:rsidRPr="00C40FC8">
              <w:rPr>
                <w:b/>
                <w:i/>
              </w:rPr>
              <w:t>Pamatojums lēmumam par noraidītajiem pretendentiem, kā arī par iepirkuma procedūras dokumentiem neatbilstošajiem piedāvājumiem</w:t>
            </w:r>
            <w:r w:rsidR="00807F5B" w:rsidRPr="00C40FC8">
              <w:rPr>
                <w:b/>
                <w:i/>
              </w:rPr>
              <w:t>:</w:t>
            </w:r>
          </w:p>
        </w:tc>
        <w:tc>
          <w:tcPr>
            <w:tcW w:w="5812" w:type="dxa"/>
          </w:tcPr>
          <w:p w:rsidR="00643E62" w:rsidRPr="00643E62" w:rsidRDefault="00643E62" w:rsidP="00643E62">
            <w:pPr>
              <w:pStyle w:val="ListParagraph"/>
              <w:numPr>
                <w:ilvl w:val="0"/>
                <w:numId w:val="39"/>
              </w:numPr>
              <w:spacing w:after="0" w:line="240" w:lineRule="auto"/>
              <w:ind w:left="714" w:hanging="357"/>
              <w:jc w:val="both"/>
              <w:rPr>
                <w:rFonts w:ascii="Times New Roman" w:hAnsi="Times New Roman"/>
                <w:sz w:val="24"/>
                <w:szCs w:val="24"/>
              </w:rPr>
            </w:pPr>
            <w:r w:rsidRPr="00643E62">
              <w:rPr>
                <w:rFonts w:ascii="Times New Roman" w:hAnsi="Times New Roman"/>
                <w:sz w:val="24"/>
                <w:szCs w:val="24"/>
              </w:rPr>
              <w:t>Izslēgt pretendentu SIA „Pro Lift”, reģ. Nr. 40003858061, no turpmākas dalības atklātā konkursā un nepiešķirt vispārīgās vienošanās slēgšanas tiesības:</w:t>
            </w:r>
          </w:p>
          <w:p w:rsidR="00643E62" w:rsidRPr="00643E62" w:rsidRDefault="00643E62" w:rsidP="00643E62">
            <w:pPr>
              <w:pStyle w:val="ListParagraph"/>
              <w:numPr>
                <w:ilvl w:val="0"/>
                <w:numId w:val="38"/>
              </w:numPr>
              <w:spacing w:after="0" w:line="240" w:lineRule="auto"/>
              <w:ind w:left="714" w:hanging="357"/>
              <w:jc w:val="both"/>
              <w:rPr>
                <w:rFonts w:ascii="Times New Roman" w:hAnsi="Times New Roman"/>
                <w:sz w:val="24"/>
                <w:szCs w:val="24"/>
              </w:rPr>
            </w:pPr>
            <w:r w:rsidRPr="00643E62">
              <w:rPr>
                <w:rFonts w:ascii="Times New Roman" w:hAnsi="Times New Roman"/>
                <w:sz w:val="24"/>
                <w:szCs w:val="24"/>
              </w:rPr>
              <w:t xml:space="preserve">iepirkuma priekšmeta 1.daļā, pamatojoties uz Publisko iepirkumu likuma 41. panta pirmo daļu un atklāta konkursa nolikuma 36.2.1.punktu, </w:t>
            </w:r>
            <w:r w:rsidRPr="00643E62">
              <w:rPr>
                <w:rFonts w:ascii="Times New Roman" w:hAnsi="Times New Roman"/>
                <w:bCs/>
                <w:sz w:val="24"/>
                <w:szCs w:val="24"/>
              </w:rPr>
              <w:t xml:space="preserve">jo </w:t>
            </w:r>
            <w:r w:rsidRPr="00643E62">
              <w:rPr>
                <w:rFonts w:ascii="Times New Roman" w:hAnsi="Times New Roman"/>
                <w:sz w:val="24"/>
                <w:szCs w:val="24"/>
              </w:rPr>
              <w:t>pretendenta piedāvājums neatbilst nolikuma 33.1.punkta prasībai;</w:t>
            </w:r>
          </w:p>
          <w:p w:rsidR="00643E62" w:rsidRPr="00643E62" w:rsidRDefault="00643E62" w:rsidP="00643E62">
            <w:pPr>
              <w:pStyle w:val="ListParagraph"/>
              <w:numPr>
                <w:ilvl w:val="0"/>
                <w:numId w:val="38"/>
              </w:numPr>
              <w:spacing w:after="0" w:line="240" w:lineRule="auto"/>
              <w:ind w:left="714" w:hanging="357"/>
              <w:jc w:val="both"/>
              <w:rPr>
                <w:rFonts w:ascii="Times New Roman" w:hAnsi="Times New Roman"/>
                <w:sz w:val="24"/>
                <w:szCs w:val="24"/>
              </w:rPr>
            </w:pPr>
            <w:r w:rsidRPr="00643E62">
              <w:rPr>
                <w:rFonts w:ascii="Times New Roman" w:hAnsi="Times New Roman"/>
                <w:sz w:val="24"/>
                <w:szCs w:val="24"/>
              </w:rPr>
              <w:t xml:space="preserve">iepirkuma priekšmeta 4.daļā, pamatojoties uz Publisko iepirkumu likuma 41. panta pirmo daļu un atklāta konkursa nolikuma 54.9.punktu </w:t>
            </w:r>
            <w:r w:rsidRPr="00643E62">
              <w:rPr>
                <w:rFonts w:ascii="Times New Roman" w:hAnsi="Times New Roman"/>
                <w:sz w:val="24"/>
                <w:szCs w:val="24"/>
              </w:rPr>
              <w:lastRenderedPageBreak/>
              <w:t xml:space="preserve">piedāvājums ir noraidāms, </w:t>
            </w:r>
            <w:r w:rsidRPr="00643E62">
              <w:rPr>
                <w:rFonts w:ascii="Times New Roman" w:hAnsi="Times New Roman"/>
                <w:bCs/>
                <w:sz w:val="24"/>
                <w:szCs w:val="24"/>
              </w:rPr>
              <w:t>jo</w:t>
            </w:r>
            <w:r w:rsidRPr="00643E62">
              <w:rPr>
                <w:rFonts w:ascii="Times New Roman" w:hAnsi="Times New Roman"/>
                <w:sz w:val="24"/>
                <w:szCs w:val="24"/>
              </w:rPr>
              <w:t xml:space="preserve"> pretendents maina piedāvājumā norādīto informāciju jebkurā piedāvājuma vērtēšanas posmā.</w:t>
            </w:r>
          </w:p>
          <w:p w:rsidR="00643E62" w:rsidRPr="00643E62" w:rsidRDefault="00643E62" w:rsidP="00643E62">
            <w:pPr>
              <w:pStyle w:val="ListParagraph"/>
              <w:numPr>
                <w:ilvl w:val="0"/>
                <w:numId w:val="39"/>
              </w:numPr>
              <w:spacing w:after="0" w:line="240" w:lineRule="auto"/>
              <w:ind w:left="714" w:hanging="357"/>
              <w:jc w:val="both"/>
              <w:rPr>
                <w:rFonts w:ascii="Times New Roman" w:hAnsi="Times New Roman"/>
                <w:sz w:val="24"/>
                <w:szCs w:val="24"/>
              </w:rPr>
            </w:pPr>
            <w:r w:rsidRPr="00643E62">
              <w:rPr>
                <w:rFonts w:ascii="Times New Roman" w:hAnsi="Times New Roman"/>
                <w:sz w:val="24"/>
                <w:szCs w:val="24"/>
              </w:rPr>
              <w:t>Izslēgt</w:t>
            </w:r>
            <w:r w:rsidRPr="00643E62">
              <w:rPr>
                <w:rFonts w:ascii="Times New Roman" w:hAnsi="Times New Roman"/>
                <w:b/>
                <w:sz w:val="24"/>
                <w:szCs w:val="24"/>
              </w:rPr>
              <w:t xml:space="preserve"> </w:t>
            </w:r>
            <w:r w:rsidRPr="00643E62">
              <w:rPr>
                <w:rFonts w:ascii="Times New Roman" w:hAnsi="Times New Roman"/>
                <w:sz w:val="24"/>
                <w:szCs w:val="24"/>
              </w:rPr>
              <w:t>pretendentu SIA „</w:t>
            </w:r>
            <w:proofErr w:type="spellStart"/>
            <w:r w:rsidRPr="00643E62">
              <w:rPr>
                <w:rFonts w:ascii="Times New Roman" w:hAnsi="Times New Roman"/>
                <w:sz w:val="24"/>
                <w:szCs w:val="24"/>
              </w:rPr>
              <w:t>Danir</w:t>
            </w:r>
            <w:proofErr w:type="spellEnd"/>
            <w:r w:rsidRPr="00643E62">
              <w:rPr>
                <w:rFonts w:ascii="Times New Roman" w:hAnsi="Times New Roman"/>
                <w:sz w:val="24"/>
                <w:szCs w:val="24"/>
              </w:rPr>
              <w:t xml:space="preserve"> 19”, reģ. Nr. 40103361877, no turpmākas dalības atklātā konkursā un nepiešķirt vispārīgās vienošanās slēgšanas tiesības iepirkuma priekšmeta 3.daļā, pamatojoties uz Publisko iepirkumu likuma 41. panta pirmo daļu un atklāta konkursa nolikuma 32.3.1. un 32.3.3.punktu, </w:t>
            </w:r>
            <w:r w:rsidRPr="00643E62">
              <w:rPr>
                <w:rFonts w:ascii="Times New Roman" w:hAnsi="Times New Roman"/>
                <w:bCs/>
                <w:sz w:val="24"/>
                <w:szCs w:val="24"/>
              </w:rPr>
              <w:t xml:space="preserve">jo </w:t>
            </w:r>
            <w:r w:rsidRPr="00643E62">
              <w:rPr>
                <w:rFonts w:ascii="Times New Roman" w:hAnsi="Times New Roman"/>
                <w:sz w:val="24"/>
                <w:szCs w:val="24"/>
              </w:rPr>
              <w:t>pretendents nav iesniedzis dokumentu saskaņā ar atklāta konkursa nolikuma 26.1.punkta prasību.</w:t>
            </w:r>
          </w:p>
          <w:p w:rsidR="005D1054" w:rsidRPr="00F54897" w:rsidRDefault="00643E62" w:rsidP="00643E62">
            <w:pPr>
              <w:pStyle w:val="ListParagraph"/>
              <w:numPr>
                <w:ilvl w:val="0"/>
                <w:numId w:val="39"/>
              </w:numPr>
              <w:spacing w:after="0" w:line="240" w:lineRule="auto"/>
              <w:ind w:left="714" w:hanging="357"/>
              <w:jc w:val="both"/>
            </w:pPr>
            <w:r w:rsidRPr="00643E62">
              <w:rPr>
                <w:rFonts w:ascii="Times New Roman" w:hAnsi="Times New Roman"/>
                <w:sz w:val="24"/>
                <w:szCs w:val="24"/>
              </w:rPr>
              <w:t>Izslēgt</w:t>
            </w:r>
            <w:r w:rsidRPr="00643E62">
              <w:rPr>
                <w:rFonts w:ascii="Times New Roman" w:hAnsi="Times New Roman"/>
                <w:b/>
                <w:sz w:val="24"/>
                <w:szCs w:val="24"/>
              </w:rPr>
              <w:t xml:space="preserve"> </w:t>
            </w:r>
            <w:r w:rsidRPr="00643E62">
              <w:rPr>
                <w:rFonts w:ascii="Times New Roman" w:hAnsi="Times New Roman"/>
                <w:sz w:val="24"/>
                <w:szCs w:val="24"/>
              </w:rPr>
              <w:t xml:space="preserve">pretendentu SIA „DLL Serviss”, reģ. Nr. 43603018368, no turpmākas dalības atklātā konkursā un nepiešķirt vispārīgās vienošanās slēgšanas tiesības iepirkuma priekšmeta 3.daļā, pamatojoties uz Publisko iepirkumu likuma 41. panta pirmo daļu un atklāta konkursa nolikuma 32.3.1. un 32.3.3.punktu, </w:t>
            </w:r>
            <w:r w:rsidRPr="00643E62">
              <w:rPr>
                <w:rFonts w:ascii="Times New Roman" w:hAnsi="Times New Roman"/>
                <w:bCs/>
                <w:sz w:val="24"/>
                <w:szCs w:val="24"/>
              </w:rPr>
              <w:t xml:space="preserve">jo </w:t>
            </w:r>
            <w:r w:rsidRPr="00643E62">
              <w:rPr>
                <w:rFonts w:ascii="Times New Roman" w:hAnsi="Times New Roman"/>
                <w:sz w:val="24"/>
                <w:szCs w:val="24"/>
              </w:rPr>
              <w:t>pretendents nav iesniedzis dokumentu saskaņā ar atklāta konkursa nolikuma 26.1.punkta prasību.</w:t>
            </w:r>
          </w:p>
        </w:tc>
      </w:tr>
      <w:tr w:rsidR="006A6808" w:rsidRPr="00946527" w:rsidTr="00C65901">
        <w:trPr>
          <w:trHeight w:val="354"/>
        </w:trPr>
        <w:tc>
          <w:tcPr>
            <w:tcW w:w="3857" w:type="dxa"/>
          </w:tcPr>
          <w:p w:rsidR="006A6808" w:rsidRPr="006A6808" w:rsidRDefault="006A6808" w:rsidP="006A6808">
            <w:pPr>
              <w:rPr>
                <w:b/>
                <w:i/>
                <w:highlight w:val="yellow"/>
              </w:rPr>
            </w:pPr>
            <w:r w:rsidRPr="00C40FC8">
              <w:rPr>
                <w:b/>
                <w:i/>
              </w:rPr>
              <w:lastRenderedPageBreak/>
              <w:t>Pamatojums iepirkuma procedūras nepārtraukšanai saskaņā ar 28.02.2017. MK noteikumu Nr.107 19.punktu, ja piedāvājumu iesniedzis tikai viens piegādātājs:</w:t>
            </w:r>
          </w:p>
        </w:tc>
        <w:tc>
          <w:tcPr>
            <w:tcW w:w="5812" w:type="dxa"/>
            <w:vAlign w:val="center"/>
          </w:tcPr>
          <w:p w:rsidR="00C359D7" w:rsidRPr="008F1171" w:rsidRDefault="00643E62" w:rsidP="00011CE6">
            <w:pPr>
              <w:spacing w:before="120"/>
              <w:contextualSpacing/>
              <w:jc w:val="both"/>
              <w:rPr>
                <w:rFonts w:eastAsia="Calibri"/>
                <w:lang w:eastAsia="en-US"/>
              </w:rPr>
            </w:pPr>
            <w:r>
              <w:rPr>
                <w:rFonts w:eastAsia="Calibri"/>
                <w:lang w:eastAsia="en-US"/>
              </w:rPr>
              <w:t xml:space="preserve">Nav </w:t>
            </w:r>
          </w:p>
        </w:tc>
      </w:tr>
      <w:tr w:rsidR="00BF41D6" w:rsidRPr="00946527" w:rsidTr="00C65901">
        <w:trPr>
          <w:trHeight w:val="354"/>
        </w:trPr>
        <w:tc>
          <w:tcPr>
            <w:tcW w:w="3857" w:type="dxa"/>
          </w:tcPr>
          <w:p w:rsidR="00BF41D6" w:rsidRPr="00946527" w:rsidRDefault="00BF41D6" w:rsidP="00EB0ABC">
            <w:pPr>
              <w:rPr>
                <w:b/>
                <w:i/>
              </w:rPr>
            </w:pPr>
            <w:r w:rsidRPr="00C40FC8">
              <w:rPr>
                <w:b/>
                <w:i/>
              </w:rPr>
              <w:t>Piedāvājuma noraidīšanas pamatojums, ja piedāvājums ir nepamatoti lēts:</w:t>
            </w:r>
          </w:p>
        </w:tc>
        <w:tc>
          <w:tcPr>
            <w:tcW w:w="5812" w:type="dxa"/>
            <w:vAlign w:val="center"/>
          </w:tcPr>
          <w:p w:rsidR="00BF41D6" w:rsidRPr="008F1171" w:rsidRDefault="00BF41D6" w:rsidP="00643E62">
            <w:pPr>
              <w:spacing w:after="120"/>
              <w:ind w:right="57"/>
            </w:pPr>
            <w:r w:rsidRPr="008F1171">
              <w:t>Nav</w:t>
            </w:r>
          </w:p>
        </w:tc>
      </w:tr>
      <w:tr w:rsidR="00BF41D6" w:rsidRPr="00946527" w:rsidTr="00C65901">
        <w:trPr>
          <w:trHeight w:val="866"/>
        </w:trPr>
        <w:tc>
          <w:tcPr>
            <w:tcW w:w="3857" w:type="dxa"/>
          </w:tcPr>
          <w:p w:rsidR="00BF41D6" w:rsidRPr="00946527" w:rsidRDefault="006A6808" w:rsidP="00257CD2">
            <w:pPr>
              <w:rPr>
                <w:b/>
                <w:i/>
              </w:rPr>
            </w:pPr>
            <w:r w:rsidRPr="00C40FC8">
              <w:rPr>
                <w:b/>
                <w:i/>
              </w:rPr>
              <w:t>Lēmuma pamatojums, ja iepirkuma komisija pieņēmusi lēmumu pārtraukt vai izbeigt iepirkuma procedūru:</w:t>
            </w:r>
          </w:p>
        </w:tc>
        <w:tc>
          <w:tcPr>
            <w:tcW w:w="5812" w:type="dxa"/>
          </w:tcPr>
          <w:p w:rsidR="00BF41D6" w:rsidRPr="001E5736" w:rsidRDefault="00643E62" w:rsidP="001E5736">
            <w:pPr>
              <w:jc w:val="both"/>
            </w:pPr>
            <w:r>
              <w:t>Nav</w:t>
            </w:r>
          </w:p>
        </w:tc>
      </w:tr>
      <w:tr w:rsidR="008D1408" w:rsidRPr="00946527" w:rsidTr="00C65901">
        <w:trPr>
          <w:trHeight w:val="354"/>
        </w:trPr>
        <w:tc>
          <w:tcPr>
            <w:tcW w:w="3857" w:type="dxa"/>
          </w:tcPr>
          <w:p w:rsidR="008D1408" w:rsidRDefault="006A6808" w:rsidP="00257CD2">
            <w:pPr>
              <w:rPr>
                <w:b/>
                <w:i/>
              </w:rPr>
            </w:pPr>
            <w:r w:rsidRPr="00C40FC8">
              <w:rPr>
                <w:b/>
                <w:i/>
              </w:rPr>
              <w:t>Iemesli, kuru dēļ netiek paredzēta elektroniska piedāvājumu iesniegšana, ja pasūtītājam ir pienākums izmantot piedāvājumu saņemšanai elektroniskās informācijas sistēmas:</w:t>
            </w:r>
          </w:p>
        </w:tc>
        <w:tc>
          <w:tcPr>
            <w:tcW w:w="5812" w:type="dxa"/>
            <w:vAlign w:val="center"/>
          </w:tcPr>
          <w:p w:rsidR="008D1408" w:rsidRDefault="008D1408" w:rsidP="00EB787C">
            <w:pPr>
              <w:spacing w:after="120"/>
              <w:ind w:right="57"/>
              <w:jc w:val="both"/>
            </w:pPr>
            <w:r>
              <w:t>Nav</w:t>
            </w:r>
          </w:p>
        </w:tc>
      </w:tr>
      <w:tr w:rsidR="008D1408" w:rsidRPr="00946527" w:rsidTr="00C65901">
        <w:trPr>
          <w:trHeight w:val="354"/>
        </w:trPr>
        <w:tc>
          <w:tcPr>
            <w:tcW w:w="3857" w:type="dxa"/>
          </w:tcPr>
          <w:p w:rsidR="008D1408" w:rsidRPr="00EC281F" w:rsidRDefault="006A6808" w:rsidP="00257CD2">
            <w:pPr>
              <w:rPr>
                <w:b/>
                <w:i/>
              </w:rPr>
            </w:pPr>
            <w:r w:rsidRPr="00C40FC8">
              <w:rPr>
                <w:b/>
                <w:i/>
              </w:rPr>
              <w:t>Iepirkuma komisijas konstatētie interešu konflikti un pasākumi, kas veikti to novēršanai</w:t>
            </w:r>
            <w:r w:rsidR="008D1408" w:rsidRPr="00C40FC8">
              <w:rPr>
                <w:b/>
                <w:i/>
              </w:rPr>
              <w:t>:</w:t>
            </w:r>
          </w:p>
        </w:tc>
        <w:tc>
          <w:tcPr>
            <w:tcW w:w="5812" w:type="dxa"/>
            <w:vAlign w:val="center"/>
          </w:tcPr>
          <w:p w:rsidR="008D1408" w:rsidRDefault="003A307A" w:rsidP="00EB787C">
            <w:pPr>
              <w:spacing w:after="120"/>
              <w:ind w:right="57"/>
              <w:jc w:val="both"/>
            </w:pPr>
            <w:r>
              <w:t xml:space="preserve">Nav </w:t>
            </w:r>
          </w:p>
        </w:tc>
      </w:tr>
    </w:tbl>
    <w:p w:rsidR="001E5736" w:rsidRDefault="001E5736" w:rsidP="00A1635F">
      <w:pPr>
        <w:jc w:val="both"/>
      </w:pPr>
    </w:p>
    <w:p w:rsidR="00643E62" w:rsidRDefault="00643E62" w:rsidP="00A1635F">
      <w:pPr>
        <w:jc w:val="both"/>
      </w:pPr>
    </w:p>
    <w:p w:rsidR="00643E62" w:rsidRDefault="00643E62" w:rsidP="00A1635F">
      <w:pPr>
        <w:jc w:val="both"/>
      </w:pPr>
    </w:p>
    <w:p w:rsidR="00643E62" w:rsidRDefault="00643E62" w:rsidP="00A1635F">
      <w:pPr>
        <w:jc w:val="both"/>
      </w:pPr>
      <w:r>
        <w:t>Komisijas priekšsēdētāja</w:t>
      </w:r>
      <w:r>
        <w:tab/>
      </w:r>
      <w:r>
        <w:tab/>
      </w:r>
      <w:r>
        <w:tab/>
      </w:r>
      <w:r>
        <w:tab/>
      </w:r>
      <w:r>
        <w:tab/>
      </w:r>
      <w:r>
        <w:tab/>
      </w:r>
      <w:r>
        <w:tab/>
        <w:t>M.Ozoliņa</w:t>
      </w:r>
    </w:p>
    <w:p w:rsidR="00643E62" w:rsidRDefault="00643E62" w:rsidP="00A1635F">
      <w:pPr>
        <w:jc w:val="both"/>
      </w:pPr>
    </w:p>
    <w:p w:rsidR="00643E62" w:rsidRDefault="00643E62" w:rsidP="00A1635F">
      <w:pPr>
        <w:jc w:val="both"/>
      </w:pPr>
    </w:p>
    <w:p w:rsidR="00643E62" w:rsidRPr="00946527" w:rsidRDefault="00643E62" w:rsidP="00A1635F">
      <w:pPr>
        <w:jc w:val="both"/>
      </w:pPr>
      <w:r>
        <w:t>Ziņojumu sagatavoja</w:t>
      </w:r>
      <w:r>
        <w:tab/>
      </w:r>
      <w:r>
        <w:tab/>
      </w:r>
      <w:r>
        <w:tab/>
      </w:r>
      <w:r>
        <w:tab/>
      </w:r>
      <w:r>
        <w:tab/>
      </w:r>
      <w:r>
        <w:tab/>
      </w:r>
      <w:r>
        <w:tab/>
      </w:r>
      <w:r>
        <w:tab/>
      </w:r>
      <w:proofErr w:type="spellStart"/>
      <w:r>
        <w:t>I.Petkeviča</w:t>
      </w:r>
      <w:proofErr w:type="spellEnd"/>
    </w:p>
    <w:sectPr w:rsidR="00643E62" w:rsidRPr="00946527" w:rsidSect="005F5FEA">
      <w:footerReference w:type="even" r:id="rId8"/>
      <w:footerReference w:type="default" r:id="rId9"/>
      <w:pgSz w:w="11906" w:h="16838"/>
      <w:pgMar w:top="851" w:right="991" w:bottom="993" w:left="1800" w:header="34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A4" w:rsidRDefault="005E2CA4">
      <w:r>
        <w:separator/>
      </w:r>
    </w:p>
  </w:endnote>
  <w:endnote w:type="continuationSeparator" w:id="0">
    <w:p w:rsidR="005E2CA4" w:rsidRDefault="005E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E7F" w:rsidRDefault="00F96E7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4BB">
      <w:rPr>
        <w:rStyle w:val="PageNumber"/>
        <w:noProof/>
      </w:rPr>
      <w:t>5</w:t>
    </w:r>
    <w:r>
      <w:rPr>
        <w:rStyle w:val="PageNumber"/>
      </w:rPr>
      <w:fldChar w:fldCharType="end"/>
    </w:r>
  </w:p>
  <w:p w:rsidR="00F96E7F" w:rsidRDefault="00F96E7F" w:rsidP="00386CE7">
    <w:pPr>
      <w:pStyle w:val="Footer"/>
      <w:ind w:right="360"/>
    </w:pPr>
  </w:p>
  <w:p w:rsidR="004A3C0B" w:rsidRDefault="004A3C0B" w:rsidP="00386C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A4" w:rsidRDefault="005E2CA4">
      <w:r>
        <w:separator/>
      </w:r>
    </w:p>
  </w:footnote>
  <w:footnote w:type="continuationSeparator" w:id="0">
    <w:p w:rsidR="005E2CA4" w:rsidRDefault="005E2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styleLink w:val="Style131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50D"/>
    <w:multiLevelType w:val="hybridMultilevel"/>
    <w:tmpl w:val="44608750"/>
    <w:lvl w:ilvl="0" w:tplc="6B96B40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0898612B"/>
    <w:multiLevelType w:val="multilevel"/>
    <w:tmpl w:val="0D22349A"/>
    <w:lvl w:ilvl="0">
      <w:start w:val="3"/>
      <w:numFmt w:val="decimal"/>
      <w:lvlText w:val="%1."/>
      <w:lvlJc w:val="left"/>
      <w:pPr>
        <w:ind w:left="540" w:hanging="540"/>
      </w:pPr>
      <w:rPr>
        <w:rFonts w:hint="default"/>
      </w:rPr>
    </w:lvl>
    <w:lvl w:ilvl="1">
      <w:start w:val="3"/>
      <w:numFmt w:val="decimal"/>
      <w:lvlText w:val="%1.%2."/>
      <w:lvlJc w:val="left"/>
      <w:pPr>
        <w:ind w:left="1217" w:hanging="54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3" w15:restartNumberingAfterBreak="0">
    <w:nsid w:val="09676CC3"/>
    <w:multiLevelType w:val="multilevel"/>
    <w:tmpl w:val="4746B978"/>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9A4057C"/>
    <w:multiLevelType w:val="hybridMultilevel"/>
    <w:tmpl w:val="F260EA70"/>
    <w:lvl w:ilvl="0" w:tplc="88D83FB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AD22D0"/>
    <w:multiLevelType w:val="multilevel"/>
    <w:tmpl w:val="85D6FAB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C77A94"/>
    <w:multiLevelType w:val="multilevel"/>
    <w:tmpl w:val="50506060"/>
    <w:lvl w:ilvl="0">
      <w:start w:val="1"/>
      <w:numFmt w:val="decimal"/>
      <w:lvlText w:val="%1."/>
      <w:lvlJc w:val="left"/>
      <w:pPr>
        <w:ind w:left="502" w:hanging="360"/>
      </w:pPr>
      <w:rPr>
        <w:rFonts w:hint="default"/>
        <w:b w:val="0"/>
        <w:i w:val="0"/>
      </w:rPr>
    </w:lvl>
    <w:lvl w:ilvl="1">
      <w:start w:val="1"/>
      <w:numFmt w:val="decimal"/>
      <w:lvlText w:val="%1.%2."/>
      <w:lvlJc w:val="left"/>
      <w:pPr>
        <w:ind w:left="858" w:hanging="432"/>
      </w:pPr>
      <w:rPr>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C0F9A"/>
    <w:multiLevelType w:val="hybridMultilevel"/>
    <w:tmpl w:val="5916FBDA"/>
    <w:lvl w:ilvl="0" w:tplc="EB662FE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08F0164"/>
    <w:multiLevelType w:val="multilevel"/>
    <w:tmpl w:val="2E5AAE9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15:restartNumberingAfterBreak="0">
    <w:nsid w:val="10D44773"/>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0ED000E"/>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6A023BC"/>
    <w:multiLevelType w:val="hybridMultilevel"/>
    <w:tmpl w:val="A744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9764EA"/>
    <w:multiLevelType w:val="hybridMultilevel"/>
    <w:tmpl w:val="E476480E"/>
    <w:lvl w:ilvl="0" w:tplc="648829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097B77"/>
    <w:multiLevelType w:val="hybridMultilevel"/>
    <w:tmpl w:val="57AA8C4A"/>
    <w:lvl w:ilvl="0" w:tplc="5C9AEE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B236DE"/>
    <w:multiLevelType w:val="hybridMultilevel"/>
    <w:tmpl w:val="27DC9F44"/>
    <w:lvl w:ilvl="0" w:tplc="E8326F7A">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08346C"/>
    <w:multiLevelType w:val="hybridMultilevel"/>
    <w:tmpl w:val="C116E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4A3E87"/>
    <w:multiLevelType w:val="multilevel"/>
    <w:tmpl w:val="B8D2C098"/>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26EA1638"/>
    <w:multiLevelType w:val="multilevel"/>
    <w:tmpl w:val="28300806"/>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BA05D4A"/>
    <w:multiLevelType w:val="hybridMultilevel"/>
    <w:tmpl w:val="CCB25FA4"/>
    <w:lvl w:ilvl="0" w:tplc="A57AAA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5205A7"/>
    <w:multiLevelType w:val="multilevel"/>
    <w:tmpl w:val="3BEAE7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5E3776B"/>
    <w:multiLevelType w:val="hybridMultilevel"/>
    <w:tmpl w:val="36605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F51FE8"/>
    <w:multiLevelType w:val="hybridMultilevel"/>
    <w:tmpl w:val="506C9370"/>
    <w:lvl w:ilvl="0" w:tplc="9E5CCB9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20735B"/>
    <w:multiLevelType w:val="multilevel"/>
    <w:tmpl w:val="D0307F74"/>
    <w:lvl w:ilvl="0">
      <w:start w:val="1"/>
      <w:numFmt w:val="decimal"/>
      <w:lvlText w:val="%1."/>
      <w:lvlJc w:val="left"/>
      <w:pPr>
        <w:ind w:left="714"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4" w:hanging="1440"/>
      </w:pPr>
      <w:rPr>
        <w:rFonts w:hint="default"/>
      </w:rPr>
    </w:lvl>
    <w:lvl w:ilvl="8">
      <w:start w:val="1"/>
      <w:numFmt w:val="decimal"/>
      <w:isLgl/>
      <w:lvlText w:val="%1.%2.%3.%4.%5.%6.%7.%8.%9."/>
      <w:lvlJc w:val="left"/>
      <w:pPr>
        <w:ind w:left="5034" w:hanging="1800"/>
      </w:pPr>
      <w:rPr>
        <w:rFonts w:hint="default"/>
      </w:rPr>
    </w:lvl>
  </w:abstractNum>
  <w:abstractNum w:abstractNumId="23" w15:restartNumberingAfterBreak="0">
    <w:nsid w:val="3A906A7F"/>
    <w:multiLevelType w:val="hybridMultilevel"/>
    <w:tmpl w:val="78608734"/>
    <w:lvl w:ilvl="0" w:tplc="17DEE4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C54EFD"/>
    <w:multiLevelType w:val="hybridMultilevel"/>
    <w:tmpl w:val="01429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4B5C18"/>
    <w:multiLevelType w:val="hybridMultilevel"/>
    <w:tmpl w:val="146CF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B30901"/>
    <w:multiLevelType w:val="hybridMultilevel"/>
    <w:tmpl w:val="F85A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616FFA"/>
    <w:multiLevelType w:val="hybridMultilevel"/>
    <w:tmpl w:val="7AA23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282B5C"/>
    <w:multiLevelType w:val="hybridMultilevel"/>
    <w:tmpl w:val="B83EA0A2"/>
    <w:lvl w:ilvl="0" w:tplc="1E88CC8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7C3E11"/>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8597637"/>
    <w:multiLevelType w:val="multilevel"/>
    <w:tmpl w:val="82EC195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6A7148B1"/>
    <w:multiLevelType w:val="hybridMultilevel"/>
    <w:tmpl w:val="36F850A6"/>
    <w:lvl w:ilvl="0" w:tplc="1546A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4D412F"/>
    <w:multiLevelType w:val="hybridMultilevel"/>
    <w:tmpl w:val="562C40AA"/>
    <w:lvl w:ilvl="0" w:tplc="176E48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5265FC"/>
    <w:multiLevelType w:val="hybridMultilevel"/>
    <w:tmpl w:val="D1C28B2E"/>
    <w:lvl w:ilvl="0" w:tplc="4E348B1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DD4184"/>
    <w:multiLevelType w:val="hybridMultilevel"/>
    <w:tmpl w:val="D1343096"/>
    <w:lvl w:ilvl="0" w:tplc="931E6FCE">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CC928D6"/>
    <w:multiLevelType w:val="hybridMultilevel"/>
    <w:tmpl w:val="90D23014"/>
    <w:lvl w:ilvl="0" w:tplc="56D22220">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FAA0BD6"/>
    <w:multiLevelType w:val="multilevel"/>
    <w:tmpl w:val="F14816C0"/>
    <w:lvl w:ilvl="0">
      <w:start w:val="3"/>
      <w:numFmt w:val="decimal"/>
      <w:lvlText w:val="%1."/>
      <w:lvlJc w:val="left"/>
      <w:pPr>
        <w:ind w:left="540" w:hanging="540"/>
      </w:pPr>
      <w:rPr>
        <w:rFonts w:hint="default"/>
      </w:rPr>
    </w:lvl>
    <w:lvl w:ilvl="1">
      <w:start w:val="1"/>
      <w:numFmt w:val="decimal"/>
      <w:lvlText w:val="%1.%2."/>
      <w:lvlJc w:val="left"/>
      <w:pPr>
        <w:ind w:left="969" w:hanging="540"/>
      </w:pPr>
      <w:rPr>
        <w:rFonts w:hint="default"/>
      </w:rPr>
    </w:lvl>
    <w:lvl w:ilvl="2">
      <w:start w:val="1"/>
      <w:numFmt w:val="decimal"/>
      <w:lvlText w:val="%3."/>
      <w:lvlJc w:val="left"/>
      <w:pPr>
        <w:ind w:left="1578" w:hanging="720"/>
      </w:pPr>
      <w:rPr>
        <w:rFonts w:ascii="Times New Roman" w:eastAsia="Times New Roman" w:hAnsi="Times New Roman" w:cs="Times New Roman"/>
        <w:b w:val="0"/>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7" w15:restartNumberingAfterBreak="0">
    <w:nsid w:val="785E0B44"/>
    <w:multiLevelType w:val="hybridMultilevel"/>
    <w:tmpl w:val="4E7E8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8"/>
  </w:num>
  <w:num w:numId="5">
    <w:abstractNumId w:val="22"/>
  </w:num>
  <w:num w:numId="6">
    <w:abstractNumId w:val="20"/>
  </w:num>
  <w:num w:numId="7">
    <w:abstractNumId w:val="37"/>
  </w:num>
  <w:num w:numId="8">
    <w:abstractNumId w:val="6"/>
  </w:num>
  <w:num w:numId="9">
    <w:abstractNumId w:val="2"/>
  </w:num>
  <w:num w:numId="10">
    <w:abstractNumId w:val="36"/>
  </w:num>
  <w:num w:numId="11">
    <w:abstractNumId w:val="5"/>
  </w:num>
  <w:num w:numId="12">
    <w:abstractNumId w:val="17"/>
  </w:num>
  <w:num w:numId="13">
    <w:abstractNumId w:val="25"/>
  </w:num>
  <w:num w:numId="14">
    <w:abstractNumId w:val="34"/>
  </w:num>
  <w:num w:numId="15">
    <w:abstractNumId w:val="7"/>
  </w:num>
  <w:num w:numId="16">
    <w:abstractNumId w:val="35"/>
  </w:num>
  <w:num w:numId="17">
    <w:abstractNumId w:val="30"/>
  </w:num>
  <w:num w:numId="18">
    <w:abstractNumId w:val="6"/>
    <w:lvlOverride w:ilvl="0">
      <w:lvl w:ilvl="0">
        <w:start w:val="1"/>
        <w:numFmt w:val="decimal"/>
        <w:lvlText w:val="%1."/>
        <w:lvlJc w:val="left"/>
        <w:pPr>
          <w:ind w:left="501" w:hanging="360"/>
        </w:pPr>
        <w:rPr>
          <w:rFonts w:hint="default"/>
          <w:b/>
          <w:i w:val="0"/>
        </w:rPr>
      </w:lvl>
    </w:lvlOverride>
    <w:lvlOverride w:ilvl="1">
      <w:lvl w:ilvl="1">
        <w:start w:val="1"/>
        <w:numFmt w:val="decimal"/>
        <w:lvlText w:val="%1.%2."/>
        <w:lvlJc w:val="left"/>
        <w:pPr>
          <w:ind w:left="432" w:hanging="432"/>
        </w:pPr>
        <w:rPr>
          <w:rFonts w:hint="default"/>
          <w:b w:val="0"/>
          <w:i w:val="0"/>
          <w:strike w:val="0"/>
          <w:dstrike w:val="0"/>
          <w:color w:val="auto"/>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1728"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6"/>
  </w:num>
  <w:num w:numId="20">
    <w:abstractNumId w:val="3"/>
  </w:num>
  <w:num w:numId="21">
    <w:abstractNumId w:val="19"/>
  </w:num>
  <w:num w:numId="22">
    <w:abstractNumId w:val="28"/>
  </w:num>
  <w:num w:numId="23">
    <w:abstractNumId w:val="8"/>
  </w:num>
  <w:num w:numId="24">
    <w:abstractNumId w:val="21"/>
  </w:num>
  <w:num w:numId="25">
    <w:abstractNumId w:val="1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2"/>
  </w:num>
  <w:num w:numId="29">
    <w:abstractNumId w:val="24"/>
  </w:num>
  <w:num w:numId="30">
    <w:abstractNumId w:val="23"/>
  </w:num>
  <w:num w:numId="31">
    <w:abstractNumId w:val="12"/>
  </w:num>
  <w:num w:numId="32">
    <w:abstractNumId w:val="9"/>
  </w:num>
  <w:num w:numId="33">
    <w:abstractNumId w:val="10"/>
  </w:num>
  <w:num w:numId="34">
    <w:abstractNumId w:val="31"/>
  </w:num>
  <w:num w:numId="35">
    <w:abstractNumId w:val="33"/>
  </w:num>
  <w:num w:numId="36">
    <w:abstractNumId w:val="4"/>
  </w:num>
  <w:num w:numId="37">
    <w:abstractNumId w:val="16"/>
  </w:num>
  <w:num w:numId="38">
    <w:abstractNumId w:val="14"/>
  </w:num>
  <w:num w:numId="3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1CC"/>
    <w:rsid w:val="00000B8A"/>
    <w:rsid w:val="0000177C"/>
    <w:rsid w:val="00001C6B"/>
    <w:rsid w:val="00001D6F"/>
    <w:rsid w:val="00003B01"/>
    <w:rsid w:val="00004C5A"/>
    <w:rsid w:val="000059FD"/>
    <w:rsid w:val="00006F08"/>
    <w:rsid w:val="00011B36"/>
    <w:rsid w:val="00011CE6"/>
    <w:rsid w:val="00012CC2"/>
    <w:rsid w:val="00014118"/>
    <w:rsid w:val="000150D2"/>
    <w:rsid w:val="0001552C"/>
    <w:rsid w:val="00016F67"/>
    <w:rsid w:val="0001756C"/>
    <w:rsid w:val="00020B18"/>
    <w:rsid w:val="00023559"/>
    <w:rsid w:val="0003038E"/>
    <w:rsid w:val="00030E16"/>
    <w:rsid w:val="000362A7"/>
    <w:rsid w:val="000422A0"/>
    <w:rsid w:val="00042B75"/>
    <w:rsid w:val="0004330C"/>
    <w:rsid w:val="000434D0"/>
    <w:rsid w:val="000448AC"/>
    <w:rsid w:val="00046216"/>
    <w:rsid w:val="000522E7"/>
    <w:rsid w:val="00052834"/>
    <w:rsid w:val="00052EE1"/>
    <w:rsid w:val="00052FFE"/>
    <w:rsid w:val="00054981"/>
    <w:rsid w:val="000557F6"/>
    <w:rsid w:val="00055F7D"/>
    <w:rsid w:val="000569A1"/>
    <w:rsid w:val="00056C1F"/>
    <w:rsid w:val="00062CD2"/>
    <w:rsid w:val="000636E2"/>
    <w:rsid w:val="000639CB"/>
    <w:rsid w:val="00063CC9"/>
    <w:rsid w:val="00066D67"/>
    <w:rsid w:val="0007230A"/>
    <w:rsid w:val="00074190"/>
    <w:rsid w:val="00076300"/>
    <w:rsid w:val="000802DD"/>
    <w:rsid w:val="00082B4A"/>
    <w:rsid w:val="000902AC"/>
    <w:rsid w:val="00090D38"/>
    <w:rsid w:val="000912E1"/>
    <w:rsid w:val="000950F4"/>
    <w:rsid w:val="00095273"/>
    <w:rsid w:val="00095B07"/>
    <w:rsid w:val="00097F89"/>
    <w:rsid w:val="000A133F"/>
    <w:rsid w:val="000A30C4"/>
    <w:rsid w:val="000A4FA4"/>
    <w:rsid w:val="000A53E6"/>
    <w:rsid w:val="000B0198"/>
    <w:rsid w:val="000B147D"/>
    <w:rsid w:val="000B1D3C"/>
    <w:rsid w:val="000B1F36"/>
    <w:rsid w:val="000B2397"/>
    <w:rsid w:val="000B26CE"/>
    <w:rsid w:val="000B3BEF"/>
    <w:rsid w:val="000B5BDD"/>
    <w:rsid w:val="000C0156"/>
    <w:rsid w:val="000C305A"/>
    <w:rsid w:val="000C3657"/>
    <w:rsid w:val="000C3C2C"/>
    <w:rsid w:val="000C4C1C"/>
    <w:rsid w:val="000C5E39"/>
    <w:rsid w:val="000D2F55"/>
    <w:rsid w:val="000D5DEA"/>
    <w:rsid w:val="000D607E"/>
    <w:rsid w:val="000D6400"/>
    <w:rsid w:val="000D7C21"/>
    <w:rsid w:val="000E1606"/>
    <w:rsid w:val="000E2D96"/>
    <w:rsid w:val="000E3650"/>
    <w:rsid w:val="000E4AAF"/>
    <w:rsid w:val="000E4ABE"/>
    <w:rsid w:val="000E520C"/>
    <w:rsid w:val="000E5687"/>
    <w:rsid w:val="000F3CFC"/>
    <w:rsid w:val="0010017D"/>
    <w:rsid w:val="00100817"/>
    <w:rsid w:val="00100C06"/>
    <w:rsid w:val="00102DE8"/>
    <w:rsid w:val="00104A17"/>
    <w:rsid w:val="00104B65"/>
    <w:rsid w:val="00104DD6"/>
    <w:rsid w:val="001105FB"/>
    <w:rsid w:val="00111531"/>
    <w:rsid w:val="00112A3F"/>
    <w:rsid w:val="001140A5"/>
    <w:rsid w:val="00115683"/>
    <w:rsid w:val="00115C0F"/>
    <w:rsid w:val="001173BD"/>
    <w:rsid w:val="00117A66"/>
    <w:rsid w:val="001203CC"/>
    <w:rsid w:val="0012126E"/>
    <w:rsid w:val="00121885"/>
    <w:rsid w:val="00121D09"/>
    <w:rsid w:val="001242ED"/>
    <w:rsid w:val="001251FD"/>
    <w:rsid w:val="0012554A"/>
    <w:rsid w:val="001255A3"/>
    <w:rsid w:val="00131296"/>
    <w:rsid w:val="00133D50"/>
    <w:rsid w:val="001347ED"/>
    <w:rsid w:val="00134E85"/>
    <w:rsid w:val="00140397"/>
    <w:rsid w:val="00145859"/>
    <w:rsid w:val="0014615C"/>
    <w:rsid w:val="00146BDA"/>
    <w:rsid w:val="00146E2F"/>
    <w:rsid w:val="00146EAE"/>
    <w:rsid w:val="001519BF"/>
    <w:rsid w:val="00153DEC"/>
    <w:rsid w:val="00154411"/>
    <w:rsid w:val="001608FC"/>
    <w:rsid w:val="00171E94"/>
    <w:rsid w:val="001726C8"/>
    <w:rsid w:val="00175352"/>
    <w:rsid w:val="0017625F"/>
    <w:rsid w:val="001807A7"/>
    <w:rsid w:val="00182379"/>
    <w:rsid w:val="00186F01"/>
    <w:rsid w:val="001917CE"/>
    <w:rsid w:val="00191C01"/>
    <w:rsid w:val="00194A0B"/>
    <w:rsid w:val="0019654D"/>
    <w:rsid w:val="001969C2"/>
    <w:rsid w:val="00196B9F"/>
    <w:rsid w:val="001A20C0"/>
    <w:rsid w:val="001A23F3"/>
    <w:rsid w:val="001A24F4"/>
    <w:rsid w:val="001A28FC"/>
    <w:rsid w:val="001A38B0"/>
    <w:rsid w:val="001A46F2"/>
    <w:rsid w:val="001A501F"/>
    <w:rsid w:val="001A63D4"/>
    <w:rsid w:val="001A6CC2"/>
    <w:rsid w:val="001A7573"/>
    <w:rsid w:val="001B0E71"/>
    <w:rsid w:val="001B12E4"/>
    <w:rsid w:val="001B14BE"/>
    <w:rsid w:val="001B38B3"/>
    <w:rsid w:val="001B4534"/>
    <w:rsid w:val="001B50F6"/>
    <w:rsid w:val="001B52EC"/>
    <w:rsid w:val="001C0F69"/>
    <w:rsid w:val="001C49F0"/>
    <w:rsid w:val="001C5EB9"/>
    <w:rsid w:val="001C70F3"/>
    <w:rsid w:val="001D2908"/>
    <w:rsid w:val="001D4091"/>
    <w:rsid w:val="001D58FC"/>
    <w:rsid w:val="001D6AA1"/>
    <w:rsid w:val="001E0308"/>
    <w:rsid w:val="001E29D0"/>
    <w:rsid w:val="001E3462"/>
    <w:rsid w:val="001E3A85"/>
    <w:rsid w:val="001E49C9"/>
    <w:rsid w:val="001E49FF"/>
    <w:rsid w:val="001E5736"/>
    <w:rsid w:val="001E6056"/>
    <w:rsid w:val="001E6D35"/>
    <w:rsid w:val="001E75B3"/>
    <w:rsid w:val="001E7931"/>
    <w:rsid w:val="001F0290"/>
    <w:rsid w:val="001F0686"/>
    <w:rsid w:val="001F1848"/>
    <w:rsid w:val="001F50B4"/>
    <w:rsid w:val="001F609C"/>
    <w:rsid w:val="001F6370"/>
    <w:rsid w:val="00200B6C"/>
    <w:rsid w:val="002021AB"/>
    <w:rsid w:val="00203736"/>
    <w:rsid w:val="00204E34"/>
    <w:rsid w:val="002058CB"/>
    <w:rsid w:val="00205BFB"/>
    <w:rsid w:val="0021473B"/>
    <w:rsid w:val="0021474F"/>
    <w:rsid w:val="00214D70"/>
    <w:rsid w:val="0021602B"/>
    <w:rsid w:val="002231A5"/>
    <w:rsid w:val="002246FF"/>
    <w:rsid w:val="002258CE"/>
    <w:rsid w:val="00226714"/>
    <w:rsid w:val="0022758B"/>
    <w:rsid w:val="00227C82"/>
    <w:rsid w:val="002318E2"/>
    <w:rsid w:val="00232746"/>
    <w:rsid w:val="0023375F"/>
    <w:rsid w:val="00240872"/>
    <w:rsid w:val="00244E77"/>
    <w:rsid w:val="00247198"/>
    <w:rsid w:val="00247416"/>
    <w:rsid w:val="00250624"/>
    <w:rsid w:val="00251A8F"/>
    <w:rsid w:val="00252EFF"/>
    <w:rsid w:val="0025503A"/>
    <w:rsid w:val="00256001"/>
    <w:rsid w:val="00256535"/>
    <w:rsid w:val="00256AD4"/>
    <w:rsid w:val="00257CD2"/>
    <w:rsid w:val="00260CB3"/>
    <w:rsid w:val="00262A57"/>
    <w:rsid w:val="0026355C"/>
    <w:rsid w:val="00265E5C"/>
    <w:rsid w:val="00266683"/>
    <w:rsid w:val="00270598"/>
    <w:rsid w:val="00272A17"/>
    <w:rsid w:val="0027340B"/>
    <w:rsid w:val="00275072"/>
    <w:rsid w:val="00277B3D"/>
    <w:rsid w:val="002828CB"/>
    <w:rsid w:val="00283B52"/>
    <w:rsid w:val="00284001"/>
    <w:rsid w:val="002850C8"/>
    <w:rsid w:val="002851FC"/>
    <w:rsid w:val="00285511"/>
    <w:rsid w:val="00290205"/>
    <w:rsid w:val="002955DC"/>
    <w:rsid w:val="002973E7"/>
    <w:rsid w:val="002A0E32"/>
    <w:rsid w:val="002A2087"/>
    <w:rsid w:val="002A7BFC"/>
    <w:rsid w:val="002B0FA5"/>
    <w:rsid w:val="002B1590"/>
    <w:rsid w:val="002B383A"/>
    <w:rsid w:val="002B458A"/>
    <w:rsid w:val="002B4AC0"/>
    <w:rsid w:val="002B5748"/>
    <w:rsid w:val="002B5EB9"/>
    <w:rsid w:val="002C0DCB"/>
    <w:rsid w:val="002C2FB9"/>
    <w:rsid w:val="002C3387"/>
    <w:rsid w:val="002C53EA"/>
    <w:rsid w:val="002C736B"/>
    <w:rsid w:val="002D1827"/>
    <w:rsid w:val="002D2D75"/>
    <w:rsid w:val="002D46C8"/>
    <w:rsid w:val="002D49AE"/>
    <w:rsid w:val="002D6A51"/>
    <w:rsid w:val="002D7A27"/>
    <w:rsid w:val="002E21CA"/>
    <w:rsid w:val="002E25DC"/>
    <w:rsid w:val="002E41D2"/>
    <w:rsid w:val="002E5276"/>
    <w:rsid w:val="002F2156"/>
    <w:rsid w:val="002F3579"/>
    <w:rsid w:val="002F436A"/>
    <w:rsid w:val="002F6179"/>
    <w:rsid w:val="002F62C9"/>
    <w:rsid w:val="0030141C"/>
    <w:rsid w:val="0030142A"/>
    <w:rsid w:val="00301C35"/>
    <w:rsid w:val="003067D6"/>
    <w:rsid w:val="00306BA7"/>
    <w:rsid w:val="003079C2"/>
    <w:rsid w:val="0031168B"/>
    <w:rsid w:val="00312A30"/>
    <w:rsid w:val="0031435A"/>
    <w:rsid w:val="00317153"/>
    <w:rsid w:val="00317CD2"/>
    <w:rsid w:val="00321A97"/>
    <w:rsid w:val="00321A99"/>
    <w:rsid w:val="00322BB7"/>
    <w:rsid w:val="00322EA9"/>
    <w:rsid w:val="00324398"/>
    <w:rsid w:val="00326DFE"/>
    <w:rsid w:val="003278F1"/>
    <w:rsid w:val="00331A4C"/>
    <w:rsid w:val="00332AF0"/>
    <w:rsid w:val="00335C85"/>
    <w:rsid w:val="00342D4F"/>
    <w:rsid w:val="00343155"/>
    <w:rsid w:val="003457A4"/>
    <w:rsid w:val="003464BA"/>
    <w:rsid w:val="003470A0"/>
    <w:rsid w:val="003507E1"/>
    <w:rsid w:val="00350F25"/>
    <w:rsid w:val="00351705"/>
    <w:rsid w:val="00353E2D"/>
    <w:rsid w:val="0036066A"/>
    <w:rsid w:val="0036186C"/>
    <w:rsid w:val="003641DF"/>
    <w:rsid w:val="00365D37"/>
    <w:rsid w:val="00365E13"/>
    <w:rsid w:val="003712B1"/>
    <w:rsid w:val="003747F9"/>
    <w:rsid w:val="00374831"/>
    <w:rsid w:val="00374B5B"/>
    <w:rsid w:val="00374F7A"/>
    <w:rsid w:val="00376E0D"/>
    <w:rsid w:val="00377F3A"/>
    <w:rsid w:val="00380DE4"/>
    <w:rsid w:val="0038122A"/>
    <w:rsid w:val="003816F2"/>
    <w:rsid w:val="00381FD4"/>
    <w:rsid w:val="003834C5"/>
    <w:rsid w:val="00383921"/>
    <w:rsid w:val="00384208"/>
    <w:rsid w:val="0038454F"/>
    <w:rsid w:val="003846E1"/>
    <w:rsid w:val="003857AC"/>
    <w:rsid w:val="00386CE7"/>
    <w:rsid w:val="003924F3"/>
    <w:rsid w:val="00393486"/>
    <w:rsid w:val="00396FAA"/>
    <w:rsid w:val="003972EF"/>
    <w:rsid w:val="003A0057"/>
    <w:rsid w:val="003A0113"/>
    <w:rsid w:val="003A275F"/>
    <w:rsid w:val="003A29D7"/>
    <w:rsid w:val="003A307A"/>
    <w:rsid w:val="003B259B"/>
    <w:rsid w:val="003B360D"/>
    <w:rsid w:val="003B3AF9"/>
    <w:rsid w:val="003C042E"/>
    <w:rsid w:val="003C092A"/>
    <w:rsid w:val="003C17CB"/>
    <w:rsid w:val="003C3956"/>
    <w:rsid w:val="003C46DF"/>
    <w:rsid w:val="003C475C"/>
    <w:rsid w:val="003C6688"/>
    <w:rsid w:val="003C668E"/>
    <w:rsid w:val="003D1AA5"/>
    <w:rsid w:val="003D5F1A"/>
    <w:rsid w:val="003D7702"/>
    <w:rsid w:val="003E0122"/>
    <w:rsid w:val="003E0467"/>
    <w:rsid w:val="003E3C3A"/>
    <w:rsid w:val="003E44BD"/>
    <w:rsid w:val="003E55AA"/>
    <w:rsid w:val="003E65D0"/>
    <w:rsid w:val="003F0DA7"/>
    <w:rsid w:val="003F250F"/>
    <w:rsid w:val="003F41A8"/>
    <w:rsid w:val="003F4548"/>
    <w:rsid w:val="00400C1A"/>
    <w:rsid w:val="00400EAD"/>
    <w:rsid w:val="00402DB4"/>
    <w:rsid w:val="00403057"/>
    <w:rsid w:val="00404B5A"/>
    <w:rsid w:val="00405144"/>
    <w:rsid w:val="00407BF9"/>
    <w:rsid w:val="0041023B"/>
    <w:rsid w:val="00410798"/>
    <w:rsid w:val="00410C3E"/>
    <w:rsid w:val="004128AC"/>
    <w:rsid w:val="0041572B"/>
    <w:rsid w:val="00415976"/>
    <w:rsid w:val="004220B6"/>
    <w:rsid w:val="0042223A"/>
    <w:rsid w:val="00427F3D"/>
    <w:rsid w:val="00427FA5"/>
    <w:rsid w:val="00431A76"/>
    <w:rsid w:val="00435C53"/>
    <w:rsid w:val="004377F8"/>
    <w:rsid w:val="00440280"/>
    <w:rsid w:val="00442642"/>
    <w:rsid w:val="004434E9"/>
    <w:rsid w:val="00443947"/>
    <w:rsid w:val="004446D6"/>
    <w:rsid w:val="00447E43"/>
    <w:rsid w:val="004502D5"/>
    <w:rsid w:val="00453001"/>
    <w:rsid w:val="0045428F"/>
    <w:rsid w:val="00454D45"/>
    <w:rsid w:val="00456C04"/>
    <w:rsid w:val="00456F15"/>
    <w:rsid w:val="004573CC"/>
    <w:rsid w:val="00464FA2"/>
    <w:rsid w:val="00465A1C"/>
    <w:rsid w:val="00466D62"/>
    <w:rsid w:val="0046738B"/>
    <w:rsid w:val="0046769D"/>
    <w:rsid w:val="00470323"/>
    <w:rsid w:val="00472113"/>
    <w:rsid w:val="004727B3"/>
    <w:rsid w:val="004747B5"/>
    <w:rsid w:val="00476341"/>
    <w:rsid w:val="0048095E"/>
    <w:rsid w:val="00481A1E"/>
    <w:rsid w:val="0048547D"/>
    <w:rsid w:val="00486084"/>
    <w:rsid w:val="0048771B"/>
    <w:rsid w:val="004943D3"/>
    <w:rsid w:val="00496073"/>
    <w:rsid w:val="004A1112"/>
    <w:rsid w:val="004A19DB"/>
    <w:rsid w:val="004A3C0B"/>
    <w:rsid w:val="004A4C9D"/>
    <w:rsid w:val="004A6F8D"/>
    <w:rsid w:val="004A724A"/>
    <w:rsid w:val="004B0297"/>
    <w:rsid w:val="004B33FB"/>
    <w:rsid w:val="004B3948"/>
    <w:rsid w:val="004B4A57"/>
    <w:rsid w:val="004B50A2"/>
    <w:rsid w:val="004B6333"/>
    <w:rsid w:val="004C04A9"/>
    <w:rsid w:val="004C0E0C"/>
    <w:rsid w:val="004C3B38"/>
    <w:rsid w:val="004C646E"/>
    <w:rsid w:val="004C6DDA"/>
    <w:rsid w:val="004D3A78"/>
    <w:rsid w:val="004D4CED"/>
    <w:rsid w:val="004D5F92"/>
    <w:rsid w:val="004E0B36"/>
    <w:rsid w:val="004E20A9"/>
    <w:rsid w:val="004E5FF3"/>
    <w:rsid w:val="004F0A9C"/>
    <w:rsid w:val="004F260D"/>
    <w:rsid w:val="004F316B"/>
    <w:rsid w:val="004F3BDF"/>
    <w:rsid w:val="004F70E2"/>
    <w:rsid w:val="004F7ECA"/>
    <w:rsid w:val="005024BB"/>
    <w:rsid w:val="00507DC7"/>
    <w:rsid w:val="00513594"/>
    <w:rsid w:val="00514949"/>
    <w:rsid w:val="00515206"/>
    <w:rsid w:val="005153B2"/>
    <w:rsid w:val="00520992"/>
    <w:rsid w:val="00522225"/>
    <w:rsid w:val="00522A5A"/>
    <w:rsid w:val="00523E2D"/>
    <w:rsid w:val="0052425B"/>
    <w:rsid w:val="00526C2A"/>
    <w:rsid w:val="005331B9"/>
    <w:rsid w:val="00540ED5"/>
    <w:rsid w:val="005423B6"/>
    <w:rsid w:val="005427B1"/>
    <w:rsid w:val="00543680"/>
    <w:rsid w:val="0054509B"/>
    <w:rsid w:val="005450BC"/>
    <w:rsid w:val="00550414"/>
    <w:rsid w:val="00553B60"/>
    <w:rsid w:val="005556F5"/>
    <w:rsid w:val="0056163D"/>
    <w:rsid w:val="00562AC0"/>
    <w:rsid w:val="00562C51"/>
    <w:rsid w:val="00562E5B"/>
    <w:rsid w:val="00563B01"/>
    <w:rsid w:val="005656B5"/>
    <w:rsid w:val="00567536"/>
    <w:rsid w:val="00567E85"/>
    <w:rsid w:val="0057102E"/>
    <w:rsid w:val="00572330"/>
    <w:rsid w:val="00573BBF"/>
    <w:rsid w:val="0057425E"/>
    <w:rsid w:val="00574397"/>
    <w:rsid w:val="005767B4"/>
    <w:rsid w:val="005774DA"/>
    <w:rsid w:val="00580CE7"/>
    <w:rsid w:val="00581B5F"/>
    <w:rsid w:val="00582E71"/>
    <w:rsid w:val="005866D9"/>
    <w:rsid w:val="005870F1"/>
    <w:rsid w:val="00587EDA"/>
    <w:rsid w:val="00590916"/>
    <w:rsid w:val="0059183D"/>
    <w:rsid w:val="00596469"/>
    <w:rsid w:val="005968F6"/>
    <w:rsid w:val="005A173D"/>
    <w:rsid w:val="005A1D03"/>
    <w:rsid w:val="005A225F"/>
    <w:rsid w:val="005A4A18"/>
    <w:rsid w:val="005A5722"/>
    <w:rsid w:val="005A6B5F"/>
    <w:rsid w:val="005A7BB1"/>
    <w:rsid w:val="005B1634"/>
    <w:rsid w:val="005B28ED"/>
    <w:rsid w:val="005B31BB"/>
    <w:rsid w:val="005B31F4"/>
    <w:rsid w:val="005B5213"/>
    <w:rsid w:val="005B5E2F"/>
    <w:rsid w:val="005C2C71"/>
    <w:rsid w:val="005C366E"/>
    <w:rsid w:val="005C436C"/>
    <w:rsid w:val="005C4412"/>
    <w:rsid w:val="005D0102"/>
    <w:rsid w:val="005D0A0B"/>
    <w:rsid w:val="005D1054"/>
    <w:rsid w:val="005D1A2A"/>
    <w:rsid w:val="005D443E"/>
    <w:rsid w:val="005D4496"/>
    <w:rsid w:val="005D4840"/>
    <w:rsid w:val="005D4F19"/>
    <w:rsid w:val="005D79F3"/>
    <w:rsid w:val="005E0041"/>
    <w:rsid w:val="005E0902"/>
    <w:rsid w:val="005E1375"/>
    <w:rsid w:val="005E1653"/>
    <w:rsid w:val="005E2CA4"/>
    <w:rsid w:val="005E35EC"/>
    <w:rsid w:val="005E5876"/>
    <w:rsid w:val="005F3914"/>
    <w:rsid w:val="005F3E5D"/>
    <w:rsid w:val="005F4976"/>
    <w:rsid w:val="005F4EA4"/>
    <w:rsid w:val="005F5751"/>
    <w:rsid w:val="005F5FEA"/>
    <w:rsid w:val="00600FFB"/>
    <w:rsid w:val="00603982"/>
    <w:rsid w:val="00605562"/>
    <w:rsid w:val="00607248"/>
    <w:rsid w:val="00611B69"/>
    <w:rsid w:val="006127C6"/>
    <w:rsid w:val="0061540D"/>
    <w:rsid w:val="00615EF4"/>
    <w:rsid w:val="00616729"/>
    <w:rsid w:val="006168EB"/>
    <w:rsid w:val="006207AE"/>
    <w:rsid w:val="006320A9"/>
    <w:rsid w:val="006342CD"/>
    <w:rsid w:val="0063534B"/>
    <w:rsid w:val="00641342"/>
    <w:rsid w:val="00642E6D"/>
    <w:rsid w:val="00643E62"/>
    <w:rsid w:val="006469E1"/>
    <w:rsid w:val="00652098"/>
    <w:rsid w:val="00656C9B"/>
    <w:rsid w:val="00660540"/>
    <w:rsid w:val="00666470"/>
    <w:rsid w:val="00667F95"/>
    <w:rsid w:val="00671041"/>
    <w:rsid w:val="00671F8B"/>
    <w:rsid w:val="00672CCB"/>
    <w:rsid w:val="006740FF"/>
    <w:rsid w:val="00675679"/>
    <w:rsid w:val="006763B1"/>
    <w:rsid w:val="00677A3C"/>
    <w:rsid w:val="006806F7"/>
    <w:rsid w:val="00685AAD"/>
    <w:rsid w:val="006863F7"/>
    <w:rsid w:val="00687BD2"/>
    <w:rsid w:val="006911D2"/>
    <w:rsid w:val="00691C63"/>
    <w:rsid w:val="00691F82"/>
    <w:rsid w:val="00693033"/>
    <w:rsid w:val="00695882"/>
    <w:rsid w:val="006971B0"/>
    <w:rsid w:val="006A1D68"/>
    <w:rsid w:val="006A3005"/>
    <w:rsid w:val="006A4221"/>
    <w:rsid w:val="006A47EE"/>
    <w:rsid w:val="006A6808"/>
    <w:rsid w:val="006B0329"/>
    <w:rsid w:val="006B0405"/>
    <w:rsid w:val="006B6929"/>
    <w:rsid w:val="006C767B"/>
    <w:rsid w:val="006D00DC"/>
    <w:rsid w:val="006E2273"/>
    <w:rsid w:val="006E355E"/>
    <w:rsid w:val="006E61E8"/>
    <w:rsid w:val="006F0DE5"/>
    <w:rsid w:val="006F1A51"/>
    <w:rsid w:val="006F1C57"/>
    <w:rsid w:val="006F200A"/>
    <w:rsid w:val="006F34D8"/>
    <w:rsid w:val="006F41FE"/>
    <w:rsid w:val="00700A65"/>
    <w:rsid w:val="00700AAB"/>
    <w:rsid w:val="00701BEA"/>
    <w:rsid w:val="00701E13"/>
    <w:rsid w:val="00702F33"/>
    <w:rsid w:val="00704E7A"/>
    <w:rsid w:val="007068D3"/>
    <w:rsid w:val="00707461"/>
    <w:rsid w:val="007077E3"/>
    <w:rsid w:val="00707CFD"/>
    <w:rsid w:val="007125A4"/>
    <w:rsid w:val="00715AA6"/>
    <w:rsid w:val="00723B9D"/>
    <w:rsid w:val="00724358"/>
    <w:rsid w:val="00724674"/>
    <w:rsid w:val="00727897"/>
    <w:rsid w:val="00730358"/>
    <w:rsid w:val="00730E02"/>
    <w:rsid w:val="00731895"/>
    <w:rsid w:val="0073598E"/>
    <w:rsid w:val="00735AE0"/>
    <w:rsid w:val="00736DBE"/>
    <w:rsid w:val="00742FBD"/>
    <w:rsid w:val="0074365B"/>
    <w:rsid w:val="007455C9"/>
    <w:rsid w:val="00745827"/>
    <w:rsid w:val="00750143"/>
    <w:rsid w:val="00757073"/>
    <w:rsid w:val="00760163"/>
    <w:rsid w:val="007619E3"/>
    <w:rsid w:val="00767278"/>
    <w:rsid w:val="007673F2"/>
    <w:rsid w:val="0077136B"/>
    <w:rsid w:val="00771928"/>
    <w:rsid w:val="00773894"/>
    <w:rsid w:val="007743F1"/>
    <w:rsid w:val="0077742C"/>
    <w:rsid w:val="00777963"/>
    <w:rsid w:val="007810B2"/>
    <w:rsid w:val="007825F3"/>
    <w:rsid w:val="007836EB"/>
    <w:rsid w:val="00783C21"/>
    <w:rsid w:val="007869B8"/>
    <w:rsid w:val="007872EE"/>
    <w:rsid w:val="0079073F"/>
    <w:rsid w:val="00790C4D"/>
    <w:rsid w:val="00791126"/>
    <w:rsid w:val="007950B6"/>
    <w:rsid w:val="007A0C6B"/>
    <w:rsid w:val="007A39F9"/>
    <w:rsid w:val="007A3ECF"/>
    <w:rsid w:val="007A4866"/>
    <w:rsid w:val="007A5B7E"/>
    <w:rsid w:val="007A603E"/>
    <w:rsid w:val="007A696E"/>
    <w:rsid w:val="007A6AEC"/>
    <w:rsid w:val="007B0F97"/>
    <w:rsid w:val="007B1294"/>
    <w:rsid w:val="007B1338"/>
    <w:rsid w:val="007B4F35"/>
    <w:rsid w:val="007B632A"/>
    <w:rsid w:val="007B6913"/>
    <w:rsid w:val="007C1643"/>
    <w:rsid w:val="007C1932"/>
    <w:rsid w:val="007C2A8E"/>
    <w:rsid w:val="007C32E5"/>
    <w:rsid w:val="007C3DC1"/>
    <w:rsid w:val="007C40E2"/>
    <w:rsid w:val="007C436B"/>
    <w:rsid w:val="007C4FC6"/>
    <w:rsid w:val="007C5ED2"/>
    <w:rsid w:val="007C631C"/>
    <w:rsid w:val="007C6D47"/>
    <w:rsid w:val="007D2F93"/>
    <w:rsid w:val="007D3537"/>
    <w:rsid w:val="007D38C5"/>
    <w:rsid w:val="007D5C38"/>
    <w:rsid w:val="007E1E57"/>
    <w:rsid w:val="007E2225"/>
    <w:rsid w:val="007E413C"/>
    <w:rsid w:val="007E4968"/>
    <w:rsid w:val="007E5B62"/>
    <w:rsid w:val="007E6CC9"/>
    <w:rsid w:val="007F0FBF"/>
    <w:rsid w:val="007F2B21"/>
    <w:rsid w:val="007F4A78"/>
    <w:rsid w:val="007F73E7"/>
    <w:rsid w:val="007F76F2"/>
    <w:rsid w:val="00800ADD"/>
    <w:rsid w:val="008020B8"/>
    <w:rsid w:val="00803573"/>
    <w:rsid w:val="00803627"/>
    <w:rsid w:val="008042CE"/>
    <w:rsid w:val="008043B2"/>
    <w:rsid w:val="0080560D"/>
    <w:rsid w:val="00805D49"/>
    <w:rsid w:val="008067C6"/>
    <w:rsid w:val="008079B4"/>
    <w:rsid w:val="00807F5B"/>
    <w:rsid w:val="008102E4"/>
    <w:rsid w:val="0081294F"/>
    <w:rsid w:val="00817F0F"/>
    <w:rsid w:val="00823402"/>
    <w:rsid w:val="00826F9D"/>
    <w:rsid w:val="00830466"/>
    <w:rsid w:val="00831D2A"/>
    <w:rsid w:val="00833698"/>
    <w:rsid w:val="00835395"/>
    <w:rsid w:val="00836060"/>
    <w:rsid w:val="00837A59"/>
    <w:rsid w:val="00837FE3"/>
    <w:rsid w:val="0084012B"/>
    <w:rsid w:val="0084072C"/>
    <w:rsid w:val="008468B7"/>
    <w:rsid w:val="0084734E"/>
    <w:rsid w:val="00850752"/>
    <w:rsid w:val="008519CF"/>
    <w:rsid w:val="008550FE"/>
    <w:rsid w:val="00855F59"/>
    <w:rsid w:val="00857CDC"/>
    <w:rsid w:val="008633F0"/>
    <w:rsid w:val="00864896"/>
    <w:rsid w:val="00866CA0"/>
    <w:rsid w:val="00867BA2"/>
    <w:rsid w:val="008708E5"/>
    <w:rsid w:val="00871BBE"/>
    <w:rsid w:val="008721F0"/>
    <w:rsid w:val="00872CE3"/>
    <w:rsid w:val="00876B20"/>
    <w:rsid w:val="00877140"/>
    <w:rsid w:val="0088106B"/>
    <w:rsid w:val="008818FB"/>
    <w:rsid w:val="008828FC"/>
    <w:rsid w:val="00883F47"/>
    <w:rsid w:val="00884D3F"/>
    <w:rsid w:val="0088597F"/>
    <w:rsid w:val="00886DB8"/>
    <w:rsid w:val="008908C0"/>
    <w:rsid w:val="008944CB"/>
    <w:rsid w:val="00896E1D"/>
    <w:rsid w:val="0089719A"/>
    <w:rsid w:val="008A0800"/>
    <w:rsid w:val="008A2F38"/>
    <w:rsid w:val="008A41E7"/>
    <w:rsid w:val="008A7B0D"/>
    <w:rsid w:val="008A7D13"/>
    <w:rsid w:val="008B1218"/>
    <w:rsid w:val="008B19AE"/>
    <w:rsid w:val="008B29AA"/>
    <w:rsid w:val="008B4425"/>
    <w:rsid w:val="008B4DA1"/>
    <w:rsid w:val="008B6BFF"/>
    <w:rsid w:val="008B7200"/>
    <w:rsid w:val="008C18B9"/>
    <w:rsid w:val="008C33C4"/>
    <w:rsid w:val="008C4B45"/>
    <w:rsid w:val="008C6907"/>
    <w:rsid w:val="008D1309"/>
    <w:rsid w:val="008D1408"/>
    <w:rsid w:val="008D1C24"/>
    <w:rsid w:val="008D24A3"/>
    <w:rsid w:val="008D4B64"/>
    <w:rsid w:val="008D732B"/>
    <w:rsid w:val="008D7B06"/>
    <w:rsid w:val="008E05B0"/>
    <w:rsid w:val="008E10DC"/>
    <w:rsid w:val="008E1279"/>
    <w:rsid w:val="008E151D"/>
    <w:rsid w:val="008E2DA7"/>
    <w:rsid w:val="008E3F12"/>
    <w:rsid w:val="008E4A15"/>
    <w:rsid w:val="008E6E79"/>
    <w:rsid w:val="008E7991"/>
    <w:rsid w:val="008F0FBF"/>
    <w:rsid w:val="008F1171"/>
    <w:rsid w:val="008F2480"/>
    <w:rsid w:val="008F38AA"/>
    <w:rsid w:val="008F429A"/>
    <w:rsid w:val="008F4F8C"/>
    <w:rsid w:val="008F69BB"/>
    <w:rsid w:val="008F7A14"/>
    <w:rsid w:val="00903B2C"/>
    <w:rsid w:val="00903F23"/>
    <w:rsid w:val="00905FF2"/>
    <w:rsid w:val="0090785E"/>
    <w:rsid w:val="00910E3E"/>
    <w:rsid w:val="009123BD"/>
    <w:rsid w:val="00913DD7"/>
    <w:rsid w:val="00914EDD"/>
    <w:rsid w:val="00916548"/>
    <w:rsid w:val="0091681F"/>
    <w:rsid w:val="00921B8E"/>
    <w:rsid w:val="00921FE9"/>
    <w:rsid w:val="00922DC7"/>
    <w:rsid w:val="0092377B"/>
    <w:rsid w:val="00925161"/>
    <w:rsid w:val="00925ED6"/>
    <w:rsid w:val="009303E4"/>
    <w:rsid w:val="00932187"/>
    <w:rsid w:val="00932BC6"/>
    <w:rsid w:val="00933259"/>
    <w:rsid w:val="00935332"/>
    <w:rsid w:val="00935392"/>
    <w:rsid w:val="00935D76"/>
    <w:rsid w:val="009407B4"/>
    <w:rsid w:val="00941F28"/>
    <w:rsid w:val="00942A3E"/>
    <w:rsid w:val="0094318A"/>
    <w:rsid w:val="00943717"/>
    <w:rsid w:val="00944B7F"/>
    <w:rsid w:val="00944FAC"/>
    <w:rsid w:val="00946527"/>
    <w:rsid w:val="00946A33"/>
    <w:rsid w:val="00946FFE"/>
    <w:rsid w:val="0094762C"/>
    <w:rsid w:val="009514F2"/>
    <w:rsid w:val="00952D0B"/>
    <w:rsid w:val="0095366D"/>
    <w:rsid w:val="0095719F"/>
    <w:rsid w:val="0095799A"/>
    <w:rsid w:val="00957ED6"/>
    <w:rsid w:val="00960008"/>
    <w:rsid w:val="009634A9"/>
    <w:rsid w:val="00964398"/>
    <w:rsid w:val="009648B9"/>
    <w:rsid w:val="009651B4"/>
    <w:rsid w:val="0096576E"/>
    <w:rsid w:val="00967A05"/>
    <w:rsid w:val="00970BF9"/>
    <w:rsid w:val="00983DBC"/>
    <w:rsid w:val="00987ED2"/>
    <w:rsid w:val="00987FE9"/>
    <w:rsid w:val="009901A9"/>
    <w:rsid w:val="009909C6"/>
    <w:rsid w:val="009910C6"/>
    <w:rsid w:val="009A0D71"/>
    <w:rsid w:val="009A1895"/>
    <w:rsid w:val="009A25BC"/>
    <w:rsid w:val="009A4983"/>
    <w:rsid w:val="009A5074"/>
    <w:rsid w:val="009A597F"/>
    <w:rsid w:val="009A5B3D"/>
    <w:rsid w:val="009B152E"/>
    <w:rsid w:val="009B155C"/>
    <w:rsid w:val="009B4A07"/>
    <w:rsid w:val="009B5730"/>
    <w:rsid w:val="009B7925"/>
    <w:rsid w:val="009C039C"/>
    <w:rsid w:val="009C2E15"/>
    <w:rsid w:val="009C3605"/>
    <w:rsid w:val="009D3BA4"/>
    <w:rsid w:val="009D4CFA"/>
    <w:rsid w:val="009D6707"/>
    <w:rsid w:val="009D75B8"/>
    <w:rsid w:val="009E03D9"/>
    <w:rsid w:val="009E2B8C"/>
    <w:rsid w:val="009E35A8"/>
    <w:rsid w:val="009E532F"/>
    <w:rsid w:val="009F0B85"/>
    <w:rsid w:val="009F208C"/>
    <w:rsid w:val="009F38F7"/>
    <w:rsid w:val="009F41C5"/>
    <w:rsid w:val="009F4295"/>
    <w:rsid w:val="009F507A"/>
    <w:rsid w:val="009F52EB"/>
    <w:rsid w:val="009F5C61"/>
    <w:rsid w:val="009F7290"/>
    <w:rsid w:val="009F7C93"/>
    <w:rsid w:val="00A0055E"/>
    <w:rsid w:val="00A005E7"/>
    <w:rsid w:val="00A044EB"/>
    <w:rsid w:val="00A07161"/>
    <w:rsid w:val="00A07182"/>
    <w:rsid w:val="00A07F7C"/>
    <w:rsid w:val="00A116A2"/>
    <w:rsid w:val="00A1262F"/>
    <w:rsid w:val="00A13CEA"/>
    <w:rsid w:val="00A15872"/>
    <w:rsid w:val="00A1635F"/>
    <w:rsid w:val="00A163BD"/>
    <w:rsid w:val="00A179B2"/>
    <w:rsid w:val="00A17D3A"/>
    <w:rsid w:val="00A2033C"/>
    <w:rsid w:val="00A20807"/>
    <w:rsid w:val="00A20D0B"/>
    <w:rsid w:val="00A247AB"/>
    <w:rsid w:val="00A24C00"/>
    <w:rsid w:val="00A25B2A"/>
    <w:rsid w:val="00A27287"/>
    <w:rsid w:val="00A30EC4"/>
    <w:rsid w:val="00A3102A"/>
    <w:rsid w:val="00A32FF5"/>
    <w:rsid w:val="00A34FA4"/>
    <w:rsid w:val="00A35529"/>
    <w:rsid w:val="00A35E1D"/>
    <w:rsid w:val="00A405FD"/>
    <w:rsid w:val="00A41F19"/>
    <w:rsid w:val="00A45AF9"/>
    <w:rsid w:val="00A4711E"/>
    <w:rsid w:val="00A502E1"/>
    <w:rsid w:val="00A522A2"/>
    <w:rsid w:val="00A55B9C"/>
    <w:rsid w:val="00A56981"/>
    <w:rsid w:val="00A61152"/>
    <w:rsid w:val="00A659F9"/>
    <w:rsid w:val="00A66A53"/>
    <w:rsid w:val="00A727A3"/>
    <w:rsid w:val="00A72B07"/>
    <w:rsid w:val="00A747AF"/>
    <w:rsid w:val="00A81645"/>
    <w:rsid w:val="00A816E7"/>
    <w:rsid w:val="00A8338C"/>
    <w:rsid w:val="00A83D83"/>
    <w:rsid w:val="00A911CA"/>
    <w:rsid w:val="00A91459"/>
    <w:rsid w:val="00AA20D4"/>
    <w:rsid w:val="00AA3F57"/>
    <w:rsid w:val="00AA53A7"/>
    <w:rsid w:val="00AA67FF"/>
    <w:rsid w:val="00AA746E"/>
    <w:rsid w:val="00AA79BD"/>
    <w:rsid w:val="00AB3030"/>
    <w:rsid w:val="00AB33CA"/>
    <w:rsid w:val="00AB5651"/>
    <w:rsid w:val="00AB6032"/>
    <w:rsid w:val="00AB78EF"/>
    <w:rsid w:val="00AC2212"/>
    <w:rsid w:val="00AC38EE"/>
    <w:rsid w:val="00AC4586"/>
    <w:rsid w:val="00AC4600"/>
    <w:rsid w:val="00AC7850"/>
    <w:rsid w:val="00AD4BB7"/>
    <w:rsid w:val="00AD5B7A"/>
    <w:rsid w:val="00AD6EBB"/>
    <w:rsid w:val="00AD7C5C"/>
    <w:rsid w:val="00AD7CA5"/>
    <w:rsid w:val="00AE0C9A"/>
    <w:rsid w:val="00AE24AB"/>
    <w:rsid w:val="00AF0814"/>
    <w:rsid w:val="00AF0938"/>
    <w:rsid w:val="00AF1A8E"/>
    <w:rsid w:val="00AF20F0"/>
    <w:rsid w:val="00AF292E"/>
    <w:rsid w:val="00AF591C"/>
    <w:rsid w:val="00AF613B"/>
    <w:rsid w:val="00AF7B5F"/>
    <w:rsid w:val="00AF7F32"/>
    <w:rsid w:val="00B0242A"/>
    <w:rsid w:val="00B02EEE"/>
    <w:rsid w:val="00B03E51"/>
    <w:rsid w:val="00B062C2"/>
    <w:rsid w:val="00B071AD"/>
    <w:rsid w:val="00B10836"/>
    <w:rsid w:val="00B121F4"/>
    <w:rsid w:val="00B12CF9"/>
    <w:rsid w:val="00B14BE0"/>
    <w:rsid w:val="00B15CC0"/>
    <w:rsid w:val="00B16D03"/>
    <w:rsid w:val="00B172FA"/>
    <w:rsid w:val="00B175A1"/>
    <w:rsid w:val="00B17E64"/>
    <w:rsid w:val="00B2086C"/>
    <w:rsid w:val="00B24D14"/>
    <w:rsid w:val="00B2544E"/>
    <w:rsid w:val="00B25E43"/>
    <w:rsid w:val="00B322CD"/>
    <w:rsid w:val="00B33605"/>
    <w:rsid w:val="00B33AA6"/>
    <w:rsid w:val="00B34F76"/>
    <w:rsid w:val="00B375A7"/>
    <w:rsid w:val="00B41B2D"/>
    <w:rsid w:val="00B430E4"/>
    <w:rsid w:val="00B44F0A"/>
    <w:rsid w:val="00B47E04"/>
    <w:rsid w:val="00B51E1C"/>
    <w:rsid w:val="00B530FC"/>
    <w:rsid w:val="00B537ED"/>
    <w:rsid w:val="00B54010"/>
    <w:rsid w:val="00B57BDC"/>
    <w:rsid w:val="00B6327C"/>
    <w:rsid w:val="00B673B1"/>
    <w:rsid w:val="00B70BE4"/>
    <w:rsid w:val="00B71487"/>
    <w:rsid w:val="00B73A7F"/>
    <w:rsid w:val="00B7403C"/>
    <w:rsid w:val="00B74154"/>
    <w:rsid w:val="00B741AF"/>
    <w:rsid w:val="00B7781E"/>
    <w:rsid w:val="00B803D3"/>
    <w:rsid w:val="00B80788"/>
    <w:rsid w:val="00B818E8"/>
    <w:rsid w:val="00B8287C"/>
    <w:rsid w:val="00B833B0"/>
    <w:rsid w:val="00B90367"/>
    <w:rsid w:val="00B91DC9"/>
    <w:rsid w:val="00B964BF"/>
    <w:rsid w:val="00B9674B"/>
    <w:rsid w:val="00B972B1"/>
    <w:rsid w:val="00BA0077"/>
    <w:rsid w:val="00BA3607"/>
    <w:rsid w:val="00BA515C"/>
    <w:rsid w:val="00BA7A01"/>
    <w:rsid w:val="00BA7BBE"/>
    <w:rsid w:val="00BB2A2F"/>
    <w:rsid w:val="00BB2CA8"/>
    <w:rsid w:val="00BB3216"/>
    <w:rsid w:val="00BB47D5"/>
    <w:rsid w:val="00BC07A3"/>
    <w:rsid w:val="00BC102F"/>
    <w:rsid w:val="00BC1DF1"/>
    <w:rsid w:val="00BC25F8"/>
    <w:rsid w:val="00BC3DD0"/>
    <w:rsid w:val="00BC585F"/>
    <w:rsid w:val="00BC6661"/>
    <w:rsid w:val="00BC694E"/>
    <w:rsid w:val="00BC6AA6"/>
    <w:rsid w:val="00BC77EC"/>
    <w:rsid w:val="00BD0955"/>
    <w:rsid w:val="00BD1792"/>
    <w:rsid w:val="00BD1EDF"/>
    <w:rsid w:val="00BD490D"/>
    <w:rsid w:val="00BD5309"/>
    <w:rsid w:val="00BE0ED0"/>
    <w:rsid w:val="00BE2A25"/>
    <w:rsid w:val="00BE3456"/>
    <w:rsid w:val="00BE36E5"/>
    <w:rsid w:val="00BE3B18"/>
    <w:rsid w:val="00BE4BC2"/>
    <w:rsid w:val="00BE6AD9"/>
    <w:rsid w:val="00BF0026"/>
    <w:rsid w:val="00BF3442"/>
    <w:rsid w:val="00BF3920"/>
    <w:rsid w:val="00BF41D6"/>
    <w:rsid w:val="00BF440B"/>
    <w:rsid w:val="00BF45CA"/>
    <w:rsid w:val="00BF5565"/>
    <w:rsid w:val="00BF621E"/>
    <w:rsid w:val="00BF625A"/>
    <w:rsid w:val="00BF79AA"/>
    <w:rsid w:val="00C01256"/>
    <w:rsid w:val="00C05133"/>
    <w:rsid w:val="00C05E4D"/>
    <w:rsid w:val="00C071CA"/>
    <w:rsid w:val="00C10DC9"/>
    <w:rsid w:val="00C12245"/>
    <w:rsid w:val="00C129FC"/>
    <w:rsid w:val="00C14193"/>
    <w:rsid w:val="00C14801"/>
    <w:rsid w:val="00C14D0E"/>
    <w:rsid w:val="00C205C8"/>
    <w:rsid w:val="00C22A7F"/>
    <w:rsid w:val="00C23914"/>
    <w:rsid w:val="00C2417D"/>
    <w:rsid w:val="00C245AD"/>
    <w:rsid w:val="00C26AA8"/>
    <w:rsid w:val="00C26BB6"/>
    <w:rsid w:val="00C279EA"/>
    <w:rsid w:val="00C27A61"/>
    <w:rsid w:val="00C32464"/>
    <w:rsid w:val="00C32D54"/>
    <w:rsid w:val="00C352C9"/>
    <w:rsid w:val="00C359D7"/>
    <w:rsid w:val="00C40FC8"/>
    <w:rsid w:val="00C45573"/>
    <w:rsid w:val="00C475B3"/>
    <w:rsid w:val="00C522AC"/>
    <w:rsid w:val="00C52759"/>
    <w:rsid w:val="00C532F0"/>
    <w:rsid w:val="00C55164"/>
    <w:rsid w:val="00C55F49"/>
    <w:rsid w:val="00C57D92"/>
    <w:rsid w:val="00C60099"/>
    <w:rsid w:val="00C60206"/>
    <w:rsid w:val="00C65901"/>
    <w:rsid w:val="00C700EB"/>
    <w:rsid w:val="00C71413"/>
    <w:rsid w:val="00C76325"/>
    <w:rsid w:val="00C77143"/>
    <w:rsid w:val="00C80ADF"/>
    <w:rsid w:val="00C82BDF"/>
    <w:rsid w:val="00C83A80"/>
    <w:rsid w:val="00C83D1C"/>
    <w:rsid w:val="00C84C7D"/>
    <w:rsid w:val="00C86C20"/>
    <w:rsid w:val="00C90219"/>
    <w:rsid w:val="00C913DF"/>
    <w:rsid w:val="00C92384"/>
    <w:rsid w:val="00C931C3"/>
    <w:rsid w:val="00C931D3"/>
    <w:rsid w:val="00C94C99"/>
    <w:rsid w:val="00C976E5"/>
    <w:rsid w:val="00CA0505"/>
    <w:rsid w:val="00CA0CA9"/>
    <w:rsid w:val="00CA22A9"/>
    <w:rsid w:val="00CA589D"/>
    <w:rsid w:val="00CA58E2"/>
    <w:rsid w:val="00CB0BE5"/>
    <w:rsid w:val="00CB30B1"/>
    <w:rsid w:val="00CB6D59"/>
    <w:rsid w:val="00CB7AFD"/>
    <w:rsid w:val="00CC12DC"/>
    <w:rsid w:val="00CC1B33"/>
    <w:rsid w:val="00CC324B"/>
    <w:rsid w:val="00CC3744"/>
    <w:rsid w:val="00CD09BE"/>
    <w:rsid w:val="00CD0AC4"/>
    <w:rsid w:val="00CD137F"/>
    <w:rsid w:val="00CD397A"/>
    <w:rsid w:val="00CD4717"/>
    <w:rsid w:val="00CD553F"/>
    <w:rsid w:val="00CD5D4A"/>
    <w:rsid w:val="00CD61CA"/>
    <w:rsid w:val="00CD7AE5"/>
    <w:rsid w:val="00CE093C"/>
    <w:rsid w:val="00CE170C"/>
    <w:rsid w:val="00CE364F"/>
    <w:rsid w:val="00CE6700"/>
    <w:rsid w:val="00CE736C"/>
    <w:rsid w:val="00CF2588"/>
    <w:rsid w:val="00CF3854"/>
    <w:rsid w:val="00CF6445"/>
    <w:rsid w:val="00CF6537"/>
    <w:rsid w:val="00D01CF6"/>
    <w:rsid w:val="00D03127"/>
    <w:rsid w:val="00D039F8"/>
    <w:rsid w:val="00D05733"/>
    <w:rsid w:val="00D0676B"/>
    <w:rsid w:val="00D06EFC"/>
    <w:rsid w:val="00D07408"/>
    <w:rsid w:val="00D1161C"/>
    <w:rsid w:val="00D119DD"/>
    <w:rsid w:val="00D12DC4"/>
    <w:rsid w:val="00D13AAC"/>
    <w:rsid w:val="00D142CF"/>
    <w:rsid w:val="00D150F4"/>
    <w:rsid w:val="00D155C5"/>
    <w:rsid w:val="00D159FA"/>
    <w:rsid w:val="00D216BE"/>
    <w:rsid w:val="00D21AAB"/>
    <w:rsid w:val="00D24B8A"/>
    <w:rsid w:val="00D2502F"/>
    <w:rsid w:val="00D25438"/>
    <w:rsid w:val="00D32646"/>
    <w:rsid w:val="00D33EC6"/>
    <w:rsid w:val="00D37120"/>
    <w:rsid w:val="00D3785A"/>
    <w:rsid w:val="00D42735"/>
    <w:rsid w:val="00D43D4F"/>
    <w:rsid w:val="00D44CDB"/>
    <w:rsid w:val="00D46CA2"/>
    <w:rsid w:val="00D4707D"/>
    <w:rsid w:val="00D52661"/>
    <w:rsid w:val="00D5370A"/>
    <w:rsid w:val="00D53E5E"/>
    <w:rsid w:val="00D54EEE"/>
    <w:rsid w:val="00D55F19"/>
    <w:rsid w:val="00D573F9"/>
    <w:rsid w:val="00D60A2D"/>
    <w:rsid w:val="00D6529E"/>
    <w:rsid w:val="00D67795"/>
    <w:rsid w:val="00D707BA"/>
    <w:rsid w:val="00D71288"/>
    <w:rsid w:val="00D71578"/>
    <w:rsid w:val="00D73854"/>
    <w:rsid w:val="00D7385E"/>
    <w:rsid w:val="00D7760B"/>
    <w:rsid w:val="00D776F8"/>
    <w:rsid w:val="00D81F62"/>
    <w:rsid w:val="00D82171"/>
    <w:rsid w:val="00D82205"/>
    <w:rsid w:val="00D824BA"/>
    <w:rsid w:val="00D84CC7"/>
    <w:rsid w:val="00D93068"/>
    <w:rsid w:val="00D930EA"/>
    <w:rsid w:val="00D94D5D"/>
    <w:rsid w:val="00D97484"/>
    <w:rsid w:val="00DA1D4C"/>
    <w:rsid w:val="00DA242F"/>
    <w:rsid w:val="00DA4CD1"/>
    <w:rsid w:val="00DA76C6"/>
    <w:rsid w:val="00DB03CF"/>
    <w:rsid w:val="00DB2838"/>
    <w:rsid w:val="00DB339F"/>
    <w:rsid w:val="00DB4894"/>
    <w:rsid w:val="00DB4E37"/>
    <w:rsid w:val="00DC4D7B"/>
    <w:rsid w:val="00DC6F8E"/>
    <w:rsid w:val="00DD415D"/>
    <w:rsid w:val="00DD6D51"/>
    <w:rsid w:val="00DE338E"/>
    <w:rsid w:val="00DE55D5"/>
    <w:rsid w:val="00DE5C4B"/>
    <w:rsid w:val="00DE64A1"/>
    <w:rsid w:val="00DE6AEE"/>
    <w:rsid w:val="00DE7FCD"/>
    <w:rsid w:val="00DF0497"/>
    <w:rsid w:val="00DF0F4C"/>
    <w:rsid w:val="00DF4174"/>
    <w:rsid w:val="00E04949"/>
    <w:rsid w:val="00E055DB"/>
    <w:rsid w:val="00E06264"/>
    <w:rsid w:val="00E11B9B"/>
    <w:rsid w:val="00E12876"/>
    <w:rsid w:val="00E1418E"/>
    <w:rsid w:val="00E16107"/>
    <w:rsid w:val="00E20F67"/>
    <w:rsid w:val="00E23280"/>
    <w:rsid w:val="00E25152"/>
    <w:rsid w:val="00E26312"/>
    <w:rsid w:val="00E2709F"/>
    <w:rsid w:val="00E33A7D"/>
    <w:rsid w:val="00E33F20"/>
    <w:rsid w:val="00E33F4E"/>
    <w:rsid w:val="00E3608C"/>
    <w:rsid w:val="00E410C6"/>
    <w:rsid w:val="00E42186"/>
    <w:rsid w:val="00E4267E"/>
    <w:rsid w:val="00E44BB1"/>
    <w:rsid w:val="00E47509"/>
    <w:rsid w:val="00E507E2"/>
    <w:rsid w:val="00E5293C"/>
    <w:rsid w:val="00E52A2A"/>
    <w:rsid w:val="00E54408"/>
    <w:rsid w:val="00E54AFD"/>
    <w:rsid w:val="00E57BB6"/>
    <w:rsid w:val="00E61198"/>
    <w:rsid w:val="00E61638"/>
    <w:rsid w:val="00E621C2"/>
    <w:rsid w:val="00E636D7"/>
    <w:rsid w:val="00E65A7A"/>
    <w:rsid w:val="00E675A7"/>
    <w:rsid w:val="00E67842"/>
    <w:rsid w:val="00E7193A"/>
    <w:rsid w:val="00E7339F"/>
    <w:rsid w:val="00E737B2"/>
    <w:rsid w:val="00E74B74"/>
    <w:rsid w:val="00E74FAE"/>
    <w:rsid w:val="00E838B9"/>
    <w:rsid w:val="00E90AFB"/>
    <w:rsid w:val="00E93E80"/>
    <w:rsid w:val="00E943AC"/>
    <w:rsid w:val="00E951F7"/>
    <w:rsid w:val="00E97F92"/>
    <w:rsid w:val="00EA053E"/>
    <w:rsid w:val="00EA0913"/>
    <w:rsid w:val="00EA1246"/>
    <w:rsid w:val="00EA14E7"/>
    <w:rsid w:val="00EA19F5"/>
    <w:rsid w:val="00EA2725"/>
    <w:rsid w:val="00EA3369"/>
    <w:rsid w:val="00EA5233"/>
    <w:rsid w:val="00EA7594"/>
    <w:rsid w:val="00EB0ABC"/>
    <w:rsid w:val="00EB3942"/>
    <w:rsid w:val="00EB6AFA"/>
    <w:rsid w:val="00EB787C"/>
    <w:rsid w:val="00EC051A"/>
    <w:rsid w:val="00EC0A1E"/>
    <w:rsid w:val="00EC1ECA"/>
    <w:rsid w:val="00EC281F"/>
    <w:rsid w:val="00EC3C9F"/>
    <w:rsid w:val="00EC50DF"/>
    <w:rsid w:val="00EC5ADD"/>
    <w:rsid w:val="00EC63E9"/>
    <w:rsid w:val="00EC69F0"/>
    <w:rsid w:val="00EC6BC9"/>
    <w:rsid w:val="00ED4CD5"/>
    <w:rsid w:val="00ED6131"/>
    <w:rsid w:val="00ED6BF5"/>
    <w:rsid w:val="00EE1131"/>
    <w:rsid w:val="00EE43C9"/>
    <w:rsid w:val="00EE61A1"/>
    <w:rsid w:val="00EE690F"/>
    <w:rsid w:val="00EF1CD1"/>
    <w:rsid w:val="00EF2DF6"/>
    <w:rsid w:val="00EF39DF"/>
    <w:rsid w:val="00EF523B"/>
    <w:rsid w:val="00EF581E"/>
    <w:rsid w:val="00EF587D"/>
    <w:rsid w:val="00EF703D"/>
    <w:rsid w:val="00EF7107"/>
    <w:rsid w:val="00EF7389"/>
    <w:rsid w:val="00EF7DE3"/>
    <w:rsid w:val="00F02439"/>
    <w:rsid w:val="00F05E46"/>
    <w:rsid w:val="00F06D70"/>
    <w:rsid w:val="00F0732F"/>
    <w:rsid w:val="00F07C9F"/>
    <w:rsid w:val="00F128E3"/>
    <w:rsid w:val="00F12AB4"/>
    <w:rsid w:val="00F146BB"/>
    <w:rsid w:val="00F22FA8"/>
    <w:rsid w:val="00F23B02"/>
    <w:rsid w:val="00F243AA"/>
    <w:rsid w:val="00F25513"/>
    <w:rsid w:val="00F260F1"/>
    <w:rsid w:val="00F26AE0"/>
    <w:rsid w:val="00F31D86"/>
    <w:rsid w:val="00F330C3"/>
    <w:rsid w:val="00F371DC"/>
    <w:rsid w:val="00F41801"/>
    <w:rsid w:val="00F422D7"/>
    <w:rsid w:val="00F43D00"/>
    <w:rsid w:val="00F44587"/>
    <w:rsid w:val="00F5179B"/>
    <w:rsid w:val="00F52655"/>
    <w:rsid w:val="00F527D1"/>
    <w:rsid w:val="00F52C0E"/>
    <w:rsid w:val="00F54897"/>
    <w:rsid w:val="00F55BF8"/>
    <w:rsid w:val="00F65EBD"/>
    <w:rsid w:val="00F67955"/>
    <w:rsid w:val="00F67CBE"/>
    <w:rsid w:val="00F7070E"/>
    <w:rsid w:val="00F7199C"/>
    <w:rsid w:val="00F71D36"/>
    <w:rsid w:val="00F74C8D"/>
    <w:rsid w:val="00F768FE"/>
    <w:rsid w:val="00F82343"/>
    <w:rsid w:val="00F852BA"/>
    <w:rsid w:val="00F866AB"/>
    <w:rsid w:val="00F87F13"/>
    <w:rsid w:val="00F90137"/>
    <w:rsid w:val="00F905C0"/>
    <w:rsid w:val="00F9090E"/>
    <w:rsid w:val="00F928AD"/>
    <w:rsid w:val="00F9324E"/>
    <w:rsid w:val="00F93625"/>
    <w:rsid w:val="00F96A33"/>
    <w:rsid w:val="00F96C81"/>
    <w:rsid w:val="00F96E7F"/>
    <w:rsid w:val="00F96F91"/>
    <w:rsid w:val="00F96FBD"/>
    <w:rsid w:val="00FA1CE3"/>
    <w:rsid w:val="00FA4221"/>
    <w:rsid w:val="00FA5479"/>
    <w:rsid w:val="00FA61E0"/>
    <w:rsid w:val="00FA7A19"/>
    <w:rsid w:val="00FB1ED0"/>
    <w:rsid w:val="00FC2F4C"/>
    <w:rsid w:val="00FC3244"/>
    <w:rsid w:val="00FC3C27"/>
    <w:rsid w:val="00FC3CE4"/>
    <w:rsid w:val="00FC42B7"/>
    <w:rsid w:val="00FC578F"/>
    <w:rsid w:val="00FC5C05"/>
    <w:rsid w:val="00FC5D25"/>
    <w:rsid w:val="00FC6013"/>
    <w:rsid w:val="00FC6D80"/>
    <w:rsid w:val="00FD0862"/>
    <w:rsid w:val="00FD3DB6"/>
    <w:rsid w:val="00FD473D"/>
    <w:rsid w:val="00FD4CA2"/>
    <w:rsid w:val="00FD5385"/>
    <w:rsid w:val="00FD58E5"/>
    <w:rsid w:val="00FD72AD"/>
    <w:rsid w:val="00FE3B02"/>
    <w:rsid w:val="00FE3B3E"/>
    <w:rsid w:val="00FE49F9"/>
    <w:rsid w:val="00FE5487"/>
    <w:rsid w:val="00FE58A6"/>
    <w:rsid w:val="00FE58D8"/>
    <w:rsid w:val="00FE5A2D"/>
    <w:rsid w:val="00FE74A1"/>
    <w:rsid w:val="00FF2665"/>
    <w:rsid w:val="00FF2B27"/>
    <w:rsid w:val="00FF3623"/>
    <w:rsid w:val="00FF3EE0"/>
    <w:rsid w:val="00FF41A1"/>
    <w:rsid w:val="00FF6B9E"/>
    <w:rsid w:val="00FF7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81899122-FCAF-4543-A942-8B898BA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CharCharChar">
    <w:name w:val="Char Char Char Char Char Char Char"/>
    <w:basedOn w:val="Normal"/>
    <w:semiHidden/>
    <w:rsid w:val="005B5E2F"/>
    <w:pPr>
      <w:spacing w:after="160" w:line="240" w:lineRule="exact"/>
    </w:pPr>
    <w:rPr>
      <w:rFonts w:ascii="Dutch TL" w:hAnsi="Dutch TL"/>
      <w:sz w:val="28"/>
      <w:szCs w:val="20"/>
    </w:rPr>
  </w:style>
  <w:style w:type="paragraph" w:styleId="Header">
    <w:name w:val="header"/>
    <w:basedOn w:val="Normal"/>
    <w:rsid w:val="00100C06"/>
    <w:pPr>
      <w:tabs>
        <w:tab w:val="center" w:pos="4153"/>
        <w:tab w:val="right" w:pos="8306"/>
      </w:tabs>
    </w:pPr>
  </w:style>
  <w:style w:type="paragraph" w:styleId="BodyTextIndent3">
    <w:name w:val="Body Text Indent 3"/>
    <w:basedOn w:val="Normal"/>
    <w:link w:val="BodyTextIndent3Char"/>
    <w:uiPriority w:val="99"/>
    <w:rsid w:val="00910E3E"/>
    <w:pPr>
      <w:widowControl w:val="0"/>
      <w:ind w:firstLine="426"/>
      <w:jc w:val="both"/>
    </w:pPr>
    <w:rPr>
      <w:szCs w:val="20"/>
      <w:lang w:eastAsia="en-US"/>
    </w:rPr>
  </w:style>
  <w:style w:type="paragraph" w:customStyle="1" w:styleId="CharChar">
    <w:name w:val="Char Char"/>
    <w:basedOn w:val="Normal"/>
    <w:semiHidden/>
    <w:rsid w:val="00CB0BE5"/>
    <w:pPr>
      <w:spacing w:after="160" w:line="240" w:lineRule="exact"/>
    </w:pPr>
    <w:rPr>
      <w:rFonts w:ascii="Dutch TL" w:hAnsi="Dutch TL"/>
      <w:sz w:val="28"/>
      <w:szCs w:val="20"/>
    </w:rPr>
  </w:style>
  <w:style w:type="paragraph" w:customStyle="1" w:styleId="CharCharCharCharChar">
    <w:name w:val="Char Char Char Char Char"/>
    <w:basedOn w:val="Normal"/>
    <w:semiHidden/>
    <w:rsid w:val="001E49FF"/>
    <w:pPr>
      <w:spacing w:after="160" w:line="240" w:lineRule="exact"/>
    </w:pPr>
    <w:rPr>
      <w:rFonts w:ascii="Dutch TL" w:hAnsi="Dutch TL"/>
      <w:sz w:val="28"/>
      <w:szCs w:val="20"/>
    </w:rPr>
  </w:style>
  <w:style w:type="paragraph" w:styleId="ListParagraph">
    <w:name w:val="List Paragraph"/>
    <w:aliases w:val="2"/>
    <w:basedOn w:val="Normal"/>
    <w:link w:val="ListParagraphChar"/>
    <w:uiPriority w:val="34"/>
    <w:qFormat/>
    <w:rsid w:val="002C0DCB"/>
    <w:pPr>
      <w:spacing w:after="200" w:line="276" w:lineRule="auto"/>
      <w:ind w:left="720"/>
      <w:contextualSpacing/>
    </w:pPr>
    <w:rPr>
      <w:rFonts w:ascii="Calibri" w:eastAsia="Calibri" w:hAnsi="Calibri"/>
      <w:sz w:val="22"/>
      <w:szCs w:val="22"/>
      <w:lang w:eastAsia="en-US"/>
    </w:rPr>
  </w:style>
  <w:style w:type="character" w:customStyle="1" w:styleId="BodyTextIndent3Char">
    <w:name w:val="Body Text Indent 3 Char"/>
    <w:link w:val="BodyTextIndent3"/>
    <w:rsid w:val="00514949"/>
    <w:rPr>
      <w:sz w:val="24"/>
      <w:lang w:eastAsia="en-US"/>
    </w:rPr>
  </w:style>
  <w:style w:type="character" w:customStyle="1" w:styleId="FooterChar">
    <w:name w:val="Footer Char"/>
    <w:link w:val="Footer"/>
    <w:uiPriority w:val="99"/>
    <w:rsid w:val="00514949"/>
    <w:rPr>
      <w:sz w:val="24"/>
      <w:szCs w:val="24"/>
    </w:rPr>
  </w:style>
  <w:style w:type="paragraph" w:styleId="FootnoteText">
    <w:name w:val="footnote text"/>
    <w:aliases w:val="Footnote,Fußnote"/>
    <w:basedOn w:val="Normal"/>
    <w:link w:val="FootnoteTextChar"/>
    <w:uiPriority w:val="99"/>
    <w:unhideWhenUsed/>
    <w:rsid w:val="0021474F"/>
    <w:rPr>
      <w:sz w:val="20"/>
      <w:szCs w:val="20"/>
      <w:lang w:val="ru-RU" w:eastAsia="x-none"/>
    </w:rPr>
  </w:style>
  <w:style w:type="character" w:customStyle="1" w:styleId="FootnoteTextChar">
    <w:name w:val="Footnote Text Char"/>
    <w:aliases w:val="Footnote Char,Fußnote Char"/>
    <w:link w:val="FootnoteText"/>
    <w:uiPriority w:val="99"/>
    <w:rsid w:val="0021474F"/>
    <w:rPr>
      <w:lang w:val="ru-RU" w:eastAsia="x-none"/>
    </w:rPr>
  </w:style>
  <w:style w:type="character" w:styleId="FootnoteReference">
    <w:name w:val="footnote reference"/>
    <w:aliases w:val="Footnote symbol"/>
    <w:uiPriority w:val="99"/>
    <w:unhideWhenUsed/>
    <w:rsid w:val="0021474F"/>
    <w:rPr>
      <w:vertAlign w:val="superscript"/>
    </w:rPr>
  </w:style>
  <w:style w:type="numbering" w:customStyle="1" w:styleId="Style1311">
    <w:name w:val="Style1311"/>
    <w:rsid w:val="00EB787C"/>
  </w:style>
  <w:style w:type="numbering" w:customStyle="1" w:styleId="Style13111">
    <w:name w:val="Style13111"/>
    <w:rsid w:val="003C3956"/>
  </w:style>
  <w:style w:type="numbering" w:customStyle="1" w:styleId="Style13112">
    <w:name w:val="Style13112"/>
    <w:rsid w:val="00257CD2"/>
    <w:pPr>
      <w:numPr>
        <w:numId w:val="1"/>
      </w:numPr>
    </w:pPr>
  </w:style>
  <w:style w:type="character" w:customStyle="1" w:styleId="ListParagraphChar">
    <w:name w:val="List Paragraph Char"/>
    <w:aliases w:val="2 Char"/>
    <w:link w:val="ListParagraph"/>
    <w:uiPriority w:val="34"/>
    <w:rsid w:val="004F7ECA"/>
    <w:rPr>
      <w:rFonts w:ascii="Calibri" w:eastAsia="Calibri" w:hAnsi="Calibri"/>
      <w:sz w:val="22"/>
      <w:szCs w:val="22"/>
      <w:lang w:eastAsia="en-US"/>
    </w:rPr>
  </w:style>
  <w:style w:type="paragraph" w:styleId="BodyText">
    <w:name w:val="Body Text"/>
    <w:basedOn w:val="Normal"/>
    <w:link w:val="BodyTextChar"/>
    <w:semiHidden/>
    <w:unhideWhenUsed/>
    <w:rsid w:val="00C05133"/>
    <w:pPr>
      <w:spacing w:after="120"/>
    </w:pPr>
  </w:style>
  <w:style w:type="character" w:customStyle="1" w:styleId="BodyTextChar">
    <w:name w:val="Body Text Char"/>
    <w:basedOn w:val="DefaultParagraphFont"/>
    <w:link w:val="BodyText"/>
    <w:semiHidden/>
    <w:rsid w:val="00C05133"/>
    <w:rPr>
      <w:sz w:val="24"/>
      <w:szCs w:val="24"/>
    </w:rPr>
  </w:style>
  <w:style w:type="paragraph" w:styleId="Subtitle">
    <w:name w:val="Subtitle"/>
    <w:basedOn w:val="Normal"/>
    <w:link w:val="SubtitleChar"/>
    <w:qFormat/>
    <w:rsid w:val="00F96FBD"/>
    <w:pPr>
      <w:jc w:val="center"/>
    </w:pPr>
    <w:rPr>
      <w:szCs w:val="20"/>
      <w:lang w:eastAsia="en-US"/>
    </w:rPr>
  </w:style>
  <w:style w:type="character" w:customStyle="1" w:styleId="SubtitleChar">
    <w:name w:val="Subtitle Char"/>
    <w:basedOn w:val="DefaultParagraphFont"/>
    <w:link w:val="Subtitle"/>
    <w:rsid w:val="00F96FBD"/>
    <w:rPr>
      <w:sz w:val="24"/>
      <w:lang w:eastAsia="en-US"/>
    </w:rPr>
  </w:style>
  <w:style w:type="character" w:styleId="CommentReference">
    <w:name w:val="annotation reference"/>
    <w:uiPriority w:val="99"/>
    <w:rsid w:val="00643E62"/>
    <w:rPr>
      <w:sz w:val="16"/>
      <w:szCs w:val="16"/>
    </w:rPr>
  </w:style>
  <w:style w:type="paragraph" w:styleId="CommentText">
    <w:name w:val="annotation text"/>
    <w:basedOn w:val="Normal"/>
    <w:link w:val="CommentTextChar"/>
    <w:uiPriority w:val="99"/>
    <w:rsid w:val="00643E62"/>
    <w:rPr>
      <w:rFonts w:ascii="Dutch TL" w:hAnsi="Dutch TL"/>
      <w:sz w:val="20"/>
      <w:szCs w:val="20"/>
    </w:rPr>
  </w:style>
  <w:style w:type="character" w:customStyle="1" w:styleId="CommentTextChar">
    <w:name w:val="Comment Text Char"/>
    <w:basedOn w:val="DefaultParagraphFont"/>
    <w:link w:val="CommentText"/>
    <w:uiPriority w:val="99"/>
    <w:rsid w:val="00643E62"/>
    <w:rPr>
      <w:rFonts w:ascii="Dutch TL" w:hAnsi="Dutch 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3E44-BFE5-400E-B525-B1661717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1355</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creator>LasmaZ</dc:creator>
  <cp:lastModifiedBy>Ilona Petkevica</cp:lastModifiedBy>
  <cp:revision>5</cp:revision>
  <cp:lastPrinted>2017-07-17T10:59:00Z</cp:lastPrinted>
  <dcterms:created xsi:type="dcterms:W3CDTF">2018-01-12T09:58:00Z</dcterms:created>
  <dcterms:modified xsi:type="dcterms:W3CDTF">2018-01-15T09:54:00Z</dcterms:modified>
</cp:coreProperties>
</file>